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291/QĐ-TTg Về việc tặng thưởng bằng khen của Thủ tướng Chính phủ</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291/QĐ-TTg</w:t>
        <w:br/>
        <w:t xml:space="preserve">     </w:t>
      </w:r>
      <w:r>
        <w:rPr>
          <w:b w:val="0"/>
          <w:i w:val="0"/>
        </w:rPr>
        <w:br/>
      </w:r>
      <w:r>
        <w:rPr>
          <w:b w:val="0"/>
          <w:i/>
        </w:rPr>
        <w:br/>
        <w:t xml:space="preserve">      Hà Nội, ngày 19 tháng 3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291/QĐ-TTg</w:t>
        <w:br/>
        <w:t xml:space="preserve">     </w:t>
      </w:r>
      <w:r>
        <w:rPr>
          <w:b w:val="0"/>
          <w:i w:val="0"/>
        </w:rPr>
        <w:br/>
      </w:r>
      <w:r>
        <w:rPr>
          <w:b w:val="0"/>
          <w:i/>
        </w:rPr>
        <w:br/>
        <w:t xml:space="preserve">      Hà Nội, ngày 19 tháng 3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291/QĐ-TTg</w:t>
        <w:br/>
        <w:t xml:space="preserve">     </w:t>
      </w:r>
      <w:r>
        <w:rPr>
          <w:b w:val="0"/>
          <w:i w:val="0"/>
        </w:rPr>
        <w:br/>
      </w:r>
      <w:r>
        <w:rPr>
          <w:b w:val="0"/>
          <w:i/>
        </w:rPr>
        <w:br/>
        <w:t xml:space="preserve">      Hà Nội, ngày 19 tháng 3 năm 2008</w:t>
        <w:br/>
        <w:t xml:space="preserve">     </w:t>
      </w:r>
      <w:r>
        <w:rPr>
          <w:b w:val="0"/>
          <w:i w:val="0"/>
        </w:rPr>
        <w:br/>
      </w:r>
    </w:p>
    <w:p>
      <w:pPr>
        <w:jc w:val="center"/>
      </w:pPr>
      <w:r>
        <w:rPr>
          <w:b w:val="0"/>
          <w:i w:val="0"/>
        </w:rPr>
        <w:br/>
        <w:t xml:space="preserve">      Số: 291/QĐ-TTg</w:t>
        <w:br/>
        <w:t xml:space="preserve">     </w:t>
      </w:r>
    </w:p>
    <w:p>
      <w:pPr>
        <w:jc w:val="center"/>
      </w:pPr>
      <w:r>
        <w:rPr>
          <w:b w:val="0"/>
          <w:i w:val="0"/>
        </w:rPr>
        <w:br/>
        <w:t xml:space="preserve">      Hà Nội, ngày 19 tháng 3 năm 2008</w:t>
        <w:br/>
        <w:t xml:space="preserve">     </w:t>
      </w:r>
    </w:p>
    <w:p>
      <w:r>
        <w:rPr>
          <w:b/>
          <w:i w:val="0"/>
        </w:rPr>
        <w:t>QUYẾT ĐỊNH</w:t>
      </w:r>
    </w:p>
    <w:p>
      <w:r>
        <w:rPr>
          <w:b/>
          <w:i w:val="0"/>
        </w:rPr>
        <w:t>Về việc tặng thưởng bằng khen của Thủ tướng Chính phủ</w:t>
      </w:r>
    </w:p>
    <w:p>
      <w:r>
        <w:rPr>
          <w:b w:val="0"/>
          <w:i w:val="0"/>
        </w:rPr>
        <w:t>______________________</w:t>
      </w:r>
    </w:p>
    <w:p>
      <w:r>
        <w:rPr>
          <w:b w:val="0"/>
          <w:i w:val="0"/>
        </w:rPr>
        <w:t xml:space="preserve"> </w:t>
      </w:r>
      <w:r>
        <w:rPr>
          <w:b w:val="0"/>
          <w:i/>
        </w:rPr>
        <w:t>Căn cứ Luật Tổ chức Chính phủ ngày 25 tháng 12 năm 2001;</w:t>
      </w:r>
    </w:p>
    <w:p>
      <w:r>
        <w:rPr>
          <w:b w:val="0"/>
          <w:i/>
        </w:rPr>
        <w:t>Căn cứ Luật Thi đua, Khen thưởng ngày 26 tháng 11 năm 2003 và Luật Sửa đổi, bổ sung một số điều của Luật Thi đua, Khen thưởng ngày 14 tháng 6 năm 2005;</w:t>
      </w:r>
    </w:p>
    <w:p>
      <w:r>
        <w:rPr>
          <w:b w:val="0"/>
          <w:i/>
        </w:rPr>
        <w:t>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r>
        <w:rPr>
          <w:b w:val="0"/>
          <w:i/>
        </w:rPr>
        <w:t>Xét đề nghị của Tổng Giám đốc Tập đoàn Dệt May Việt Nam (Tờ trình số 205/TTr-TĐDMVN ngày 03 tháng 03 năm 2008) và Trưởng ban Ban Thi đua-Khen thưởng Trung ương (Tờ trình số 297/TTr-BTĐKT ngày 14 tháng 03 năm 2008),</w:t>
      </w:r>
    </w:p>
    <w:p>
      <w:r>
        <w:rPr>
          <w:b/>
          <w:i w:val="0"/>
        </w:rPr>
        <w:t>QUYẾT ĐỊNH:</w:t>
      </w:r>
    </w:p>
    <w:p>
      <w:r>
        <w:rPr>
          <w:b/>
          <w:i w:val="0"/>
        </w:rPr>
        <w:t>Điều 1.</w:t>
      </w:r>
      <w:r>
        <w:rPr>
          <w:b w:val="0"/>
          <w:i w:val="0"/>
        </w:rPr>
        <w:t xml:space="preserve"> Tặng thưởng Bằng khen của Thủ tướng Chính phủ cho:</w:t>
      </w:r>
    </w:p>
    <w:p>
      <w:r>
        <w:rPr>
          <w:b w:val="0"/>
          <w:i w:val="0"/>
        </w:rPr>
        <w:t>Ông Nguyễn Bá Quang, Tổng Giám đốc Công ty Cổ phần Dệt May Huế, Tập đoàn Dệt May Việt Nam, đã có nhiều thành tích trong công tác từ năm 2003 đến năm 2007, góp phần vào sự nghiệp xây dựng Chủ nghĩa xã hội và bảo vệ Tổ quốc.</w:t>
      </w:r>
    </w:p>
    <w:p>
      <w:r>
        <w:rPr>
          <w:b/>
          <w:i w:val="0"/>
        </w:rPr>
        <w:t xml:space="preserve">Điều 2. </w:t>
      </w:r>
      <w:r>
        <w:rPr>
          <w:b w:val="0"/>
          <w:i w:val="0"/>
        </w:rPr>
        <w:t>Tổng Giám đốc Tập đoàn Dệt May Việt Nam, Trưởng ban Ban Thi đua-Khen thưởng Trung ương và cá nhân có tên tại Điều 1 chịu trách nhiệm thi hành Quyết định này./ .</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