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29/2025/QĐ-UBND Quy định định mức kinh tế kỹ thuật Thống kê, kiểm kê đất đai và lập bản đồ hiện trạng sử dụng đất trên địa bàn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29/2025/QĐ-UBND</w:t>
      </w:r>
      <w:r>
        <w:rPr>
          <w:b w:val="0"/>
          <w:i w:val="0"/>
        </w:rPr>
        <w:br/>
      </w:r>
      <w:r>
        <w:rPr>
          <w:b w:val="0"/>
          <w:i w:val="0"/>
        </w:rPr>
        <w:br/>
      </w:r>
      <w:r>
        <w:rPr>
          <w:b w:val="0"/>
          <w:i/>
        </w:rPr>
        <w:br/>
      </w:r>
      <w:r>
        <w:rPr>
          <w:b w:val="0"/>
          <w:i/>
        </w:rPr>
        <w:t>Phú Yên, ngày 14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29/2025/QĐ-UBND</w:t>
      </w:r>
      <w:r>
        <w:rPr>
          <w:b w:val="0"/>
          <w:i w:val="0"/>
        </w:rPr>
        <w:br/>
      </w:r>
      <w:r>
        <w:rPr>
          <w:b w:val="0"/>
          <w:i w:val="0"/>
        </w:rPr>
        <w:br/>
      </w:r>
      <w:r>
        <w:rPr>
          <w:b w:val="0"/>
          <w:i/>
        </w:rPr>
        <w:br/>
      </w:r>
      <w:r>
        <w:rPr>
          <w:b w:val="0"/>
          <w:i/>
        </w:rPr>
        <w:t>Phú Yên, ngày 14 tháng 3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29/2025/QĐ-UBND</w:t>
      </w:r>
      <w:r>
        <w:rPr>
          <w:b w:val="0"/>
          <w:i w:val="0"/>
        </w:rPr>
        <w:br/>
      </w:r>
      <w:r>
        <w:rPr>
          <w:b w:val="0"/>
          <w:i w:val="0"/>
        </w:rPr>
        <w:br/>
      </w:r>
      <w:r>
        <w:rPr>
          <w:b w:val="0"/>
          <w:i/>
        </w:rPr>
        <w:br/>
      </w:r>
      <w:r>
        <w:rPr>
          <w:b w:val="0"/>
          <w:i/>
        </w:rPr>
        <w:t>Phú Yên, ngày 14 tháng 3 năm 2025</w:t>
      </w:r>
      <w:r>
        <w:rPr>
          <w:b w:val="0"/>
          <w:i/>
        </w:rPr>
        <w:br/>
      </w:r>
      <w:r>
        <w:rPr>
          <w:b w:val="0"/>
          <w:i w:val="0"/>
        </w:rPr>
        <w:br/>
      </w:r>
    </w:p>
    <w:p>
      <w:pPr>
        <w:jc w:val="center"/>
      </w:pPr>
      <w:r>
        <w:rPr>
          <w:b w:val="0"/>
          <w:i w:val="0"/>
        </w:rPr>
        <w:br/>
      </w:r>
      <w:r>
        <w:rPr>
          <w:b w:val="0"/>
          <w:i w:val="0"/>
        </w:rPr>
        <w:t>Số: 29/2025/QĐ-UBND</w:t>
      </w:r>
      <w:r>
        <w:rPr>
          <w:b w:val="0"/>
          <w:i w:val="0"/>
        </w:rPr>
        <w:br/>
      </w:r>
    </w:p>
    <w:p>
      <w:pPr>
        <w:jc w:val="center"/>
      </w:pPr>
      <w:r>
        <w:rPr>
          <w:b w:val="0"/>
          <w:i w:val="0"/>
        </w:rPr>
        <w:br/>
      </w:r>
      <w:r>
        <w:rPr>
          <w:b w:val="0"/>
          <w:i w:val="0"/>
        </w:rPr>
        <w:t>Phú Yên, ngày 14 tháng 3 năm 2025</w:t>
      </w:r>
      <w:r>
        <w:rPr>
          <w:b w:val="0"/>
          <w:i w:val="0"/>
        </w:rPr>
        <w:br/>
      </w:r>
    </w:p>
    <w:p>
      <w:r>
        <w:rPr>
          <w:b/>
          <w:i w:val="0"/>
        </w:rPr>
        <w:t>QUYẾT ĐỊNH</w:t>
      </w:r>
    </w:p>
    <w:p>
      <w:r>
        <w:rPr>
          <w:b/>
          <w:i w:val="0"/>
        </w:rPr>
        <w:t xml:space="preserve">Quy định định mức kinh tế kỹ thuật Thống kê, kiểm kê đất đai </w:t>
      </w:r>
    </w:p>
    <w:p>
      <w:r>
        <w:rPr>
          <w:b/>
          <w:i w:val="0"/>
        </w:rPr>
        <w:t>và lập bản đồ hiện trạng sử dụng đất trên địa bàn tỉnh Phú Yên</w:t>
      </w:r>
    </w:p>
    <w:p>
      <w:r>
        <w:rPr>
          <w:b/>
          <w:i w:val="0"/>
        </w:rPr>
        <w:t>ỦY BAN NHÂN DÂN TỈNH PHÚ YÊN</w:t>
      </w:r>
      <w:r>
        <w:rPr>
          <w:b w:val="0"/>
          <w:i w:val="0"/>
        </w:rPr>
        <w:t xml:space="preserve"> </w:t>
      </w:r>
    </w:p>
    <w:p>
      <w:r>
        <w:rPr>
          <w:b w:val="0"/>
          <w:i/>
        </w:rPr>
        <w:t>Căn cứ Luật Tổ chức chính quyền địa phương ngày 19 tháng 02 năm 2025;</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Chính phủ quy định về cơ chế tự chủ tài chính của đơn vị sự nghiệp công lập;</w:t>
      </w:r>
    </w:p>
    <w:p>
      <w:r>
        <w:rPr>
          <w:b w:val="0"/>
          <w:i/>
        </w:rPr>
        <w:t>Căn cứ Nghị định 102/2024/NĐ-CP ngày 30 tháng 7 năm 2024 của Chính phủ quy định chi tiết thi hành một số điều của Luật đất đai;</w:t>
      </w:r>
    </w:p>
    <w:p>
      <w:r>
        <w:rPr>
          <w:b w:val="0"/>
          <w:i/>
        </w:rPr>
        <w:t>Căn cứ Thông tư số 136/2017/TT-BTC ngày 22 tháng 12 năm 2017 của Bộ trưởng Bộ Tài chính quy định lập, quản lý, sử dụng kinh phí chi hoạt động kinh tế đối với các nhiệm vụ chi về tài nguyên môi trường;</w:t>
      </w:r>
    </w:p>
    <w:p>
      <w:r>
        <w:rPr>
          <w:b w:val="0"/>
          <w:i/>
        </w:rPr>
        <w:t>Căn cứ Thông tư số 16/2021/TT-BTNMT ngày 27/9/2021 của Bộ trưởng Bộ Tài nguyên và Môi trường về việc quy định xây dựng định mức kinh tế - kỹ thuật thuộc phạm vi quản lý nhà nước của Bộ Tài nguyên và Môi trường;</w:t>
      </w:r>
    </w:p>
    <w:p>
      <w:r>
        <w:rPr>
          <w:b w:val="0"/>
          <w:i/>
        </w:rPr>
        <w:t>Căn cứ Thông tư 08/2024/TT-BTNMT ngày 31 tháng 7 năm 2024 của Bộ trưởng Bộ Tài nguyên và Môi trường quy định về thống kê, kiểm kê đất đai và lập bản đồ hiện trạng sử dụng đất;</w:t>
      </w:r>
    </w:p>
    <w:p>
      <w:r>
        <w:rPr>
          <w:b w:val="0"/>
          <w:i/>
        </w:rPr>
        <w:t>Căn cứ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rPr>
        <w:t>Căn cứ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Theo đề nghị của Giám đốc Sở Nông nghiêp và Môi trường tại Tờ trình số 32/TTr-SNNMT ngày 10 tháng 3 năm 2025.</w:t>
      </w:r>
    </w:p>
    <w:p>
      <w:pPr>
        <w:jc w:val="center"/>
      </w:pPr>
      <w:r>
        <w:rPr>
          <w:b w:val="0"/>
          <w:i w:val="0"/>
        </w:rPr>
        <w:t xml:space="preserve"> </w:t>
      </w:r>
      <w:r>
        <w:rPr>
          <w:b/>
          <w:i w:val="0"/>
        </w:rPr>
        <w:t>QUYẾT ĐỊNH:</w:t>
      </w:r>
    </w:p>
    <w:p>
      <w:r>
        <w:rPr>
          <w:b w:val="0"/>
          <w:i w:val="0"/>
        </w:rPr>
        <w:t xml:space="preserve"> </w:t>
      </w:r>
      <w:r>
        <w:rPr>
          <w:b/>
          <w:i w:val="0"/>
        </w:rPr>
        <w:t>Điều 1. Phạm vi điều chỉnh</w:t>
      </w:r>
    </w:p>
    <w:p>
      <w:r>
        <w:rPr>
          <w:b w:val="0"/>
          <w:i w:val="0"/>
        </w:rPr>
        <w:t>Quyết định này quy định về định mức kinh tế - kỹ thuật đối với việc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trên địa bàn tỉnh Phú Yên thực hiện.</w:t>
      </w:r>
    </w:p>
    <w:p>
      <w:r>
        <w:rPr>
          <w:b/>
          <w:i w:val="0"/>
        </w:rPr>
        <w:t>Điều 2. Đối tượng áp dụng</w:t>
      </w:r>
    </w:p>
    <w:p>
      <w:r>
        <w:rPr>
          <w:b w:val="0"/>
          <w:i w:val="0"/>
        </w:rPr>
        <w:t>1. Các cơ quan quản lý nhà nước và cơ quan chuyên môn về đất đai các cấp;</w:t>
      </w:r>
    </w:p>
    <w:p>
      <w:r>
        <w:rPr>
          <w:b w:val="0"/>
          <w:i w:val="0"/>
        </w:rPr>
        <w:t>2.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r>
        <w:rPr>
          <w:b/>
          <w:i w:val="0"/>
        </w:rPr>
        <w:t>Điều 3. Quy định chung về định mức kinh tế - kỹ thuật</w:t>
      </w:r>
    </w:p>
    <w:p>
      <w:r>
        <w:rPr>
          <w:b w:val="0"/>
          <w:i w:val="0"/>
        </w:rPr>
        <w:t xml:space="preserve">1. Một số từ ngữ viết tắt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val="0"/>
          <w:i w:val="0"/>
        </w:rPr>
        <w:t>2. Định mức lao động là chi phí lao động trực tiếp để sản xuất ra một sản phẩm (thực hiện một bước công việc). Nội dung của định mức lao động bao gồm:</w:t>
      </w:r>
    </w:p>
    <w:p>
      <w:r>
        <w:rPr>
          <w:b w:val="0"/>
          <w:i w:val="0"/>
        </w:rPr>
        <w:t>a) Nội dung công việc: Quy định các thao tác cơ bản, chủ yếu để thực hiện bước công việc.</w:t>
      </w:r>
    </w:p>
    <w:p>
      <w:r>
        <w:rPr>
          <w:b w:val="0"/>
          <w:i w:val="0"/>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cán bộ các thôn, bản, ấp, tổ dân phố, những người am hiểu tình hình đất đai ở địa bàn được thuê mướn để thực hiện các công việc giản đơn trong công tác thống kê, kiểm kê đất đai và lập bản đồ hiện trạng sử dụng đất.</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3.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Định mức sử dụng vật liệu là số lượng các vật liệu cần thiết sử dụng để sản xuất ra một đơn vị sản phẩm (thực hiện một công việc).</w:t>
      </w:r>
    </w:p>
    <w:p>
      <w:r>
        <w:rPr>
          <w:b w:val="0"/>
          <w:i w:val="0"/>
        </w:rPr>
        <w:t>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w:t>
      </w:r>
    </w:p>
    <w:p>
      <w:r>
        <w:rPr>
          <w:b w:val="0"/>
          <w:i w:val="0"/>
        </w:rPr>
        <w:t>b) Thời hạn sử dụng dụng cụ, thiết bị thực hiện theo quy định tại Thông tư số 16/2021/TT-BTNMT ngày 2725 tháng 9 năm 2021 của Bộ trưởng Bộ Tài nguyên và Môi trường, Thông tư số 23/2023/TT-BTC ngày 25 tháng 4 năm 2023 của Bộ trưởng Bộ Tài chính và các quy định của pháp luật có liên quan.</w:t>
      </w:r>
    </w:p>
    <w:p>
      <w:r>
        <w:rPr>
          <w:b w:val="0"/>
          <w:i w:val="0"/>
        </w:rPr>
        <w:t>c) Điện năng tiêu thụ của các dụng cụ, thiết bị dùng điện được tính trên cơ sở công suất của dụng cụ, thiết bị, 08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08 giờ x số ca sử dụng thiết bị) + 5% hao hụt.</w:t>
      </w:r>
    </w:p>
    <w:p>
      <w:r>
        <w:rPr>
          <w:b w:val="0"/>
          <w:i w:val="0"/>
        </w:rPr>
        <w:t>d) Mức dụng cụ nhỏ, giá trị thấp chưa được quy định trong các bảng định mức dụng cụ tại Phụ lục I, II, III của định mức này được tính bằng 5% mức dụng cụ trong bảng định mức dụng cụ tương ứng.</w:t>
      </w:r>
    </w:p>
    <w:p>
      <w:r>
        <w:rPr>
          <w:b w:val="0"/>
          <w:i w:val="0"/>
        </w:rPr>
        <w:t>đ) Mức vật liệu có giá trị thấp chưa được quy định trong các bảng định mức dụng cụ tại Phụ lục I, II, III của định mức này và hao hụt vật liệu được tính bằng 8% mức vật liệu trong bảng định mức vật liệu tương ứng.</w:t>
      </w:r>
    </w:p>
    <w:p>
      <w:r>
        <w:rPr>
          <w:b/>
          <w:i w:val="0"/>
        </w:rPr>
        <w:t>Điều 4. Đơn vị tính trong định mức:</w:t>
      </w:r>
    </w:p>
    <w:p>
      <w:r>
        <w:rPr>
          <w:b w:val="0"/>
          <w:i w:val="0"/>
        </w:rPr>
        <w:t>1. "Bộ/xã" tính cho sản phẩm là báo cáo hoặc bản đồ hoặc bộ tài liệu cần hoàn thành theo quy định cho 01 xã. 2 "Khoanh/xã" tính cho xã có số lượng khoanh biến động trung bình về hình thể, loại đất, loại đối tượng sử dụng đất và đối tượng quản lý đất trong năm thống kê hoặc trong kỳ kiểm kê.</w:t>
      </w:r>
    </w:p>
    <w:p>
      <w:r>
        <w:rPr>
          <w:b w:val="0"/>
          <w:i w:val="0"/>
        </w:rPr>
        <w:t>2. "Khoanh/xã" tính cho xã có số lượng khoanh biến động trung bình về hình thể, loại đất, loại đối tượng sử dụng đất và đối tượng quản lý đất trong năm thống kê hoặc trong kỳ kiểm kê.</w:t>
      </w:r>
    </w:p>
    <w:p>
      <w:r>
        <w:rPr>
          <w:b w:val="0"/>
          <w:i w:val="0"/>
        </w:rPr>
        <w:t>3. "Bộ/huyện" tính cho sản phẩm là báo cáo hoặc bản đồ hoặc bộ tài liệu cần hoàn thành theo quy định cho 01 huyện.</w:t>
      </w:r>
    </w:p>
    <w:p>
      <w:r>
        <w:rPr>
          <w:b w:val="0"/>
          <w:i w:val="0"/>
        </w:rPr>
        <w:t>4. "Thửa/huyện" tính cho huyện có số lượng thửa biến động trung bình về hình thể, loại đất, loại đối tượng sử dụng đất và đối tượng quản lý đất trong năm thống kê hoặc trong kỳ kiểm kê.</w:t>
      </w:r>
    </w:p>
    <w:p>
      <w:r>
        <w:rPr>
          <w:b w:val="0"/>
          <w:i w:val="0"/>
        </w:rPr>
        <w:t>5. "Bộ/tỉnh" tính cho sản phẩm là báo cáo hoặc bản đồ hoặc bộ tài liệu hoặc đối tượng kiểm kê chuyên đề cần hoàn thành theo quy định cho 01 tỉnh.</w:t>
      </w:r>
    </w:p>
    <w:p>
      <w:r>
        <w:rPr>
          <w:b w:val="0"/>
          <w:i w:val="0"/>
        </w:rPr>
        <w:t>6. "Thửa/tỉnh" tính cho tỉnh có số lượng thửa biến động trung bình về hình thể, loại đất, loại đối tượng sử dụng đất và đối tượng quản lý đất trong năm thống kê hoặc trong kỳ kiểm kê.</w:t>
      </w:r>
    </w:p>
    <w:p>
      <w:r>
        <w:rPr>
          <w:b w:val="0"/>
          <w:i w:val="0"/>
        </w:rPr>
        <w:t>7. "Khoanh/tỉnh" tính cho tỉnh có số lượng khoanh kiểm kê chuyên đề.</w:t>
      </w:r>
    </w:p>
    <w:p>
      <w:r>
        <w:rPr>
          <w:b w:val="0"/>
          <w:i w:val="0"/>
        </w:rPr>
        <w:t>8. "Phiếu/tỉnh" tính cho tỉnh có số lượng phiếu điều tra chuyên đề.</w:t>
      </w:r>
    </w:p>
    <w:p>
      <w:r>
        <w:rPr>
          <w:b/>
          <w:i w:val="0"/>
        </w:rPr>
        <w:t>Điều 5. Các bảng hệ số quy mô diện tích, hệ số điều chỉnh khu vực và hệ số tỷ lệ bản đồ:</w:t>
      </w:r>
    </w:p>
    <w:p>
      <w:r>
        <w:rPr>
          <w:b w:val="0"/>
          <w:i w:val="0"/>
        </w:rPr>
        <w:t>1. Hệ số quy mô diện tích, hệ số điều chỉnh khu vực và hệ số tỷ lệ bản đồ ở cấp xã Bảng 01. Hệ số quy mô diện tích cấp xã</w:t>
      </w:r>
    </w:p>
    <w:p>
      <w:pPr>
        <w:jc w:val="center"/>
      </w:pPr>
      <w:r>
        <w:rPr>
          <w:b w:val="0"/>
          <w:i w:val="0"/>
        </w:rPr>
        <w:t>Bảng 01. Hệ số quy mô diện tích cấp xã (K</w:t>
      </w:r>
      <w:r>
        <w:rPr>
          <w:b w:val="0"/>
          <w:i w:val="0"/>
        </w:rPr>
        <w:t>dtx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w:t>
            </w:r>
            <w:r>
              <w:rPr>
                <w:b w:val="0"/>
                <w:i w:val="0"/>
              </w:rPr>
              <w:t xml:space="preserve"> </w:t>
            </w:r>
            <w:r>
              <w:rPr>
                <w:b/>
                <w:i w:val="0"/>
              </w:rPr>
              <w:t>nhiên (ha)</w:t>
            </w:r>
          </w:p>
        </w:tc>
        <w:tc>
          <w:tcPr>
            <w:tcW w:type="dxa" w:w="2160"/>
          </w:tcPr>
          <w:p>
            <w:r>
              <w:rPr>
                <w:b w:val="0"/>
                <w:i w:val="0"/>
              </w:rPr>
              <w:br/>
            </w:r>
            <w:r>
              <w:rPr>
                <w:b/>
                <w:i w:val="0"/>
              </w:rPr>
              <w:t>Hệ số</w:t>
            </w:r>
            <w:r>
              <w:rPr>
                <w:b w:val="0"/>
                <w:i w:val="0"/>
              </w:rPr>
              <w:t xml:space="preserve"> </w:t>
            </w:r>
            <w:r>
              <w:rPr>
                <w:b/>
                <w:i w:val="0"/>
              </w:rPr>
              <w:t>(K</w:t>
            </w:r>
            <w:r>
              <w:rPr>
                <w:b/>
                <w:i w:val="0"/>
              </w:rPr>
              <w:t>dtx</w:t>
            </w:r>
            <w:r>
              <w:rPr>
                <w:b/>
                <w:i w:val="0"/>
              </w:rPr>
              <w:t>)</w:t>
            </w:r>
          </w:p>
        </w:tc>
        <w:tc>
          <w:tcPr>
            <w:tcW w:type="dxa" w:w="2160"/>
          </w:tcPr>
          <w:p>
            <w:r>
              <w:rPr>
                <w:b w:val="0"/>
                <w:i w:val="0"/>
              </w:rPr>
              <w:br/>
            </w:r>
            <w:r>
              <w:rPr>
                <w:b/>
                <w:i w:val="0"/>
              </w:rPr>
              <w:t>Công thức tính</w:t>
            </w:r>
          </w:p>
        </w:tc>
      </w:tr>
    </w:tbl>
    <w:p>
      <w:pPr>
        <w:jc w:val="center"/>
      </w:pPr>
      <w:r>
        <w:rPr>
          <w:b w:val="0"/>
          <w:i w:val="0"/>
        </w:rPr>
        <w:t>Bảng 02. Hệ số điều chỉnh khu vực (Kkv)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Hệ số</w:t>
            </w:r>
            <w:r>
              <w:rPr>
                <w:b w:val="0"/>
                <w:i w:val="0"/>
              </w:rPr>
              <w:t xml:space="preserve"> </w:t>
            </w:r>
            <w:r>
              <w:rPr>
                <w:b/>
                <w:i w:val="0"/>
              </w:rPr>
              <w:t>(K</w:t>
            </w:r>
            <w:r>
              <w:rPr>
                <w:b/>
                <w:i w:val="0"/>
              </w:rPr>
              <w:t>kv</w:t>
            </w:r>
            <w:r>
              <w:rPr>
                <w:b/>
                <w:i w:val="0"/>
              </w:rPr>
              <w:t>)</w:t>
            </w:r>
          </w:p>
        </w:tc>
      </w:tr>
    </w:tbl>
    <w:p>
      <w:pPr>
        <w:jc w:val="center"/>
      </w:pPr>
      <w:r>
        <w:rPr>
          <w:b w:val="0"/>
          <w:i w:val="0"/>
        </w:rPr>
        <w:t>Bảng 03. Hệ số tỷ lệ bản đồ cấp xã (Ktlx)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w:t>
            </w:r>
            <w:r>
              <w:rPr>
                <w:b w:val="0"/>
                <w:i w:val="0"/>
              </w:rPr>
              <w:t xml:space="preserve"> </w:t>
            </w:r>
            <w:r>
              <w:rPr>
                <w:b/>
                <w:i w:val="0"/>
              </w:rPr>
              <w:t>bản đồ</w:t>
            </w:r>
          </w:p>
        </w:tc>
        <w:tc>
          <w:tcPr>
            <w:tcW w:type="dxa" w:w="1728"/>
          </w:tcPr>
          <w:p>
            <w:r>
              <w:rPr>
                <w:b w:val="0"/>
                <w:i w:val="0"/>
              </w:rPr>
              <w:br/>
            </w:r>
            <w:r>
              <w:rPr>
                <w:b/>
                <w:i w:val="0"/>
              </w:rPr>
              <w:t>Diện tích tự</w:t>
            </w:r>
            <w:r>
              <w:rPr>
                <w:b w:val="0"/>
                <w:i w:val="0"/>
              </w:rPr>
              <w:t xml:space="preserve"> </w:t>
            </w:r>
            <w:r>
              <w:rPr>
                <w:b/>
                <w:i w:val="0"/>
              </w:rPr>
              <w:t>nhiên (ha)</w:t>
            </w:r>
          </w:p>
        </w:tc>
        <w:tc>
          <w:tcPr>
            <w:tcW w:type="dxa" w:w="1728"/>
          </w:tcPr>
          <w:p>
            <w:r>
              <w:rPr>
                <w:b w:val="0"/>
                <w:i w:val="0"/>
              </w:rPr>
              <w:br/>
            </w:r>
            <w:r>
              <w:rPr>
                <w:b/>
                <w:i w:val="0"/>
              </w:rPr>
              <w:t>K</w:t>
            </w:r>
            <w:r>
              <w:rPr>
                <w:b/>
                <w:i w:val="0"/>
              </w:rPr>
              <w:t>tlx</w:t>
            </w:r>
          </w:p>
        </w:tc>
        <w:tc>
          <w:tcPr>
            <w:tcW w:type="dxa" w:w="1728"/>
          </w:tcPr>
          <w:p>
            <w:r>
              <w:rPr>
                <w:b w:val="0"/>
                <w:i w:val="0"/>
              </w:rPr>
              <w:br/>
            </w:r>
            <w:r>
              <w:rPr>
                <w:b/>
                <w:i w:val="0"/>
              </w:rPr>
              <w:t>Công thức tính</w:t>
            </w:r>
          </w:p>
        </w:tc>
      </w:tr>
    </w:tbl>
    <w:p>
      <w:r>
        <w:rPr>
          <w:b w:val="0"/>
          <w:i w:val="0"/>
        </w:rPr>
        <w:t>2. Hệ số số lượng đơn vị cấp xã trực thuộc huyện và hệ số tỷ lệ bản đồ cấp huyện, cấp tỉnh</w:t>
      </w:r>
    </w:p>
    <w:p>
      <w:pPr>
        <w:jc w:val="center"/>
      </w:pPr>
      <w:r>
        <w:rPr>
          <w:b w:val="0"/>
          <w:i w:val="0"/>
        </w:rPr>
        <w:t>Bảng 04. Hệ số tỷ lệ bản đồ cấp huyện (K</w:t>
      </w:r>
      <w:r>
        <w:rPr>
          <w:b w:val="0"/>
          <w:i w:val="0"/>
        </w:rPr>
        <w:t>tlh</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w:t>
            </w:r>
            <w:r>
              <w:rPr>
                <w:b w:val="0"/>
                <w:i w:val="0"/>
              </w:rPr>
              <w:t xml:space="preserve"> </w:t>
            </w:r>
            <w:r>
              <w:rPr>
                <w:b/>
                <w:i w:val="0"/>
              </w:rPr>
              <w:t>tự nhiên</w:t>
            </w:r>
            <w:r>
              <w:rPr>
                <w:b w:val="0"/>
                <w:i w:val="0"/>
              </w:rPr>
              <w:t xml:space="preserve"> </w:t>
            </w:r>
            <w:r>
              <w:rPr>
                <w:b/>
                <w:i w:val="0"/>
              </w:rPr>
              <w:t>(ha)</w:t>
            </w:r>
          </w:p>
        </w:tc>
        <w:tc>
          <w:tcPr>
            <w:tcW w:type="dxa" w:w="1728"/>
          </w:tcPr>
          <w:p>
            <w:r>
              <w:rPr>
                <w:b w:val="0"/>
                <w:i w:val="0"/>
              </w:rPr>
              <w:br/>
            </w:r>
            <w:r>
              <w:rPr>
                <w:b/>
                <w:i w:val="0"/>
              </w:rPr>
              <w:t>K</w:t>
            </w:r>
            <w:r>
              <w:rPr>
                <w:b/>
                <w:i w:val="0"/>
              </w:rPr>
              <w:t>tlh</w:t>
            </w:r>
          </w:p>
        </w:tc>
        <w:tc>
          <w:tcPr>
            <w:tcW w:type="dxa" w:w="1728"/>
          </w:tcPr>
          <w:p>
            <w:r>
              <w:rPr>
                <w:b w:val="0"/>
                <w:i w:val="0"/>
              </w:rPr>
              <w:br/>
            </w:r>
            <w:r>
              <w:rPr>
                <w:b/>
                <w:i w:val="0"/>
              </w:rPr>
              <w:t>Công thức tính</w:t>
            </w:r>
          </w:p>
        </w:tc>
      </w:tr>
    </w:tbl>
    <w:p>
      <w:pPr>
        <w:jc w:val="center"/>
      </w:pPr>
      <w:r>
        <w:rPr>
          <w:b w:val="0"/>
          <w:i w:val="0"/>
        </w:rPr>
        <w:t>Bảng 05. Hệ số số lượng đơn vị cấp xã trực thuộc huyện (K</w:t>
      </w:r>
      <w:r>
        <w:rPr>
          <w:b w:val="0"/>
          <w:i w:val="0"/>
        </w:rPr>
        <w:t>sx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lượng đơn</w:t>
            </w:r>
            <w:r>
              <w:rPr>
                <w:b w:val="0"/>
                <w:i w:val="0"/>
              </w:rPr>
              <w:t xml:space="preserve"> </w:t>
            </w:r>
            <w:r>
              <w:rPr>
                <w:b/>
                <w:i w:val="0"/>
              </w:rPr>
              <w:t>vị cấp xã trực thuộc huyện</w:t>
            </w:r>
          </w:p>
        </w:tc>
        <w:tc>
          <w:tcPr>
            <w:tcW w:type="dxa" w:w="2160"/>
          </w:tcPr>
          <w:p>
            <w:r>
              <w:rPr>
                <w:b w:val="0"/>
                <w:i w:val="0"/>
              </w:rPr>
              <w:br/>
            </w:r>
            <w:r>
              <w:rPr>
                <w:b/>
                <w:i w:val="0"/>
              </w:rPr>
              <w:t>K</w:t>
            </w:r>
            <w:r>
              <w:rPr>
                <w:b/>
                <w:i w:val="0"/>
              </w:rPr>
              <w:t>sx</w:t>
            </w:r>
          </w:p>
        </w:tc>
        <w:tc>
          <w:tcPr>
            <w:tcW w:type="dxa" w:w="2160"/>
          </w:tcPr>
          <w:p>
            <w:r>
              <w:rPr>
                <w:b w:val="0"/>
                <w:i w:val="0"/>
              </w:rPr>
              <w:br/>
            </w:r>
            <w:r>
              <w:rPr>
                <w:b/>
                <w:i w:val="0"/>
              </w:rPr>
              <w:t>Hệ số ( K</w:t>
            </w:r>
            <w:r>
              <w:rPr>
                <w:b/>
                <w:i w:val="0"/>
              </w:rPr>
              <w:t>sx</w:t>
            </w:r>
            <w:r>
              <w:rPr>
                <w:b/>
                <w:i w:val="0"/>
              </w:rPr>
              <w:t>) cụ thể được xác định bằng công thức tính nội suy</w:t>
            </w:r>
          </w:p>
        </w:tc>
      </w:tr>
    </w:tbl>
    <w:p>
      <w:r>
        <w:rPr>
          <w:b w:val="0"/>
          <w:i w:val="0"/>
        </w:rPr>
        <w:t>3. Hệ số theo tỷ lệ bản đồ cấp tỉnh</w:t>
      </w:r>
    </w:p>
    <w:p>
      <w:pPr>
        <w:jc w:val="center"/>
      </w:pPr>
      <w:r>
        <w:rPr>
          <w:b w:val="0"/>
          <w:i w:val="0"/>
        </w:rPr>
        <w:t>Bảng 06. Hệ số theo tỷ lệ bản đồ cấp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val="0"/>
                <w:i w:val="0"/>
              </w:rPr>
              <w:t>K</w:t>
            </w:r>
            <w:r>
              <w:rPr>
                <w:b/>
                <w:i w:val="0"/>
              </w:rPr>
              <w:t>tlt</w:t>
            </w:r>
          </w:p>
        </w:tc>
        <w:tc>
          <w:tcPr>
            <w:tcW w:type="dxa" w:w="1728"/>
          </w:tcPr>
          <w:p>
            <w:r>
              <w:rPr>
                <w:b w:val="0"/>
                <w:i w:val="0"/>
              </w:rPr>
              <w:br/>
            </w:r>
            <w:r>
              <w:rPr>
                <w:b/>
                <w:i w:val="0"/>
              </w:rPr>
              <w:t>Công thức tính</w:t>
            </w:r>
          </w:p>
        </w:tc>
      </w:tr>
    </w:tbl>
    <w:p>
      <w:r>
        <w:rPr>
          <w:b/>
          <w:i w:val="0"/>
        </w:rPr>
        <w:t>Điều 6. Khoanh đất quy định tại định mức</w:t>
      </w:r>
    </w:p>
    <w:p>
      <w:r>
        <w:rPr>
          <w:b w:val="0"/>
          <w:i w:val="0"/>
        </w:rPr>
        <w:t>Khoanh đất được thực hiện theo quy định tại điểm a khoản 1 Điều 18 Thông tư số 08/2024/TT-BTNMT ngày 31/7/2024 của Bộ trưởng Bộ Tài nguyên và Môi trường.</w:t>
      </w:r>
    </w:p>
    <w:p>
      <w:r>
        <w:rPr>
          <w:b/>
          <w:i w:val="0"/>
        </w:rPr>
        <w:t>Điều 7. Định mức kinh tế - kỹ thuật</w:t>
      </w:r>
    </w:p>
    <w:p>
      <w:r>
        <w:rPr>
          <w:b w:val="0"/>
          <w:i w:val="0"/>
        </w:rPr>
        <w:t xml:space="preserve">1. Định mức kinh tế - kỹ thuật thống kê đất đai </w:t>
      </w:r>
      <w:r>
        <w:rPr>
          <w:b w:val="0"/>
          <w:i/>
        </w:rPr>
        <w:t>(tại Phụ lục I kèm theo Quyết định này).</w:t>
      </w:r>
    </w:p>
    <w:p>
      <w:r>
        <w:rPr>
          <w:b w:val="0"/>
          <w:i w:val="0"/>
        </w:rPr>
        <w:t xml:space="preserve">2. Định mức kinh tế - kỹ thuật kiểm kê đất đai và lập bản đồ hiện trạng sử dụng đất </w:t>
      </w:r>
      <w:r>
        <w:rPr>
          <w:b w:val="0"/>
          <w:i/>
        </w:rPr>
        <w:t>(tại Phụ lục II kèm theo Quyết định này).</w:t>
      </w:r>
    </w:p>
    <w:p>
      <w:r>
        <w:rPr>
          <w:b w:val="0"/>
          <w:i w:val="0"/>
        </w:rPr>
        <w:t xml:space="preserve">3. Định mức kinh tế - kỹ thuật kiểm kê đất đai chuyên đề </w:t>
      </w:r>
      <w:r>
        <w:rPr>
          <w:b w:val="0"/>
          <w:i/>
        </w:rPr>
        <w:t>(tại Phụ lục III kèm theo Quyết định này).</w:t>
      </w:r>
    </w:p>
    <w:p>
      <w:r>
        <w:rPr>
          <w:b/>
          <w:i w:val="0"/>
        </w:rPr>
        <w:t>Điều 8. Điều khoản thi hành</w:t>
      </w:r>
    </w:p>
    <w:p>
      <w:r>
        <w:rPr>
          <w:b w:val="0"/>
          <w:i w:val="0"/>
        </w:rPr>
        <w:t>Quyết định này có hiệu lực từ ngày 24 tháng 3 năm 2025.</w:t>
      </w:r>
    </w:p>
    <w:p>
      <w:r>
        <w:rPr>
          <w:b/>
          <w:i w:val="0"/>
        </w:rPr>
        <w:t>Điều 9. Trách nhiệm tổ chức thực hiện</w:t>
      </w:r>
    </w:p>
    <w:p>
      <w:r>
        <w:rPr>
          <w:b w:val="0"/>
          <w:i w:val="0"/>
        </w:rPr>
        <w:t xml:space="preserve">Chánh Văn phòng Ủy ban nhân dân tỉnh; Giám đốc các sở: Nông nghiệp và Môi trường, Tài chính và Thủ trưởng các sở, ban, ngành liên quan; Chủ tịch Ủy ban nhân dân các huyện, thị xã, thành phố; tổ chức, cá nhân khác có liên quan chịu trách nhiệm thi hành Quyết định này. </w:t>
      </w:r>
    </w:p>
    <w:p>
      <w:r>
        <w:rPr>
          <w:b w:val="0"/>
          <w:i w:val="0"/>
        </w:rPr>
        <w:t>Trong quá trình áp dụng quy định này, nếu có vướng mắc hoặc phát hiện bất hợp lý, phản ánh về Sở Nông nghiệp và Môi trường để tổng hợp, điều chỉnh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Hồ Thị Nguyên Thảo</w:t>
            </w:r>
          </w:p>
        </w:tc>
      </w:tr>
    </w:tbl>
    <w:p>
      <w:pPr>
        <w:jc w:val="center"/>
      </w:pPr>
      <w:r>
        <w:rPr>
          <w:b/>
          <w:i w:val="0"/>
        </w:rPr>
        <w:t>PHỤ LỤC I</w:t>
      </w:r>
    </w:p>
    <w:p>
      <w:pPr>
        <w:jc w:val="center"/>
      </w:pPr>
      <w:r>
        <w:rPr>
          <w:b/>
          <w:i w:val="0"/>
        </w:rPr>
        <w:t>ĐỊNH MỨC KINH TẾ - KỸ THUẬT THỐNG KÊ ĐẤT ĐAI</w:t>
      </w:r>
    </w:p>
    <w:p>
      <w:pPr>
        <w:jc w:val="center"/>
      </w:pPr>
      <w:r>
        <w:rPr>
          <w:b w:val="0"/>
          <w:i/>
        </w:rPr>
        <w:t>(Ban hành kèm theo Quyết định số</w:t>
      </w:r>
      <w:r>
        <w:rPr>
          <w:b w:val="0"/>
          <w:i/>
        </w:rPr>
        <w:t xml:space="preserve">  </w:t>
      </w:r>
      <w:r>
        <w:rPr>
          <w:b w:val="0"/>
          <w:i/>
        </w:rPr>
        <w:t>29/2025/QĐ-UBND ngày 14/3/2025 của UBND tỉnh Phú Yên)</w:t>
      </w:r>
    </w:p>
    <w:p>
      <w:r>
        <w:rPr>
          <w:b/>
          <w:i w:val="0"/>
        </w:rPr>
        <w:t>I. Thống kê đất đai cấp xã</w:t>
      </w:r>
    </w:p>
    <w:p>
      <w:pPr>
        <w:jc w:val="both"/>
      </w:pPr>
      <w:r>
        <w:rPr>
          <w:b/>
          <w:i w:val="0"/>
        </w:rPr>
        <w:t xml:space="preserve">1. Định mức lao động </w:t>
      </w:r>
    </w:p>
    <w:p>
      <w:pPr>
        <w:jc w:val="right"/>
      </w:pPr>
      <w:r>
        <w:rPr>
          <w:b w:val="0"/>
          <w:i w:val="0"/>
        </w:rPr>
        <w:t>Bảng 07</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do cơ quan có chức năng quản lý đất đai cấp huyện, Văn phòng đăng ký đất đai chuyển đến.</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Xác định phạm vi thống kê đất đai ở cấp xã </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loại, đánh giá và lựa chọn các hồ sơ, tài liệu, bản đồ, số liệu thu thập.</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cập nhật, chỉnh lý các biến động đất đai trong năm thống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w:t>
      </w:r>
      <w:r>
        <w:rPr>
          <w:b w:val="0"/>
          <w:i w:val="0"/>
        </w:rPr>
        <w:br/>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Cập nhật thông tin trước và sau biến động của khoanh đất vào Danh sách các trường hợp biến động trong năm thống kê đất đai và kỳ kiểm kê đất đai</w:t>
      </w:r>
      <w:r>
        <w:rPr>
          <w:b w:val="0"/>
          <w:i w:val="0"/>
        </w:rPr>
        <w:br/>
      </w:r>
      <w:r>
        <w:rPr>
          <w:b w:val="0"/>
          <w:i w:val="0"/>
        </w:rPr>
        <w:br/>
      </w:r>
      <w:r>
        <w:rPr>
          <w:b w:val="0"/>
          <w:i w:val="0"/>
        </w:rPr>
        <w:t xml:space="preserve"> </w:t>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Khoanh vẽ nội nghiệp vào bản đồ kiểm kê đất đai và biên tập tổng hợp các thửa đất thành các khoanh đất</w:t>
      </w:r>
      <w:r>
        <w:rPr>
          <w:b w:val="0"/>
          <w:i w:val="0"/>
        </w:rPr>
        <w:br/>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Tính toán diện tích trong năm thống kê đất đai theo từng khoanh đất, cập nhật các khoanh đất có thay đổi lên bản đồ kiểm kê đất đai.</w:t>
      </w:r>
      <w:r>
        <w:rPr>
          <w:b w:val="0"/>
          <w:i w:val="0"/>
        </w:rPr>
        <w:br/>
      </w:r>
      <w:r>
        <w:rPr>
          <w:b w:val="0"/>
          <w:i w:val="0"/>
        </w:rPr>
        <w:br/>
      </w:r>
      <w:r>
        <w:rPr>
          <w:b w:val="0"/>
          <w:i w:val="0"/>
        </w:rPr>
        <w:t xml:space="preserve"> </w:t>
      </w:r>
      <w:r>
        <w:rPr>
          <w:b w:val="0"/>
          <w:i w:val="0"/>
        </w:rPr>
        <w:br/>
      </w:r>
      <w:r>
        <w:rPr>
          <w:b w:val="0"/>
          <w:i w:val="0"/>
        </w:rPr>
        <w:t>Khoanh/xã</w:t>
      </w:r>
      <w:r>
        <w:rPr>
          <w:b w:val="0"/>
          <w:i w:val="0"/>
        </w:rPr>
        <w:br/>
      </w:r>
      <w:r>
        <w:rPr>
          <w:b w:val="0"/>
          <w:i w:val="0"/>
        </w:rPr>
        <w:br/>
      </w:r>
      <w:r>
        <w:rPr>
          <w:b w:val="0"/>
          <w:i w:val="0"/>
        </w:rPr>
        <w:t>1KTV4</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Xử lý, tổng hợp số liệu thống kê đất đai của cấp xã và lập các biểu theo quy định</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Xây dựng báo cáo kết quả thống kê đất đai cấp xã </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thiện, trình duyệt, in sao và giao nộp báo cáo kết quả TKĐĐ</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p>
      <w:pPr>
        <w:jc w:val="both"/>
      </w:pPr>
      <w:r>
        <w:rPr>
          <w:b/>
          <w:i w:val="0"/>
        </w:rPr>
        <w:t>Ghi chú:</w:t>
      </w:r>
    </w:p>
    <w:p>
      <w:pPr>
        <w:jc w:val="both"/>
      </w:pPr>
      <w:r>
        <w:rPr>
          <w:b w:val="0"/>
          <w:i/>
        </w:rPr>
        <w:t>(1) Định mức tại Bảng 07 nêu trên (không bao gồm công việc tại điểm 2.2; 2.3 và 2.4) tính cho xã trung bình (xã đồng bằng có diện tích bằng 1.000 ha). Khi tính định mức cho từng xã cụ thể thì căn cứ vào diện tích tự nhiên và mức độ khó khăn thực tế của xã đó để tính theo công thức sau:</w:t>
      </w:r>
    </w:p>
    <w:p>
      <w:pPr>
        <w:jc w:val="both"/>
      </w:pPr>
      <w:r>
        <w:rPr>
          <w:b w:val="0"/>
          <w:i/>
        </w:rPr>
        <w:t>M</w:t>
      </w:r>
      <w:r>
        <w:rPr>
          <w:b w:val="0"/>
          <w:i/>
        </w:rPr>
        <w:t>X</w:t>
      </w:r>
      <w:r>
        <w:rPr>
          <w:b w:val="0"/>
          <w:i/>
        </w:rPr>
        <w:t xml:space="preserve"> = M</w:t>
      </w:r>
      <w:r>
        <w:rPr>
          <w:b w:val="0"/>
          <w:i/>
        </w:rPr>
        <w:t>tbx</w:t>
      </w:r>
      <w:r>
        <w:rPr>
          <w:b w:val="0"/>
          <w:i/>
        </w:rPr>
        <w:t xml:space="preserve"> x K</w:t>
      </w:r>
      <w:r>
        <w:rPr>
          <w:b w:val="0"/>
          <w:i/>
        </w:rPr>
        <w:t>dtx</w:t>
      </w:r>
      <w:r>
        <w:rPr>
          <w:b w:val="0"/>
          <w:i/>
        </w:rPr>
        <w:t xml:space="preserve"> x K</w:t>
      </w:r>
      <w:r>
        <w:rPr>
          <w:b w:val="0"/>
          <w:i/>
        </w:rPr>
        <w:t>kv</w:t>
      </w:r>
    </w:p>
    <w:p>
      <w:pPr>
        <w:jc w:val="both"/>
      </w:pPr>
      <w:r>
        <w:rPr>
          <w:b w:val="0"/>
          <w:i/>
        </w:rPr>
        <w:t>Trong đó:</w:t>
      </w:r>
    </w:p>
    <w:p>
      <w:pPr>
        <w:jc w:val="both"/>
      </w:pPr>
      <w:r>
        <w:rPr>
          <w:b w:val="0"/>
          <w:i/>
        </w:rPr>
        <w:t>- M</w:t>
      </w:r>
      <w:r>
        <w:rPr>
          <w:b w:val="0"/>
          <w:i/>
        </w:rPr>
        <w:t xml:space="preserve">X </w:t>
      </w:r>
      <w:r>
        <w:rPr>
          <w:b w:val="0"/>
          <w:i/>
        </w:rPr>
        <w:t>là mức lao động của xã cần tính;</w:t>
      </w:r>
    </w:p>
    <w:p>
      <w:pPr>
        <w:jc w:val="both"/>
      </w:pPr>
      <w:r>
        <w:rPr>
          <w:b w:val="0"/>
          <w:i/>
        </w:rPr>
        <w:t>- M</w:t>
      </w:r>
      <w:r>
        <w:rPr>
          <w:b w:val="0"/>
          <w:i/>
        </w:rPr>
        <w:t xml:space="preserve">tbx </w:t>
      </w:r>
      <w:r>
        <w:rPr>
          <w:b w:val="0"/>
          <w:i/>
        </w:rPr>
        <w:t>là mức lao động của xã trung bình;</w:t>
      </w:r>
    </w:p>
    <w:p>
      <w:pPr>
        <w:jc w:val="both"/>
      </w:pPr>
      <w:r>
        <w:rPr>
          <w:b w:val="0"/>
          <w:i/>
        </w:rPr>
        <w:t>- K</w:t>
      </w:r>
      <w:r>
        <w:rPr>
          <w:b w:val="0"/>
          <w:i/>
        </w:rPr>
        <w:t xml:space="preserve">dtx </w:t>
      </w:r>
      <w:r>
        <w:rPr>
          <w:b w:val="0"/>
          <w:i/>
        </w:rPr>
        <w:t>hệ số quy mô diện tích cấp xã (được xác định theo Bảng 01 của định mức);</w:t>
      </w:r>
    </w:p>
    <w:p>
      <w:pPr>
        <w:jc w:val="both"/>
      </w:pPr>
      <w:r>
        <w:rPr>
          <w:b w:val="0"/>
          <w:i/>
        </w:rPr>
        <w:t>- K</w:t>
      </w:r>
      <w:r>
        <w:rPr>
          <w:b w:val="0"/>
          <w:i/>
        </w:rPr>
        <w:t xml:space="preserve">kv </w:t>
      </w:r>
      <w:r>
        <w:rPr>
          <w:b w:val="0"/>
          <w:i/>
        </w:rPr>
        <w:t>là hệ số điều chỉnh khu vực (được xác định theo Bảng 02 của định mức);</w:t>
      </w:r>
    </w:p>
    <w:p>
      <w:pPr>
        <w:jc w:val="both"/>
      </w:pPr>
      <w:r>
        <w:rPr>
          <w:b w:val="0"/>
          <w:i/>
        </w:rPr>
        <w:t>(2) Định mức tại điểm 2.1 Bảng 07 tính cho công ngoại nghiệp, các định mức công việc còn lại là công nội nghiệp.</w:t>
      </w:r>
    </w:p>
    <w:p>
      <w:pPr>
        <w:jc w:val="both"/>
      </w:pPr>
      <w:r>
        <w:rPr>
          <w:b w:val="0"/>
          <w:i/>
        </w:rPr>
        <w:t>(3) Định mức tại điểm 2.2; 2.3 và 2.4 Bảng 07 tính cho xã có 16 khoanh biến động về hình thể, loại đất, loại đối tượng sử dụng đất và đối tượng quản lý đất cần thống kê (khi tính cho một khoanh đất thì mức công tại điểm 2.2; 2.3 và 2.4 chia cho 16 khoanh). Trường hợp xã có mức độ biến động lớn hơn hoặc nhỏ hơn 16 khoanh thì lấy mức tính cho một khoanh đất x số lượng khoanh thực tế.</w:t>
      </w:r>
    </w:p>
    <w:p>
      <w:r>
        <w:rPr>
          <w:b/>
          <w:i w:val="0"/>
        </w:rPr>
        <w:t>2. Định mức dụng cụ, thiết bị và vật liệu</w:t>
      </w:r>
    </w:p>
    <w:p>
      <w:r>
        <w:rPr>
          <w:b/>
          <w:i w:val="0"/>
        </w:rPr>
        <w:t>2.1. Dụng cụ</w:t>
      </w:r>
    </w:p>
    <w:p>
      <w:pPr>
        <w:jc w:val="right"/>
      </w:pPr>
      <w:r>
        <w:rPr>
          <w:b w:val="0"/>
          <w:i w:val="0"/>
        </w:rPr>
        <w:t>Bảng 08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(Ca/xã)</w:t>
            </w:r>
          </w:p>
        </w:tc>
      </w:tr>
    </w:tbl>
    <w:p>
      <w:r>
        <w:rPr>
          <w:b/>
          <w:i/>
        </w:rPr>
        <w:t xml:space="preserve">Ghi chú: </w:t>
      </w:r>
    </w:p>
    <w:p>
      <w:r>
        <w:rPr>
          <w:b w:val="0"/>
          <w:i/>
        </w:rPr>
        <w:t>(1) Phân bổ dụng cụ cho từng nội dung công việc tính theo hệ số tại Bảng 07.</w:t>
      </w:r>
    </w:p>
    <w:p>
      <w:pPr>
        <w:jc w:val="both"/>
      </w:pPr>
      <w:r>
        <w:rPr>
          <w:b w:val="0"/>
          <w:i/>
        </w:rPr>
        <w:t>(2) Mức phân bổ dụng cụ của Bảng 8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Pr>
          <w:b w:val="0"/>
          <w:i/>
        </w:rPr>
        <w:t>dtx</w:t>
      </w:r>
      <w:r>
        <w:rPr>
          <w:b w:val="0"/>
          <w:i/>
        </w:rPr>
        <w:t>) quy định tại Bảng 01 kèm theo định mức này và hệ số điều chỉnh khu vực (K</w:t>
      </w:r>
      <w:r>
        <w:rPr>
          <w:b w:val="0"/>
          <w:i/>
        </w:rPr>
        <w:t>kv</w:t>
      </w:r>
      <w:r>
        <w:rPr>
          <w:b w:val="0"/>
          <w:i/>
        </w:rPr>
        <w:t>) quy định tại Bảng 02 kèm theo định mức này.</w:t>
      </w:r>
    </w:p>
    <w:p>
      <w:pPr>
        <w:jc w:val="right"/>
      </w:pPr>
      <w:r>
        <w:rPr>
          <w:b w:val="0"/>
          <w:i w:val="0"/>
        </w:rPr>
        <w:t>Bảng 09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2.2 Thiết bị</w:t>
      </w:r>
    </w:p>
    <w:p>
      <w:pPr>
        <w:jc w:val="right"/>
      </w:pPr>
      <w:r>
        <w:rPr>
          <w:b w:val="0"/>
          <w:i w:val="0"/>
        </w:rPr>
        <w:t>Bảng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(Ca/xã)</w:t>
            </w:r>
          </w:p>
        </w:tc>
      </w:tr>
    </w:tbl>
    <w:p>
      <w:r>
        <w:rPr>
          <w:b/>
          <w:i w:val="0"/>
        </w:rPr>
        <w:t>2.3. Vật liệu</w:t>
      </w:r>
    </w:p>
    <w:p>
      <w:pPr>
        <w:jc w:val="right"/>
      </w:pPr>
      <w:r>
        <w:rPr>
          <w:b w:val="0"/>
          <w:i w:val="0"/>
        </w:rPr>
        <w:t>Bảng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(Ca/xã)</w:t>
            </w:r>
          </w:p>
        </w:tc>
      </w:tr>
    </w:tbl>
    <w:p>
      <w:r>
        <w:rPr>
          <w:b/>
          <w:i/>
        </w:rPr>
        <w:t>Ghi chú:</w:t>
      </w:r>
    </w:p>
    <w:p>
      <w:pPr>
        <w:jc w:val="both"/>
      </w:pPr>
      <w:r>
        <w:rPr>
          <w:b w:val="0"/>
          <w:i/>
        </w:rPr>
        <w:t>(1) Định mức dụng cụ, thiết bị trên tính cho xã trung bình (xã đồng bằng có diện tích nhỏ hơn hoặc bằng 1.000 ha); khi tính mức cho từng xã cụ thể thì tính tương ứng theo công thức tính ở phần định mức lao động công nghệ của thống kê đất đai cấp xã.</w:t>
      </w:r>
    </w:p>
    <w:p>
      <w:pPr>
        <w:jc w:val="both"/>
      </w:pPr>
      <w:r>
        <w:rPr>
          <w:b w:val="0"/>
          <w:i/>
        </w:rPr>
        <w:t>(2) Đối với xã có CSDL được khai thác sử dụng tại cấp xã thì rà soát cơ sở dữ liệu đất đai để xác định và tổng hợp các trường hợp biến động được tính bằng 0,8 lần định mức quy định tại Bảng 11,13.</w:t>
      </w:r>
    </w:p>
    <w:p>
      <w:r>
        <w:rPr>
          <w:b/>
          <w:i w:val="0"/>
        </w:rPr>
        <w:t>II. Thống kê đất đai cấp huyện</w:t>
      </w:r>
    </w:p>
    <w:p>
      <w:r>
        <w:rPr>
          <w:b/>
          <w:i w:val="0"/>
        </w:rPr>
        <w:t xml:space="preserve">1. Định mức lao động </w:t>
      </w:r>
    </w:p>
    <w:p>
      <w:pPr>
        <w:jc w:val="right"/>
      </w:pPr>
      <w:r>
        <w:rPr>
          <w:b w:val="0"/>
          <w:i w:val="0"/>
        </w:rPr>
        <w:t>Bảng 12</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Xác định phạm vi thống kê đất đai ở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loại, đánh giá và lựa chọn các hồ sơ, tài liệu, số liệu thu thập</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08/2024/TT-BTNMT để gửi UBND cấp xã, trừ các đơn vị cấp xã đã có cơ sở dữ liệu đất đai đang được quản lý, vận hành đồng bộ ở các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Trường hợp đã có CSDL đất đai nhưng chưa khai thác sử dụng ở cấp xã</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Trường hợp chưa có CSDL đất đai</w:t>
      </w:r>
      <w:r>
        <w:rPr>
          <w:b w:val="0"/>
          <w:i w:val="0"/>
        </w:rPr>
        <w:br/>
      </w:r>
      <w:r>
        <w:rPr>
          <w:b w:val="0"/>
          <w:i w:val="0"/>
        </w:rPr>
        <w:br/>
      </w:r>
      <w:r>
        <w:rPr>
          <w:b w:val="0"/>
          <w:i w:val="0"/>
        </w:rPr>
        <w:t>Thửa/huyện</w:t>
      </w:r>
      <w:r>
        <w:rPr>
          <w:b w:val="0"/>
          <w:i w:val="0"/>
        </w:rPr>
        <w:br/>
      </w:r>
      <w:r>
        <w:rPr>
          <w:b w:val="0"/>
          <w:i w:val="0"/>
        </w:rPr>
        <w:br/>
      </w:r>
      <w:r>
        <w:rPr>
          <w:b w:val="0"/>
          <w:i w:val="0"/>
        </w:rPr>
        <w:t>1KTV6</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Tiếp nhận kết quả thống kê đất đai của 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Rà soát, kiểm tra kết quả thống kê đất đai của cấp xã về tính đầy đủ và nội dung thống kê đất đai theo quy định;</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Chỉ đạo cấp xã chỉnh sửa, hoàn thiện số liệu, báo cáo kết quả thống kê đất đai (nếu có).</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Xử lý, tổng hợp số liệu thống kê đất đai của cấp huyện và lập các biểu theo quy định tại các điểm a, b, c, d và đ khoản 1 Điều 5 Thông tư 08/2024/TT-BTNMT.</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Xây dựng báo cáo kết quả thống kê đất đai cấp huyện </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Hoàn thiện, trình duyệt, in sao và giao nộp báo cáo kết quả TKĐĐ</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p>
      <w:pPr>
        <w:jc w:val="both"/>
      </w:pPr>
      <w:r>
        <w:rPr>
          <w:b/>
          <w:i/>
        </w:rPr>
        <w:t>Ghi chú:</w:t>
      </w:r>
    </w:p>
    <w:p>
      <w:pPr>
        <w:jc w:val="both"/>
      </w:pPr>
      <w:r>
        <w:rPr>
          <w:b w:val="0"/>
          <w:i/>
        </w:rPr>
        <w:t>(1) Định mức tại Bảng 12 nêu trên (không bao gồm công việc tại điểm 2.2) tính cho huyện trung bình (có 15 đơn vị hành chính cấp xã); khi tính định mức cho từng huyện cụ thể thì căn cứ vào số lượng đơn vị cấp xã thực tế của huyện để tính theo công thức sau:</w:t>
      </w:r>
    </w:p>
    <w:p>
      <w:pPr>
        <w:jc w:val="both"/>
      </w:pPr>
      <w:r>
        <w:rPr>
          <w:b w:val="0"/>
          <w:i/>
        </w:rPr>
        <w:t>M</w:t>
      </w:r>
      <w:r>
        <w:rPr>
          <w:b w:val="0"/>
          <w:i/>
        </w:rPr>
        <w:t xml:space="preserve">H </w:t>
      </w:r>
      <w:r>
        <w:rPr>
          <w:b w:val="0"/>
          <w:i/>
        </w:rPr>
        <w:t>= M</w:t>
      </w:r>
      <w:r>
        <w:rPr>
          <w:b w:val="0"/>
          <w:i/>
        </w:rPr>
        <w:t xml:space="preserve">tbh </w:t>
      </w:r>
      <w:r>
        <w:rPr>
          <w:b w:val="0"/>
          <w:i/>
        </w:rPr>
        <w:t>x [1 + 0,04 x (K</w:t>
      </w:r>
      <w:r>
        <w:rPr>
          <w:b w:val="0"/>
          <w:i/>
        </w:rPr>
        <w:t xml:space="preserve">slx </w:t>
      </w:r>
      <w:r>
        <w:rPr>
          <w:b w:val="0"/>
          <w:i/>
        </w:rPr>
        <w:t>- 15)]</w:t>
      </w:r>
    </w:p>
    <w:p>
      <w:pPr>
        <w:jc w:val="both"/>
      </w:pPr>
      <w:r>
        <w:rPr>
          <w:b w:val="0"/>
          <w:i/>
        </w:rPr>
        <w:t>Trong đó:</w:t>
      </w:r>
    </w:p>
    <w:p>
      <w:pPr>
        <w:jc w:val="both"/>
      </w:pPr>
      <w:r>
        <w:rPr>
          <w:b w:val="0"/>
          <w:i/>
        </w:rPr>
        <w:t>- M</w:t>
      </w:r>
      <w:r>
        <w:rPr>
          <w:b w:val="0"/>
          <w:i/>
        </w:rPr>
        <w:t xml:space="preserve">H </w:t>
      </w:r>
      <w:r>
        <w:rPr>
          <w:b w:val="0"/>
          <w:i/>
        </w:rPr>
        <w:t>là mức lao động của huyện cần tính;</w:t>
      </w:r>
    </w:p>
    <w:p>
      <w:pPr>
        <w:jc w:val="both"/>
      </w:pPr>
      <w:r>
        <w:rPr>
          <w:b w:val="0"/>
          <w:i/>
        </w:rPr>
        <w:t>- M</w:t>
      </w:r>
      <w:r>
        <w:rPr>
          <w:b w:val="0"/>
          <w:i/>
        </w:rPr>
        <w:t xml:space="preserve">tbh </w:t>
      </w:r>
      <w:r>
        <w:rPr>
          <w:b w:val="0"/>
          <w:i/>
        </w:rPr>
        <w:t>là mức lao động của huyện trung bình;</w:t>
      </w:r>
    </w:p>
    <w:p>
      <w:pPr>
        <w:jc w:val="both"/>
      </w:pPr>
      <w:r>
        <w:rPr>
          <w:b w:val="0"/>
          <w:i/>
        </w:rPr>
        <w:t>- K</w:t>
      </w:r>
      <w:r>
        <w:rPr>
          <w:b w:val="0"/>
          <w:i/>
        </w:rPr>
        <w:t xml:space="preserve">slx </w:t>
      </w:r>
      <w:r>
        <w:rPr>
          <w:b w:val="0"/>
          <w:i/>
        </w:rPr>
        <w:t>là số lượng đơn vị cấp xã thuộc huyện.</w:t>
      </w:r>
    </w:p>
    <w:p>
      <w:pPr>
        <w:jc w:val="both"/>
      </w:pPr>
      <w:r>
        <w:rPr>
          <w:b w:val="0"/>
          <w:i/>
        </w:rPr>
        <w:t>(2) Định mức tại điểm 2.1 Bảng 12 tính cho 1 xã, khi tính mức cho cả huyện thì lấy mức tính cho 1 xã trên x số xã/huyện.</w:t>
      </w:r>
    </w:p>
    <w:p>
      <w:pPr>
        <w:jc w:val="both"/>
      </w:pPr>
      <w:r>
        <w:rPr>
          <w:b w:val="0"/>
          <w:i/>
        </w:rPr>
        <w:t>(3) Định mức tại điểm 2.2 Bảng 12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r>
        <w:rPr>
          <w:b/>
          <w:i w:val="0"/>
        </w:rPr>
        <w:t>2. Định mức dung cụ, thiết bị và vật liệu</w:t>
      </w:r>
    </w:p>
    <w:p>
      <w:r>
        <w:rPr>
          <w:b/>
          <w:i w:val="0"/>
        </w:rPr>
        <w:t>2.1. Dụng cụ</w:t>
      </w:r>
    </w:p>
    <w:p>
      <w:pPr>
        <w:jc w:val="right"/>
      </w:pPr>
      <w:r>
        <w:rPr>
          <w:b w:val="0"/>
          <w:i w:val="0"/>
        </w:rPr>
        <w:t>Bảng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(Ca/huyện)</w:t>
            </w:r>
          </w:p>
        </w:tc>
      </w:tr>
    </w:tbl>
    <w:p>
      <w:r>
        <w:rPr>
          <w:b/>
          <w:i w:val="0"/>
        </w:rPr>
        <w:t>2.2. Thiết bị</w:t>
      </w:r>
    </w:p>
    <w:p>
      <w:pPr>
        <w:jc w:val="right"/>
      </w:pPr>
      <w:r>
        <w:rPr>
          <w:b w:val="0"/>
          <w:i w:val="0"/>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(Ca/huyện)</w:t>
            </w:r>
          </w:p>
        </w:tc>
      </w:tr>
    </w:tbl>
    <w:p>
      <w:r>
        <w:rPr>
          <w:b/>
          <w:i w:val="0"/>
        </w:rPr>
        <w:t>2.3. Vật liệu</w:t>
      </w:r>
    </w:p>
    <w:p>
      <w:pPr>
        <w:jc w:val="right"/>
      </w:pPr>
      <w:r>
        <w:rPr>
          <w:b w:val="0"/>
          <w:i w:val="0"/>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rPr>
              <w:t>(Tính cho 1/huyện)</w:t>
            </w:r>
          </w:p>
        </w:tc>
      </w:tr>
    </w:tbl>
    <w:p>
      <w:pPr>
        <w:jc w:val="both"/>
      </w:pPr>
      <w:r>
        <w:rPr>
          <w:b/>
          <w:i/>
        </w:rPr>
        <w:t>Ghi chú:</w:t>
      </w:r>
    </w:p>
    <w:p>
      <w:pPr>
        <w:jc w:val="both"/>
      </w:pPr>
      <w:r>
        <w:rPr>
          <w:b w:val="0"/>
          <w:i/>
        </w:rPr>
        <w:t>(1) Phân bổ dụng cụ, thiết bị và vật liệu theo nội dung công việc chỉ tính cho công việc có đơn vị tính là “Bộ/huyện”, không thực hiện phân bổ cho các công việc có đơn vị tính “Bộ/xã” và “Thửa/huyện”.</w:t>
      </w:r>
    </w:p>
    <w:p>
      <w:pPr>
        <w:jc w:val="both"/>
      </w:pPr>
      <w:r>
        <w:rPr>
          <w:b w:val="0"/>
          <w:i/>
        </w:rPr>
        <w:t>(2) 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đất đai cấp huyện.</w:t>
      </w:r>
    </w:p>
    <w:p>
      <w:r>
        <w:rPr>
          <w:b/>
          <w:i w:val="0"/>
        </w:rPr>
        <w:t>III. Thống kê đất đai cấp tỉnh</w:t>
      </w:r>
    </w:p>
    <w:p>
      <w:r>
        <w:rPr>
          <w:b/>
          <w:i w:val="0"/>
        </w:rPr>
        <w:t xml:space="preserve">1. Định mức lao động </w:t>
      </w:r>
    </w:p>
    <w:p>
      <w:pPr>
        <w:jc w:val="right"/>
      </w:pPr>
      <w:r>
        <w:rPr>
          <w:b w:val="0"/>
          <w:i w:val="0"/>
        </w:rPr>
        <w:t>Bảng 16</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Xác định phạm vi thống kê đất đai ở cấp tỉnh theo quy định tại Điều 3 Thông tư 08/2024/TT-BTNMT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loại, đánh giá và lựa chọn các hồ sơ, tài liệu, số liệu thu thập.</w:t>
      </w:r>
      <w:r>
        <w:rPr>
          <w:b w:val="0"/>
          <w:i w:val="0"/>
        </w:rPr>
        <w:br/>
      </w:r>
      <w:r>
        <w:rPr>
          <w:b w:val="0"/>
          <w:i w:val="0"/>
        </w:rPr>
        <w:br/>
      </w:r>
      <w:r>
        <w:rPr>
          <w:b w:val="0"/>
          <w:i w:val="0"/>
        </w:rPr>
        <w:t>Bộ/tỉnh</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08/2024/TT-BTNMT để gửi UBND cấp xã, cấp huyện, trừ các đơn vị cấp xã đã có cơ sở dữ liệu đất đai đang được quản lý, vận hành đồng bộ ở các cấp.</w:t>
      </w:r>
      <w:r>
        <w:rPr>
          <w:b w:val="0"/>
          <w:i w:val="0"/>
        </w:rPr>
        <w:br/>
      </w:r>
      <w:r>
        <w:rPr>
          <w:b w:val="0"/>
          <w:i w:val="0"/>
        </w:rPr>
        <w:br/>
      </w:r>
      <w:r>
        <w:rPr>
          <w:b w:val="0"/>
          <w:i w:val="0"/>
        </w:rPr>
        <w:t>Thửa/tỉnh</w:t>
      </w:r>
      <w:r>
        <w:rPr>
          <w:b w:val="0"/>
          <w:i w:val="0"/>
        </w:rPr>
        <w:br/>
      </w:r>
      <w:r>
        <w:rPr>
          <w:b w:val="0"/>
          <w:i w:val="0"/>
        </w:rPr>
        <w:br/>
      </w:r>
      <w:r>
        <w:rPr>
          <w:b w:val="0"/>
          <w:i w:val="0"/>
        </w:rPr>
        <w:t>1KS3</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Tiếp nhận kết quả thống kê đất đai của cấp huyện và kết quả thống kê đất quốc phòng, đất an ninh do Bộ Quốc phòng và Bộ Công an chuyển đến: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Tiếp nhận kết quả thống kê đất đai của cấp huyện và kết quả thống kê đất quốc phòng, đất an ninh do Bộ Quốc phòng và Bộ Công an chuyển đến:</w:t>
      </w:r>
      <w:r>
        <w:rPr>
          <w:b w:val="0"/>
          <w:i w:val="0"/>
        </w:rPr>
        <w:br/>
      </w:r>
      <w:r>
        <w:rPr>
          <w:b w:val="0"/>
          <w:i w:val="0"/>
        </w:rPr>
        <w:br/>
      </w:r>
      <w:r>
        <w:rPr>
          <w:b w:val="0"/>
          <w:i w:val="0"/>
        </w:rPr>
        <w:t xml:space="preserve"> </w:t>
      </w:r>
      <w:r>
        <w:rPr>
          <w:b w:val="0"/>
          <w:i w:val="0"/>
        </w:rPr>
        <w:br/>
      </w:r>
      <w:r>
        <w:rPr>
          <w:b w:val="0"/>
          <w:i w:val="0"/>
        </w:rPr>
        <w:br/>
      </w:r>
      <w:r>
        <w:rPr>
          <w:b w:val="0"/>
          <w:i w:val="0"/>
        </w:rPr>
        <w:t>1KTV6</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r>
        <w:rPr>
          <w:b w:val="0"/>
          <w:i w:val="0"/>
        </w:rPr>
        <w:br/>
      </w:r>
      <w:r>
        <w:rPr>
          <w:b w:val="0"/>
          <w:i w:val="0"/>
        </w:rPr>
        <w:br/>
      </w:r>
      <w:r>
        <w:rPr>
          <w:b w:val="0"/>
          <w:i w:val="0"/>
        </w:rPr>
        <w:t>Bộ/tỉnh</w:t>
      </w:r>
      <w:r>
        <w:rPr>
          <w:b w:val="0"/>
          <w:i w:val="0"/>
        </w:rPr>
        <w:br/>
      </w:r>
      <w:r>
        <w:rPr>
          <w:b w:val="0"/>
          <w:i w:val="0"/>
        </w:rPr>
        <w:br/>
      </w:r>
      <w:r>
        <w:rPr>
          <w:b w:val="0"/>
          <w:i w:val="0"/>
        </w:rPr>
        <w:t>1KTV6</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Xử lý, tổng hợp số liệu thống kê đất đai của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xử lý số liệu thống kê của cấp huyện đối với các khu vực tranh chấp, chồng, hở địa giới hành chính</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Tổng hợp số liệu TKĐĐ cấp tỉnh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Rà soát đối chiếu thông tin, dữ liệu giữa các biểu, giữa dạng giấy, dạng số</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Phân tích số liệu, đánh giá hiện trạng sử dụng đất và tình hình biến động đất đai của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Phân tích, đánh giá hiện trạng sử dụng đất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Phân tích, đánh giá biến động sử dụng đất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Phân tích, đánh giá việc thực hiện kế hoạch sử dụng đất trong năm</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kết quả TKĐĐ cấp tỉnh</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Chỉnh sửa, hoàn thiện số liệu, báo cáo kết quả thống kê đất đai cấp tỉnh trong trường hợp Bộ Tài nguyên và Môi trường đề nghị theo quy định tại khoản 2 Điều 9 Thông tư 08/2024/TT-BTNMT.</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Hoàn thiện, trình duyệt, in sao và giao nộp báo cáo kết quả TKĐĐ</w:t>
      </w:r>
      <w:r>
        <w:rPr>
          <w:b w:val="0"/>
          <w:i w:val="0"/>
        </w:rPr>
        <w:br/>
      </w:r>
      <w:r>
        <w:rPr>
          <w:b w:val="0"/>
          <w:i w:val="0"/>
        </w:rPr>
        <w:br/>
      </w:r>
      <w:r>
        <w:rPr>
          <w:b w:val="0"/>
          <w:i w:val="0"/>
        </w:rPr>
        <w:t>Bộ/tỉnh</w:t>
      </w:r>
      <w:r>
        <w:rPr>
          <w:b w:val="0"/>
          <w:i w:val="0"/>
        </w:rPr>
        <w:br/>
      </w:r>
      <w:r>
        <w:rPr>
          <w:b w:val="0"/>
          <w:i w:val="0"/>
        </w:rPr>
        <w:br/>
      </w:r>
      <w:r>
        <w:rPr>
          <w:b w:val="0"/>
          <w:i w:val="0"/>
        </w:rPr>
        <w:t>2KTV6</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p>
      <w:pPr>
        <w:jc w:val="both"/>
      </w:pPr>
      <w:r>
        <w:rPr>
          <w:b/>
          <w:i/>
        </w:rPr>
        <w:t>Ghi chú:</w:t>
      </w:r>
    </w:p>
    <w:p>
      <w:pPr>
        <w:jc w:val="both"/>
      </w:pPr>
      <w:r>
        <w:rPr>
          <w:b w:val="0"/>
          <w:i/>
        </w:rPr>
        <w:t>(1) Định mức tại Bảng 16 nêu trên (không bao gồm công việc tại điểm 2) là mức tính cho tỉnh Phú Yên với 9 đơn vị cấp huyện (đã điều chỉnh theo hệ số số lượng đơn vị hành chính cấp huyện (K</w:t>
      </w:r>
      <w:r>
        <w:rPr>
          <w:b w:val="0"/>
          <w:i/>
        </w:rPr>
        <w:t xml:space="preserve">slh) </w:t>
      </w:r>
      <w:r>
        <w:rPr>
          <w:b w:val="0"/>
          <w:i/>
        </w:rPr>
        <w:t xml:space="preserve">thuộc tỉnh). </w:t>
      </w:r>
      <w:r>
        <w:rPr>
          <w:b w:val="0"/>
          <w:i/>
        </w:rPr>
        <w:t xml:space="preserve"> </w:t>
      </w:r>
    </w:p>
    <w:p>
      <w:pPr>
        <w:jc w:val="both"/>
      </w:pPr>
      <w:r>
        <w:rPr>
          <w:b w:val="0"/>
          <w:i/>
        </w:rPr>
        <w:t>(2) Định mức tại điểm 2 Bảng 16 tính cho số lượng thửa biến động về hình thể, loại đất, loại đối tượng sử dụng đất và đối tượng quản lý đất có liên quan đến tổ chức sử dụng đất cần thống kê trung bình hàng năm 270 thửa (09 huyện x 30 thửa/huyện) (khi tính mức cho một thửa đất thì mức công tại điểm 2 chia cho 270 thửa). Trường hợp tỉnh có mức độ biến động lớn hơn hoặc nhỏ hơn 270 thửa thì lấy mức tính cho một thửa đất x số lượng thửa thực tế.</w:t>
      </w:r>
    </w:p>
    <w:p>
      <w:r>
        <w:rPr>
          <w:b/>
          <w:i w:val="0"/>
        </w:rPr>
        <w:t>2. Định mức dụng cụ, thiết bị và vật liệu</w:t>
      </w:r>
    </w:p>
    <w:p>
      <w:r>
        <w:rPr>
          <w:b/>
          <w:i w:val="0"/>
        </w:rPr>
        <w:t>2.1. Dụng cụ</w:t>
      </w:r>
    </w:p>
    <w:p>
      <w:pPr>
        <w:jc w:val="right"/>
      </w:pPr>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(Ca/tỉnh)</w:t>
            </w:r>
          </w:p>
        </w:tc>
      </w:tr>
    </w:tbl>
    <w:p>
      <w:r>
        <w:rPr>
          <w:b/>
          <w:i w:val="0"/>
        </w:rPr>
        <w:t>2.2. Thiết bị</w:t>
      </w:r>
    </w:p>
    <w:p>
      <w:pPr>
        <w:jc w:val="right"/>
      </w:pPr>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(Ca/tỉnh)</w:t>
            </w:r>
          </w:p>
        </w:tc>
      </w:tr>
    </w:tbl>
    <w:p>
      <w:r>
        <w:rPr>
          <w:b/>
          <w:i w:val="0"/>
        </w:rPr>
        <w:t>2.3. Vật liệu</w:t>
      </w:r>
    </w:p>
    <w:p>
      <w:pPr>
        <w:jc w:val="right"/>
      </w:pPr>
      <w:r>
        <w:rPr>
          <w:b w:val="0"/>
          <w:i w:val="0"/>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rPr>
              <w:t>(Tính cho 1 tỉnh)</w:t>
            </w:r>
          </w:p>
        </w:tc>
      </w:tr>
    </w:tbl>
    <w:p>
      <w:pPr>
        <w:jc w:val="both"/>
      </w:pPr>
      <w:r>
        <w:rPr>
          <w:b/>
          <w:i/>
        </w:rPr>
        <w:t>Ghi chú:</w:t>
      </w:r>
    </w:p>
    <w:p>
      <w:pPr>
        <w:jc w:val="both"/>
      </w:pPr>
      <w:r>
        <w:rPr>
          <w:b w:val="0"/>
          <w:i/>
        </w:rPr>
        <w:t>(1) Phân bổ dụng cụ, thiết bị và vật liệu theo nội dung công việc chỉ tính cho công việc có đơn vị tính là “Bộ/tỉnh”, không thực hiện phân bổ cho các công việc có đơn vị tính “Thửa/tỉnh”.</w:t>
      </w:r>
    </w:p>
    <w:p>
      <w:pPr>
        <w:jc w:val="both"/>
      </w:pPr>
      <w:r>
        <w:rPr>
          <w:b w:val="0"/>
          <w:i/>
        </w:rPr>
        <w:t>(2) Định mức dụng cụ, thiết bị và vật liệu trên tính cho tỉnh trung bình (tỉnh có ít hơn hoặc bằng 10 huyện); khi tính mức cho từng tỉnh cụ thể thì tính tương ứng theo công thức tính ở phần định mức lao động công nghệ của thống kê đất đai cấp tỉnh.</w:t>
      </w:r>
    </w:p>
    <w:p>
      <w:pPr>
        <w:jc w:val="center"/>
      </w:pPr>
      <w:r>
        <w:rPr>
          <w:b/>
          <w:i w:val="0"/>
        </w:rPr>
        <w:t>PHỤ LỤC II</w:t>
      </w:r>
    </w:p>
    <w:p>
      <w:pPr>
        <w:jc w:val="center"/>
      </w:pPr>
      <w:r>
        <w:rPr>
          <w:b/>
          <w:i w:val="0"/>
        </w:rPr>
        <w:t>ĐỊNH MỨC KINH TẾ - KỸ THUẬT KIỂM KÊ ĐẤT ĐAI</w:t>
      </w:r>
    </w:p>
    <w:p>
      <w:pPr>
        <w:jc w:val="center"/>
      </w:pPr>
      <w:r>
        <w:rPr>
          <w:b/>
          <w:i w:val="0"/>
        </w:rPr>
        <w:t xml:space="preserve">VÀ LẬP BẢN ĐỒ HIỆN TRẠNG SỬ DỤNG ĐẤT </w:t>
      </w:r>
    </w:p>
    <w:p>
      <w:pPr>
        <w:jc w:val="center"/>
      </w:pPr>
      <w:r>
        <w:rPr>
          <w:b w:val="0"/>
          <w:i/>
        </w:rPr>
        <w:t xml:space="preserve"> </w:t>
      </w:r>
      <w:r>
        <w:rPr>
          <w:b w:val="0"/>
          <w:i/>
        </w:rPr>
        <w:t>(Ban hành kèm theo Quyết định số</w:t>
      </w:r>
      <w:r>
        <w:rPr>
          <w:b w:val="0"/>
          <w:i/>
        </w:rPr>
        <w:t xml:space="preserve">  </w:t>
      </w:r>
      <w:r>
        <w:rPr>
          <w:b w:val="0"/>
          <w:i/>
        </w:rPr>
        <w:t>29/2025/QĐ-UBND ngày 14/3/2025 của UBND tỉnh Phú Yên)</w:t>
      </w:r>
    </w:p>
    <w:p>
      <w:pPr>
        <w:jc w:val="both"/>
      </w:pPr>
      <w:r>
        <w:rPr>
          <w:b/>
          <w:i w:val="0"/>
        </w:rPr>
        <w:t>I. Kiểm kê đất đai và lập bản đồ hiện trạng sử dụng đất cấp xã</w:t>
      </w:r>
    </w:p>
    <w:p>
      <w:pPr>
        <w:jc w:val="both"/>
      </w:pPr>
      <w:r>
        <w:rPr>
          <w:b/>
          <w:i/>
        </w:rPr>
        <w:t xml:space="preserve">1. Định mức lao động kiểm kê đất đai </w:t>
      </w:r>
    </w:p>
    <w:p>
      <w:pPr>
        <w:jc w:val="right"/>
      </w:pPr>
      <w:r>
        <w:rPr>
          <w:b w:val="0"/>
          <w:i w:val="0"/>
        </w:rPr>
        <w:t>Bảng 20</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kế hoạch thực hiện kiểm kê đất đai trên địa bàn cấp xã;</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Phổ biến, quán triệt nhiệm vụ đến các cán bộ và tuyên truyền cho người dân về kế hoạch thực hiện kiểm kê đất đai;</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Đánh giá thực trạng nguồn lực, thiết bị kỹ thuật; phân công trách nhiệm và sự phối hợp giữa các lực lượng liên quan của cấp xã để thực hiện đảm bảo về nội dung và thời gian theo quy định;</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08/2024/TT-BTNMT do cơ quan có chức năng quản lý đất đai cấp huyện, Văn phòng đăng ký đất đai chuyển đến;</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Xác định phạm vi kiểm kê đất đai ở cấp xã theo quy định tại Điều 3 Thông tư 08/2024/TT-BTNMT.</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đối chiếu, lựa chọn các tài liệu, số liệu, bản đồ thu thập để sử dụng cho lập bản đồ kiểm kê đất đai</w:t>
      </w:r>
      <w:r>
        <w:rPr>
          <w:b w:val="0"/>
          <w:i w:val="0"/>
        </w:rPr>
        <w:br/>
      </w:r>
      <w:r>
        <w:rPr>
          <w:b w:val="0"/>
          <w:i w:val="0"/>
        </w:rPr>
        <w:br/>
      </w:r>
      <w:r>
        <w:rPr>
          <w:b w:val="0"/>
          <w:i w:val="0"/>
        </w:rPr>
        <w:t>Bộ/xã</w:t>
      </w:r>
      <w:r>
        <w:rPr>
          <w:b w:val="0"/>
          <w:i w:val="0"/>
        </w:rPr>
        <w:br/>
      </w:r>
      <w:r>
        <w:rPr>
          <w:b w:val="0"/>
          <w:i w:val="0"/>
        </w:rPr>
        <w:br/>
      </w:r>
      <w:r>
        <w:rPr>
          <w:b w:val="0"/>
          <w:i w:val="0"/>
        </w:rPr>
        <w:t>Nhóm 2 (1KTV4+ 1KS2)</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t xml:space="preserve"> </w:t>
      </w:r>
      <w:r>
        <w:rPr>
          <w:b w:val="0"/>
          <w:i w:val="0"/>
        </w:rPr>
        <w:br/>
      </w:r>
      <w:r>
        <w:rPr>
          <w:b w:val="0"/>
          <w:i w:val="0"/>
        </w:rPr>
        <w:br/>
      </w:r>
      <w:r>
        <w:rPr>
          <w:b w:val="0"/>
          <w:i w:val="0"/>
        </w:rPr>
        <w:t>Điều tra, rà soát, cập nhật, chỉnh lý các biến động đất đai trong kỳ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r>
        <w:rPr>
          <w:b w:val="0"/>
          <w:i w:val="0"/>
        </w:rPr>
        <w:br/>
      </w:r>
      <w:r>
        <w:rPr>
          <w:b w:val="0"/>
          <w:i w:val="0"/>
        </w:rPr>
        <w:br/>
      </w:r>
      <w:r>
        <w:rPr>
          <w:b w:val="0"/>
          <w:i w:val="0"/>
        </w:rPr>
        <w:t>Khoanh/xã</w:t>
      </w:r>
      <w:r>
        <w:rPr>
          <w:b w:val="0"/>
          <w:i w:val="0"/>
        </w:rPr>
        <w:br/>
      </w:r>
      <w:r>
        <w:rPr>
          <w:b w:val="0"/>
          <w:i w:val="0"/>
        </w:rPr>
        <w:br/>
      </w:r>
      <w:r>
        <w:rPr>
          <w:b w:val="0"/>
          <w:i w:val="0"/>
        </w:rPr>
        <w:t>Nhóm 2 (1KTV6+ 1KS3)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4.2</w:t>
      </w:r>
      <w:r>
        <w:rPr>
          <w:b w:val="0"/>
          <w:i w:val="0"/>
        </w:rPr>
        <w:br/>
      </w:r>
      <w:r>
        <w:rPr>
          <w:b w:val="0"/>
          <w:i w:val="0"/>
        </w:rPr>
        <w:t xml:space="preserve"> </w:t>
      </w:r>
      <w:r>
        <w:rPr>
          <w:b w:val="0"/>
          <w:i w:val="0"/>
        </w:rPr>
        <w:br/>
      </w:r>
      <w:r>
        <w:rPr>
          <w:b w:val="0"/>
          <w:i w:val="0"/>
        </w:rPr>
        <w:br/>
      </w:r>
      <w:r>
        <w:rPr>
          <w:b w:val="0"/>
          <w:i w:val="0"/>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In bản đồ kiểm</w:t>
      </w:r>
      <w:r>
        <w:rPr>
          <w:b w:val="0"/>
          <w:i w:val="0"/>
        </w:rPr>
        <w:t xml:space="preserve"> </w:t>
      </w:r>
      <w:r>
        <w:rPr>
          <w:b w:val="0"/>
          <w:i w:val="0"/>
        </w:rPr>
        <w:t>kê đất đai phục vụ</w:t>
      </w:r>
      <w:r>
        <w:rPr>
          <w:b w:val="0"/>
          <w:i w:val="0"/>
        </w:rPr>
        <w:t xml:space="preserve"> </w:t>
      </w:r>
      <w:r>
        <w:rPr>
          <w:b w:val="0"/>
          <w:i w:val="0"/>
        </w:rPr>
        <w:t>điều tra khoanh vẽ ngoại nghiệp</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Điều tra đối soát ngoài thực địa, xác định ranh giới các khoanh đất theo loại đất, đối tượng sử dụng đất, đối tượng được giao quản lý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Lập kế hoạch điều tra, khoanh vẽ thực địa</w:t>
      </w:r>
      <w:r>
        <w:rPr>
          <w:b w:val="0"/>
          <w:i w:val="0"/>
        </w:rPr>
        <w:br/>
      </w:r>
      <w:r>
        <w:rPr>
          <w:b w:val="0"/>
          <w:i w:val="0"/>
        </w:rPr>
        <w:br/>
      </w:r>
      <w:r>
        <w:rPr>
          <w:b w:val="0"/>
          <w:i w:val="0"/>
        </w:rPr>
        <w:t>Bộ/xã</w:t>
      </w:r>
      <w:r>
        <w:rPr>
          <w:b w:val="0"/>
          <w:i w:val="0"/>
        </w:rPr>
        <w:br/>
      </w:r>
      <w:r>
        <w:rPr>
          <w:b w:val="0"/>
          <w:i w:val="0"/>
        </w:rPr>
        <w:br/>
      </w:r>
      <w:r>
        <w:rPr>
          <w:b w:val="0"/>
          <w:i w:val="0"/>
        </w:rPr>
        <w:t>Nhóm 2 (1KTV6+ 1KS3)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Đối soát thực địa; xác định và khoanh vẽ chỉnh lý, bổ sung các khoanh đất về ranh giới, loại đất, loại đối tượng sử dụng đất, đối tượng quản lý đất và các thông tin khác cần kiểm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4.4.2.1</w:t>
      </w:r>
      <w:r>
        <w:rPr>
          <w:b w:val="0"/>
          <w:i w:val="0"/>
        </w:rPr>
        <w:br/>
      </w:r>
      <w:r>
        <w:rPr>
          <w:b w:val="0"/>
          <w:i w:val="0"/>
        </w:rPr>
        <w:br/>
      </w:r>
      <w:r>
        <w:rPr>
          <w:b w:val="0"/>
          <w:i w:val="0"/>
        </w:rPr>
        <w:t>Đối soát, xác định các trường hợp có biến động và chỉnh lý bản đồ đối với khoanh đất có thay đổi thông tin thửa đất (loại đất, loại đối tượng sử dụng, đối tượng quản lý đất); xác định và tổng hợp trường hợp có quyết định giao, cho thuê đất, chuyển mục đích sử dụng đất nhưng chưa thực hiện và trường hợp sử dụng đất không đúng mục đích</w:t>
      </w:r>
      <w:r>
        <w:rPr>
          <w:b w:val="0"/>
          <w:i w:val="0"/>
        </w:rPr>
        <w:br/>
      </w:r>
      <w:r>
        <w:rPr>
          <w:b w:val="0"/>
          <w:i w:val="0"/>
        </w:rPr>
        <w:br/>
      </w:r>
      <w:r>
        <w:rPr>
          <w:b w:val="0"/>
          <w:i w:val="0"/>
        </w:rPr>
        <w:t>Khoanh/xã</w:t>
      </w:r>
      <w:r>
        <w:rPr>
          <w:b w:val="0"/>
          <w:i w:val="0"/>
        </w:rPr>
        <w:br/>
      </w:r>
      <w:r>
        <w:rPr>
          <w:b w:val="0"/>
          <w:i w:val="0"/>
        </w:rPr>
        <w:br/>
      </w:r>
      <w:r>
        <w:rPr>
          <w:b w:val="0"/>
          <w:i w:val="0"/>
        </w:rPr>
        <w:t>Nhóm 2 (1KTV6+ 1KS3)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4.4.2.2</w:t>
      </w:r>
      <w:r>
        <w:rPr>
          <w:b w:val="0"/>
          <w:i w:val="0"/>
        </w:rPr>
        <w:br/>
      </w:r>
      <w:r>
        <w:rPr>
          <w:b w:val="0"/>
          <w:i w:val="0"/>
        </w:rPr>
        <w:br/>
      </w:r>
      <w:r>
        <w:rPr>
          <w:b w:val="0"/>
          <w:i w:val="0"/>
        </w:rPr>
        <w:t>Đối soát, xác định và chỉnh lý, bổ sung thông tin đối với các khoanh đất cần kiểm kê: mục đích chính, mục đích phụ; kiểm kê chỉ tiêu khu vực tổng hợp; kiểm kê khu vực chuyển đổi cơ cấu cây trồng trên đất trồng lúa; khu bảo tồn thiên nhiên và đa dạng sinh học; khu vực đất ngập nước</w:t>
      </w:r>
      <w:r>
        <w:rPr>
          <w:b w:val="0"/>
          <w:i w:val="0"/>
        </w:rPr>
        <w:br/>
      </w:r>
      <w:r>
        <w:rPr>
          <w:b w:val="0"/>
          <w:i w:val="0"/>
        </w:rPr>
        <w:br/>
      </w:r>
      <w:r>
        <w:rPr>
          <w:b w:val="0"/>
          <w:i w:val="0"/>
        </w:rPr>
        <w:t>Bộ/xã</w:t>
      </w:r>
      <w:r>
        <w:rPr>
          <w:b w:val="0"/>
          <w:i w:val="0"/>
        </w:rPr>
        <w:br/>
      </w:r>
      <w:r>
        <w:rPr>
          <w:b w:val="0"/>
          <w:i w:val="0"/>
        </w:rPr>
        <w:br/>
      </w:r>
      <w:r>
        <w:rPr>
          <w:b w:val="0"/>
          <w:i w:val="0"/>
        </w:rPr>
        <w:t>Nhóm 2 (1KTV6+ 1KS3)</w:t>
      </w:r>
      <w:r>
        <w:rPr>
          <w:b w:val="0"/>
          <w:i w:val="0"/>
        </w:rPr>
        <w:br/>
      </w:r>
      <w:r>
        <w:rPr>
          <w:b w:val="0"/>
          <w:i w:val="0"/>
        </w:rPr>
        <w:br/>
      </w:r>
      <w:r>
        <w:rPr>
          <w:b w:val="0"/>
          <w:i w:val="0"/>
        </w:rPr>
        <w:br/>
      </w:r>
      <w:r>
        <w:rPr>
          <w:b w:val="0"/>
          <w:i w:val="0"/>
        </w:rPr>
        <w:br/>
      </w:r>
      <w:r>
        <w:rPr>
          <w:b w:val="0"/>
          <w:i w:val="0"/>
        </w:rPr>
        <w:br/>
      </w:r>
      <w:r>
        <w:rPr>
          <w:b w:val="0"/>
          <w:i w:val="0"/>
        </w:rPr>
        <w:br/>
      </w:r>
      <w:r>
        <w:rPr>
          <w:b w:val="0"/>
          <w:i w:val="0"/>
        </w:rPr>
        <w:t>4.4.2.3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Khoanh vẽ, chỉnh lý về ranh giới khoanh đất</w:t>
      </w:r>
      <w:r>
        <w:rPr>
          <w:b w:val="0"/>
          <w:i w:val="0"/>
        </w:rPr>
        <w:br/>
      </w:r>
      <w:r>
        <w:rPr>
          <w:b w:val="0"/>
          <w:i w:val="0"/>
        </w:rPr>
        <w:br/>
      </w:r>
      <w:r>
        <w:rPr>
          <w:b w:val="0"/>
          <w:i w:val="0"/>
        </w:rPr>
        <w:t>Khoanh/xã</w:t>
      </w:r>
      <w:r>
        <w:rPr>
          <w:b w:val="0"/>
          <w:i w:val="0"/>
        </w:rPr>
        <w:br/>
      </w:r>
      <w:r>
        <w:rPr>
          <w:b w:val="0"/>
          <w:i w:val="0"/>
        </w:rPr>
        <w:br/>
      </w:r>
      <w:r>
        <w:rPr>
          <w:b w:val="0"/>
          <w:i w:val="0"/>
        </w:rPr>
        <w:t>Nhóm 2 (1KTV4+ 1KS3)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Chuyển vẽ ranh giới các khoanh đất từ kết quả khoanh vẽ thực địa lên bản đồ KKĐĐ dạng số</w:t>
      </w:r>
      <w:r>
        <w:rPr>
          <w:b w:val="0"/>
          <w:i w:val="0"/>
        </w:rPr>
        <w:br/>
      </w:r>
      <w:r>
        <w:rPr>
          <w:b w:val="0"/>
          <w:i w:val="0"/>
        </w:rPr>
        <w:br/>
      </w:r>
      <w:r>
        <w:rPr>
          <w:b w:val="0"/>
          <w:i w:val="0"/>
        </w:rPr>
        <w:t>Khoanh/xã</w:t>
      </w:r>
      <w:r>
        <w:rPr>
          <w:b w:val="0"/>
          <w:i w:val="0"/>
        </w:rPr>
        <w:br/>
      </w:r>
      <w:r>
        <w:rPr>
          <w:b w:val="0"/>
          <w:i w:val="0"/>
        </w:rPr>
        <w:br/>
      </w:r>
      <w:r>
        <w:rPr>
          <w:b w:val="0"/>
          <w:i w:val="0"/>
        </w:rPr>
        <w:t>1KS3</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4.5.2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Cập nhật thông tin loại đất, loại đối tượng sử dụng đất theo các chỉ tiêu cần kiểm kê từ kết quả điều tra thực địa lên bản đồ KKĐĐ dạng số</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4.5.3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Ghép mảnh bản đồ điều tra kiểm kê theo phạm vi đơn vị hành chính (chỉ áp dụng đối với trường hợp lập mới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4.5.4</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Tích hợp, tiếp biên, biên tập bản đồ kết quả điều tra kiểm kê; đóng vùng, tính diện tích các khoanh đất; trình bày, hoàn thiện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Lập Danh sách các khoanh đất thống kê, kiểm kê đất đai theo quy định tại Phụ lục III ban hành kèm theo Thông tư 08/2024/TT-BTNMT.</w:t>
      </w:r>
      <w:r>
        <w:rPr>
          <w:b w:val="0"/>
          <w:i w:val="0"/>
        </w:rPr>
        <w:br/>
      </w:r>
      <w:r>
        <w:rPr>
          <w:b w:val="0"/>
          <w:i w:val="0"/>
        </w:rPr>
        <w:br/>
      </w:r>
      <w:r>
        <w:rPr>
          <w:b w:val="0"/>
          <w:i w:val="0"/>
        </w:rPr>
        <w:t>Bộ/xã</w:t>
      </w:r>
      <w:r>
        <w:rPr>
          <w:b w:val="0"/>
          <w:i w:val="0"/>
        </w:rPr>
        <w:br/>
      </w:r>
      <w:r>
        <w:rPr>
          <w:b w:val="0"/>
          <w:i w:val="0"/>
        </w:rPr>
        <w:br/>
      </w:r>
      <w:r>
        <w:rPr>
          <w:b w:val="0"/>
          <w:i w:val="0"/>
        </w:rPr>
        <w:t>Nhóm 2 (1KTV6+ 1KS3)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Xử lý, tổng hợp số liệu kiểm kê đất đai của cấp xã, lập các biểu quy định tại các điểm a, b, d và đ khoản 1 Điều 5 Thông tư 08/2024/TT-BTNMT.</w:t>
      </w:r>
      <w:r>
        <w:rPr>
          <w:b w:val="0"/>
          <w:i w:val="0"/>
        </w:rPr>
        <w:br/>
      </w:r>
      <w:r>
        <w:rPr>
          <w:b w:val="0"/>
          <w:i w:val="0"/>
        </w:rPr>
        <w:br/>
      </w:r>
      <w:r>
        <w:rPr>
          <w:b w:val="0"/>
          <w:i w:val="0"/>
        </w:rPr>
        <w:t>Bộ/xã</w:t>
      </w:r>
      <w:r>
        <w:rPr>
          <w:b w:val="0"/>
          <w:i w:val="0"/>
        </w:rPr>
        <w:br/>
      </w:r>
      <w:r>
        <w:rPr>
          <w:b w:val="0"/>
          <w:i w:val="0"/>
        </w:rPr>
        <w:br/>
      </w:r>
      <w:r>
        <w:rPr>
          <w:b w:val="0"/>
          <w:i w:val="0"/>
        </w:rPr>
        <w:t>Nhóm 2 (1KTV4+ KTV6)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Xây dựng báo cáo kết quả kiểm kê đất đai cấp xã </w:t>
      </w:r>
      <w:r>
        <w:rPr>
          <w:b w:val="0"/>
          <w:i w:val="0"/>
        </w:rPr>
        <w:br/>
      </w:r>
      <w:r>
        <w:rPr>
          <w:b w:val="0"/>
          <w:i w:val="0"/>
        </w:rPr>
        <w:br/>
      </w:r>
      <w:r>
        <w:rPr>
          <w:b w:val="0"/>
          <w:i w:val="0"/>
        </w:rPr>
        <w:t>Bộ/xã</w:t>
      </w:r>
      <w:r>
        <w:rPr>
          <w:b w:val="0"/>
          <w:i w:val="0"/>
        </w:rPr>
        <w:br/>
      </w:r>
      <w:r>
        <w:rPr>
          <w:b w:val="0"/>
          <w:i w:val="0"/>
        </w:rPr>
        <w:br/>
      </w:r>
      <w:r>
        <w:rPr>
          <w:b w:val="0"/>
          <w:i w:val="0"/>
        </w:rPr>
        <w:t>Nhóm 2 (1KTV4+ 1KS3)</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Hoàn thiện, trình duyệt, in sao và giao nộp báo cáo kết quả KKĐĐ cấp xã</w:t>
      </w:r>
      <w:r>
        <w:rPr>
          <w:b w:val="0"/>
          <w:i w:val="0"/>
        </w:rPr>
        <w:br/>
      </w:r>
      <w:r>
        <w:rPr>
          <w:b w:val="0"/>
          <w:i w:val="0"/>
        </w:rPr>
        <w:br/>
      </w:r>
      <w:r>
        <w:rPr>
          <w:b w:val="0"/>
          <w:i w:val="0"/>
        </w:rPr>
        <w:t>Bộ/xã</w:t>
      </w:r>
      <w:r>
        <w:rPr>
          <w:b w:val="0"/>
          <w:i w:val="0"/>
        </w:rPr>
        <w:br/>
      </w:r>
      <w:r>
        <w:rPr>
          <w:b w:val="0"/>
          <w:i w:val="0"/>
        </w:rPr>
        <w:br/>
      </w:r>
      <w:r>
        <w:rPr>
          <w:b w:val="0"/>
          <w:i w:val="0"/>
        </w:rPr>
        <w:t>1KTV4</w:t>
      </w:r>
      <w:r>
        <w:rPr>
          <w:b w:val="0"/>
          <w:i w:val="0"/>
        </w:rPr>
        <w:br/>
      </w:r>
      <w:r>
        <w:rPr>
          <w:b w:val="0"/>
          <w:i w:val="0"/>
        </w:rPr>
        <w:br/>
      </w:r>
      <w:r>
        <w:rPr>
          <w:b w:val="0"/>
          <w:i w:val="0"/>
        </w:rPr>
        <w:t>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p>
      <w:pPr>
        <w:jc w:val="both"/>
      </w:pPr>
      <w:r>
        <w:rPr>
          <w:b/>
          <w:i/>
        </w:rPr>
        <w:t>Ghi chú:</w:t>
      </w:r>
    </w:p>
    <w:p>
      <w:pPr>
        <w:jc w:val="both"/>
      </w:pPr>
      <w:r>
        <w:rPr>
          <w:b w:val="0"/>
          <w:i/>
        </w:rPr>
        <w:t>(1) Định mức tại Bảng 20 nêu trên (không bao gồm định mức công việc tại các điểm 4.1; 4.3.2.1; 4.3.2.3 và 4.4.1) tính cho xã trung bình (xã đồng bằng có diện tích bằng 1.000 ha). Khi tính định mức cho từng xã cụ thể thì căn cứ vào diện tích tự nhiên và mức độ khó khăn thực tế của xã đó để tính theo công thức sau:</w:t>
      </w:r>
    </w:p>
    <w:p>
      <w:pPr>
        <w:jc w:val="both"/>
      </w:pPr>
      <w:r>
        <w:rPr>
          <w:b w:val="0"/>
          <w:i/>
        </w:rPr>
        <w:t>M</w:t>
      </w:r>
      <w:r>
        <w:rPr>
          <w:b w:val="0"/>
          <w:i/>
        </w:rPr>
        <w:t xml:space="preserve">X </w:t>
      </w:r>
      <w:r>
        <w:rPr>
          <w:b w:val="0"/>
          <w:i/>
        </w:rPr>
        <w:t>= M</w:t>
      </w:r>
      <w:r>
        <w:rPr>
          <w:b w:val="0"/>
          <w:i/>
        </w:rPr>
        <w:t xml:space="preserve">tbx </w:t>
      </w:r>
      <w:r>
        <w:rPr>
          <w:b w:val="0"/>
          <w:i/>
        </w:rPr>
        <w:t>x K</w:t>
      </w:r>
      <w:r>
        <w:rPr>
          <w:b w:val="0"/>
          <w:i/>
        </w:rPr>
        <w:t xml:space="preserve">dtx </w:t>
      </w:r>
      <w:r>
        <w:rPr>
          <w:b w:val="0"/>
          <w:i/>
        </w:rPr>
        <w:t>x K</w:t>
      </w:r>
      <w:r>
        <w:rPr>
          <w:b w:val="0"/>
          <w:i/>
        </w:rPr>
        <w:t>kv</w:t>
      </w:r>
    </w:p>
    <w:p>
      <w:pPr>
        <w:jc w:val="both"/>
      </w:pPr>
      <w:r>
        <w:rPr>
          <w:b w:val="0"/>
          <w:i/>
        </w:rPr>
        <w:t>Trong đó:</w:t>
      </w:r>
    </w:p>
    <w:p>
      <w:pPr>
        <w:jc w:val="both"/>
      </w:pPr>
      <w:r>
        <w:rPr>
          <w:b w:val="0"/>
          <w:i/>
        </w:rPr>
        <w:t>- M</w:t>
      </w:r>
      <w:r>
        <w:rPr>
          <w:b w:val="0"/>
          <w:i/>
        </w:rPr>
        <w:t xml:space="preserve">X </w:t>
      </w:r>
      <w:r>
        <w:rPr>
          <w:b w:val="0"/>
          <w:i/>
        </w:rPr>
        <w:t>là mức lao động của xã cần tính;</w:t>
      </w:r>
    </w:p>
    <w:p>
      <w:pPr>
        <w:jc w:val="both"/>
      </w:pPr>
      <w:r>
        <w:rPr>
          <w:b w:val="0"/>
          <w:i/>
        </w:rPr>
        <w:t>- M</w:t>
      </w:r>
      <w:r>
        <w:rPr>
          <w:b w:val="0"/>
          <w:i/>
        </w:rPr>
        <w:t xml:space="preserve">tbx </w:t>
      </w:r>
      <w:r>
        <w:rPr>
          <w:b w:val="0"/>
          <w:i/>
        </w:rPr>
        <w:t>là mức lao động của xã trung bình;</w:t>
      </w:r>
    </w:p>
    <w:p>
      <w:pPr>
        <w:jc w:val="both"/>
      </w:pPr>
      <w:r>
        <w:rPr>
          <w:b w:val="0"/>
          <w:i/>
        </w:rPr>
        <w:t>- K</w:t>
      </w:r>
      <w:r>
        <w:rPr>
          <w:b w:val="0"/>
          <w:i/>
        </w:rPr>
        <w:t xml:space="preserve">dtx </w:t>
      </w:r>
      <w:r>
        <w:rPr>
          <w:b w:val="0"/>
          <w:i/>
        </w:rPr>
        <w:t>là hệ số quy mô diện tích cấp xã (được xác định theo Bảng 01 của định mức);</w:t>
      </w:r>
    </w:p>
    <w:p>
      <w:pPr>
        <w:jc w:val="both"/>
      </w:pPr>
      <w:r>
        <w:rPr>
          <w:b w:val="0"/>
          <w:i/>
        </w:rPr>
        <w:t>- K</w:t>
      </w:r>
      <w:r>
        <w:rPr>
          <w:b w:val="0"/>
          <w:i/>
        </w:rPr>
        <w:t xml:space="preserve">kv </w:t>
      </w:r>
      <w:r>
        <w:rPr>
          <w:b w:val="0"/>
          <w:i/>
        </w:rPr>
        <w:t>là hệ số điều chỉnh khu vực (được xác định theo Bảng 02 của định mức).</w:t>
      </w:r>
    </w:p>
    <w:p>
      <w:pPr>
        <w:jc w:val="both"/>
      </w:pPr>
      <w:r>
        <w:rPr>
          <w:b w:val="0"/>
          <w:i/>
        </w:rPr>
        <w:t>(2) Định mức tại điểm 4.1 Bảng 20 tính cho xã có mức độ biến động về hình thể, loại đất, loại đối tượng sử dụng đất và đối tượng quản lý đất cần kiểm kê trung bình 20 khoanh/xã (khi tính mức cho một khoanh đất thì mức công tại điểm 4.1 chia cho 20 khoanh). Trường hợp xã có mức độ biến động lớn hơn hoặc nhỏ hơn 20 khoanh thì lấy mức tính cho một khoanh đất x số lượng khoanh thực tế.</w:t>
      </w:r>
    </w:p>
    <w:p>
      <w:pPr>
        <w:jc w:val="both"/>
      </w:pPr>
      <w:r>
        <w:rPr>
          <w:b w:val="0"/>
          <w:i/>
        </w:rPr>
        <w:t>(3) Định mức tại điểm 4.4.2 Bảng 20 tính cho công ngoại nghiệp, các định mức công việc còn lại là công nội nghiệp.</w:t>
      </w:r>
    </w:p>
    <w:p>
      <w:pPr>
        <w:jc w:val="both"/>
      </w:pPr>
      <w:r>
        <w:rPr>
          <w:b w:val="0"/>
          <w:i/>
        </w:rPr>
        <w:t>(4) Định mức tại điểm 4.4.2.1 Bảng 20 tính cho xã có mức độ biến động về hình thể, loại đất, loại đối tượng sử dụng đất và đối tượng quản lý đất cần kiểm kê trung bình 75 khoanh/xã (khi tính mức cho một khoanh đất thì mức công tại điểm 4.3.2 chia cho 75 khoanh). Trường hợp xã có mức độ biến động lớn hơn hoặc nhỏ hơn 75 khoanh thì lấy mức tính cho một khoanh đất x số lượng khoanh thực tế.</w:t>
      </w:r>
    </w:p>
    <w:p>
      <w:pPr>
        <w:jc w:val="both"/>
      </w:pPr>
      <w:r>
        <w:rPr>
          <w:b w:val="0"/>
          <w:i/>
        </w:rPr>
        <w:t>(5) Định mức tại điểm 4.4.2.3 Bảng 20 tính cho xã có mức độ biến động cần chuyển vẽ trung bình 150 khoanh/xã (khi tính mức cho một khoanh đất thì mức công tại điểm 4.4.1 chia cho 75 khoanh). Trường hợp xã có mức độ biến động lớn hơn hoặc nhỏ hơn 75 khoanh thì lấy mức tính cho một khoanh đất x số lượng khoanh thực tế.</w:t>
      </w:r>
    </w:p>
    <w:p>
      <w:pPr>
        <w:jc w:val="both"/>
      </w:pPr>
      <w:r>
        <w:rPr>
          <w:b/>
          <w:i/>
        </w:rPr>
        <w:t xml:space="preserve">2. </w:t>
      </w:r>
      <w:r>
        <w:rPr>
          <w:b/>
          <w:i/>
        </w:rPr>
        <w:t>Định mức lao động l</w:t>
      </w:r>
      <w:r>
        <w:rPr>
          <w:b/>
          <w:i/>
        </w:rPr>
        <w:t xml:space="preserve">ập bản đồ hiện trạng sử dụng đất </w:t>
      </w:r>
    </w:p>
    <w:p>
      <w:pPr>
        <w:jc w:val="right"/>
      </w:pPr>
      <w:r>
        <w:rPr>
          <w:b w:val="0"/>
          <w:i w:val="0"/>
        </w:rPr>
        <w:t>Bảng 21</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 xml:space="preserve">Định mức </w:t>
      </w:r>
      <w:r>
        <w:rPr>
          <w:b w:val="0"/>
          <w:i w:val="0"/>
        </w:rPr>
        <w:t>(theo tỷ lệ bản đồ)</w:t>
      </w:r>
      <w:r>
        <w:rPr>
          <w:b/>
          <w:i w:val="0"/>
        </w:rPr>
        <w:t xml:space="preserve"> </w:t>
      </w:r>
      <w:r>
        <w:rPr>
          <w:b w:val="0"/>
          <w:i w:val="0"/>
        </w:rPr>
        <w:br/>
      </w:r>
      <w:r>
        <w:rPr>
          <w:b w:val="0"/>
          <w:i/>
        </w:rPr>
        <w:t>Công nhóm/ĐVT</w:t>
      </w:r>
      <w:r>
        <w:rPr>
          <w:b w:val="0"/>
          <w:i w:val="0"/>
        </w:rPr>
        <w:br/>
      </w:r>
      <w:r>
        <w:rPr>
          <w:b w:val="0"/>
          <w:i w:val="0"/>
        </w:rPr>
        <w:br/>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khái quát hóa từ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6,00</w:t>
      </w:r>
      <w:r>
        <w:rPr>
          <w:b w:val="0"/>
          <w:i w:val="0"/>
        </w:rPr>
        <w:br/>
      </w:r>
      <w:r>
        <w:rPr>
          <w:b w:val="0"/>
          <w:i w:val="0"/>
        </w:rPr>
        <w:br/>
      </w:r>
      <w:r>
        <w:rPr>
          <w:b w:val="0"/>
          <w:i w:val="0"/>
        </w:rPr>
        <w:t>7,00</w:t>
      </w:r>
      <w:r>
        <w:rPr>
          <w:b w:val="0"/>
          <w:i w:val="0"/>
        </w:rPr>
        <w:br/>
      </w:r>
      <w:r>
        <w:rPr>
          <w:b w:val="0"/>
          <w:i w:val="0"/>
        </w:rPr>
        <w:br/>
      </w:r>
      <w:r>
        <w:rPr>
          <w:b w:val="0"/>
          <w:i w:val="0"/>
        </w:rPr>
        <w:t>8,00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tập, trình bày bản đồ hiện trạng sử dụng đất cấp xã, chuẩn bị định dạng để phục vụ in bản đồ</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thuyết minh bản đồ hiện trạng sử dụng đất</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Hoàn thiện và in bản đồ hiện trạng sử dụng đất</w:t>
      </w:r>
      <w:r>
        <w:rPr>
          <w:b w:val="0"/>
          <w:i w:val="0"/>
        </w:rPr>
        <w:br/>
      </w:r>
      <w:r>
        <w:rPr>
          <w:b w:val="0"/>
          <w:i w:val="0"/>
        </w:rPr>
        <w:br/>
      </w:r>
      <w:r>
        <w:rPr>
          <w:b w:val="0"/>
          <w:i w:val="0"/>
        </w:rPr>
        <w:t>Bộ/xã</w:t>
      </w:r>
      <w:r>
        <w:rPr>
          <w:b w:val="0"/>
          <w:i w:val="0"/>
        </w:rPr>
        <w:br/>
      </w:r>
      <w:r>
        <w:rPr>
          <w:b w:val="0"/>
          <w:i w:val="0"/>
        </w:rPr>
        <w:br/>
      </w:r>
      <w:r>
        <w:rPr>
          <w:b w:val="0"/>
          <w:i w:val="0"/>
        </w:rPr>
        <w:t>1KS2</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(theo tỷ lệ bản đồ)</w:t>
            </w:r>
            <w:r>
              <w:rPr>
                <w:b/>
                <w:i w:val="0"/>
              </w:rPr>
              <w:t xml:space="preserve"> </w:t>
            </w:r>
            <w:r>
              <w:rPr>
                <w:b w:val="0"/>
                <w:i w:val="0"/>
              </w:rPr>
              <w:br/>
            </w:r>
            <w:r>
              <w:rPr>
                <w:b w:val="0"/>
                <w:i/>
              </w:rPr>
              <w:t>Công nhóm/ĐVT</w:t>
            </w:r>
          </w:p>
        </w:tc>
      </w:tr>
    </w:tbl>
    <w:p>
      <w:pPr>
        <w:jc w:val="both"/>
      </w:pPr>
      <w:r>
        <w:rPr>
          <w:b/>
          <w:i/>
        </w:rPr>
        <w:t xml:space="preserve">Ghi chú: </w:t>
      </w:r>
      <w:r>
        <w:rPr>
          <w:b w:val="0"/>
          <w:i/>
        </w:rPr>
        <w:t>Định mức tại Bảng 21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p>
    <w:p>
      <w:pPr>
        <w:jc w:val="both"/>
      </w:pPr>
      <w:r>
        <w:rPr>
          <w:b w:val="0"/>
          <w:i/>
        </w:rPr>
        <w:t>M</w:t>
      </w:r>
      <w:r>
        <w:rPr>
          <w:b w:val="0"/>
          <w:i/>
        </w:rPr>
        <w:t>X</w:t>
      </w:r>
      <w:r>
        <w:rPr>
          <w:b w:val="0"/>
          <w:i/>
        </w:rPr>
        <w:t xml:space="preserve"> = M</w:t>
      </w:r>
      <w:r>
        <w:rPr>
          <w:b w:val="0"/>
          <w:i/>
        </w:rPr>
        <w:t>tbx</w:t>
      </w:r>
      <w:r>
        <w:rPr>
          <w:b w:val="0"/>
          <w:i/>
        </w:rPr>
        <w:t xml:space="preserve"> x K</w:t>
      </w:r>
      <w:r>
        <w:rPr>
          <w:b w:val="0"/>
          <w:i/>
        </w:rPr>
        <w:t>tlx</w:t>
      </w:r>
    </w:p>
    <w:p>
      <w:pPr>
        <w:jc w:val="both"/>
      </w:pPr>
      <w:r>
        <w:rPr>
          <w:b w:val="0"/>
          <w:i/>
        </w:rPr>
        <w:t>Trong đó:</w:t>
      </w:r>
    </w:p>
    <w:p>
      <w:pPr>
        <w:jc w:val="both"/>
      </w:pPr>
      <w:r>
        <w:rPr>
          <w:b w:val="0"/>
          <w:i/>
        </w:rPr>
        <w:t>- M</w:t>
      </w:r>
      <w:r>
        <w:rPr>
          <w:b w:val="0"/>
          <w:i/>
        </w:rPr>
        <w:t xml:space="preserve">X </w:t>
      </w:r>
      <w:r>
        <w:rPr>
          <w:b w:val="0"/>
          <w:i/>
        </w:rPr>
        <w:t>là mức lao động của xã cần tính;</w:t>
      </w:r>
    </w:p>
    <w:p>
      <w:pPr>
        <w:jc w:val="both"/>
      </w:pPr>
      <w:r>
        <w:rPr>
          <w:b w:val="0"/>
          <w:i/>
        </w:rPr>
        <w:t>- M</w:t>
      </w:r>
      <w:r>
        <w:rPr>
          <w:b w:val="0"/>
          <w:i/>
        </w:rPr>
        <w:t xml:space="preserve">tbx </w:t>
      </w:r>
      <w:r>
        <w:rPr>
          <w:b w:val="0"/>
          <w:i/>
        </w:rPr>
        <w:t>là mức lao động của xã trung bình;</w:t>
      </w:r>
    </w:p>
    <w:p>
      <w:pPr>
        <w:jc w:val="both"/>
      </w:pPr>
      <w:r>
        <w:rPr>
          <w:b w:val="0"/>
          <w:i/>
        </w:rPr>
        <w:t>- K</w:t>
      </w:r>
      <w:r>
        <w:rPr>
          <w:b w:val="0"/>
          <w:i/>
        </w:rPr>
        <w:t xml:space="preserve">tlx </w:t>
      </w:r>
      <w:r>
        <w:rPr>
          <w:b w:val="0"/>
          <w:i/>
        </w:rPr>
        <w:t>là hệ số tỷ lệ bản đồ cấp xã (được xác định theo Bảng 03 của định mức).</w:t>
      </w:r>
    </w:p>
    <w:p>
      <w:r>
        <w:rPr>
          <w:b/>
          <w:i/>
        </w:rPr>
        <w:t xml:space="preserve">3. Định mức dụng cụ, thiết bị và vật liệu kiểm kê đất đai </w:t>
      </w:r>
    </w:p>
    <w:p>
      <w:r>
        <w:rPr>
          <w:b w:val="0"/>
          <w:i w:val="0"/>
        </w:rPr>
        <w:t>3.1. Dụng cụ</w:t>
      </w:r>
    </w:p>
    <w:p>
      <w:pPr>
        <w:jc w:val="right"/>
      </w:pPr>
      <w:r>
        <w:rPr>
          <w:b w:val="0"/>
          <w:i w:val="0"/>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(Ca/xã)</w:t>
            </w:r>
          </w:p>
        </w:tc>
      </w:tr>
    </w:tbl>
    <w:p>
      <w:r>
        <w:rPr>
          <w:b/>
          <w:i/>
        </w:rPr>
        <w:t xml:space="preserve">Ghi chú: </w:t>
      </w:r>
      <w:r>
        <w:rPr>
          <w:b w:val="0"/>
          <w:i/>
        </w:rPr>
        <w:t>Phân bổ dụng cụ cho từng nội dung công việc tính theo hệ số tại Bảng 20.</w:t>
      </w:r>
    </w:p>
    <w:p>
      <w:pPr>
        <w:jc w:val="right"/>
      </w:pPr>
      <w:r>
        <w:rPr>
          <w:b w:val="0"/>
          <w:i w:val="0"/>
        </w:rPr>
        <w:t>Bảng 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pPr>
        <w:jc w:val="both"/>
      </w:pPr>
      <w:r>
        <w:rPr>
          <w:b/>
          <w:i/>
        </w:rPr>
        <w:t xml:space="preserve">Ghi chú: </w:t>
      </w:r>
      <w:r>
        <w:rPr>
          <w:b w:val="0"/>
          <w:i/>
        </w:rPr>
        <w:t>Mức phân bổ dụng cụ của mục 2 Bảng 22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Pr>
          <w:b w:val="0"/>
          <w:i/>
        </w:rPr>
        <w:t>dtx</w:t>
      </w:r>
      <w:r>
        <w:rPr>
          <w:b w:val="0"/>
          <w:i/>
        </w:rPr>
        <w:t>) quy định tại Bảng 01 kèm theo định mức này và hệ số điều chỉnh khu vực (K</w:t>
      </w:r>
      <w:r>
        <w:rPr>
          <w:b w:val="0"/>
          <w:i/>
        </w:rPr>
        <w:t>kv</w:t>
      </w:r>
      <w:r>
        <w:rPr>
          <w:b w:val="0"/>
          <w:i/>
        </w:rPr>
        <w:t>) quy định tại Bảng 02 kèm theo định mức này.</w:t>
      </w:r>
    </w:p>
    <w:p>
      <w:r>
        <w:rPr>
          <w:b w:val="0"/>
          <w:i w:val="0"/>
        </w:rPr>
        <w:t>3.2. Thiết bị</w:t>
      </w:r>
    </w:p>
    <w:p>
      <w:pPr>
        <w:jc w:val="right"/>
      </w:pPr>
      <w:r>
        <w:rPr>
          <w:b w:val="0"/>
          <w:i w:val="0"/>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(Ca/xã)</w:t>
            </w:r>
          </w:p>
        </w:tc>
      </w:tr>
    </w:tbl>
    <w:p>
      <w:pPr>
        <w:jc w:val="both"/>
      </w:pPr>
      <w:r>
        <w:rPr>
          <w:b/>
          <w:i/>
        </w:rPr>
        <w:t>Ghi chú:</w:t>
      </w:r>
    </w:p>
    <w:p>
      <w:pPr>
        <w:jc w:val="both"/>
      </w:pPr>
      <w:r>
        <w:rPr>
          <w:b w:val="0"/>
          <w:i/>
        </w:rPr>
        <w:t>(</w:t>
      </w:r>
      <w:r>
        <w:rPr>
          <w:b w:val="0"/>
          <w:i/>
        </w:rPr>
        <w:t>1) Mức phân bổ thiết bị của Bảng 24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Pr>
          <w:b w:val="0"/>
          <w:i/>
        </w:rPr>
        <w:t>dtx</w:t>
      </w:r>
      <w:r>
        <w:rPr>
          <w:b w:val="0"/>
          <w:i/>
        </w:rPr>
        <w:t>) quy định tại Bảng 01 kèm theo định mức này và hệ số điều chỉnh khu vực (K</w:t>
      </w:r>
      <w:r>
        <w:rPr>
          <w:b w:val="0"/>
          <w:i/>
        </w:rPr>
        <w:t>kv</w:t>
      </w:r>
      <w:r>
        <w:rPr>
          <w:b w:val="0"/>
          <w:i/>
        </w:rPr>
        <w:t>) quy định tại Bảng 02 kèm theo định mức này.</w:t>
      </w:r>
    </w:p>
    <w:p>
      <w:pPr>
        <w:jc w:val="both"/>
      </w:pPr>
      <w:r>
        <w:rPr>
          <w:b w:val="0"/>
          <w:i/>
        </w:rPr>
        <w:t>(2) Phân bổ thiết bị theo nội dung công việc tại Bảng 24 chỉ tính cho công việc có đơn vị tính là “Bộ/xã”, không thực hiện phân bổ cho các công việc có đơn vị tính “Khoanh/xã” do phần lớn là công tác ngoại nghiệp.</w:t>
      </w:r>
    </w:p>
    <w:p>
      <w:r>
        <w:rPr>
          <w:b w:val="0"/>
          <w:i w:val="0"/>
        </w:rPr>
        <w:t>3.3. Vật liệu</w:t>
      </w:r>
    </w:p>
    <w:p>
      <w:pPr>
        <w:jc w:val="right"/>
      </w:pPr>
      <w:r>
        <w:rPr>
          <w:b w:val="0"/>
          <w:i w:val="0"/>
        </w:rPr>
        <w:t>Bảng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xã)</w:t>
            </w:r>
          </w:p>
        </w:tc>
      </w:tr>
    </w:tbl>
    <w:p>
      <w:pPr>
        <w:jc w:val="both"/>
      </w:pPr>
      <w:r>
        <w:rPr>
          <w:b/>
          <w:i/>
        </w:rPr>
        <w:t>Ghi chú:</w:t>
      </w:r>
    </w:p>
    <w:p>
      <w:pPr>
        <w:jc w:val="both"/>
      </w:pPr>
      <w:r>
        <w:rPr>
          <w:b w:val="0"/>
          <w:i/>
        </w:rPr>
        <w:t>(1) Mức phân bổ vật liệu của Bảng 25 trên đây tính cho xã trung bình (xã đồng bằng có diện tích bằng 1.000 ha); khi tính mức cho từng xã cụ thể thì tính tương ứng theo công thức tính ở phần định mức lao động công nghệ “Điều tra, khoanh vẽ, lập bản đồ kết quả điều tra kiểm kê” của mục Kiểm kê đất đai và lập bản đồ hiện trạng sử dụng đất cấp xã, được điều chỉnh hệ số quy mô diện tích cấp xã (K</w:t>
      </w:r>
      <w:r>
        <w:rPr>
          <w:b w:val="0"/>
          <w:i/>
        </w:rPr>
        <w:t>dtx</w:t>
      </w:r>
      <w:r>
        <w:rPr>
          <w:b w:val="0"/>
          <w:i/>
        </w:rPr>
        <w:t>) quy định tại Bảng 01 kèm theo định mức này và hệ số điều chỉnh khu vực (K</w:t>
      </w:r>
      <w:r>
        <w:rPr>
          <w:b w:val="0"/>
          <w:i/>
        </w:rPr>
        <w:t>kv</w:t>
      </w:r>
      <w:r>
        <w:rPr>
          <w:b w:val="0"/>
          <w:i/>
        </w:rPr>
        <w:t>) quy định tại Bảng 02 kèm theo định mức này.</w:t>
      </w:r>
    </w:p>
    <w:p>
      <w:pPr>
        <w:jc w:val="both"/>
      </w:pPr>
      <w:r>
        <w:rPr>
          <w:b w:val="0"/>
          <w:i/>
        </w:rPr>
        <w:t>(2) Phân bổ vật liệu theo nội dung công việc tại Bảng 25 chỉ tính cho công việc có đơn vị tính là “Bộ/xã”, không thực hiện phân bổ cho các công việc có đơn vị tính “Thửa/xã” do phần lớn là công tác ngoại nghiệp.</w:t>
      </w:r>
    </w:p>
    <w:p>
      <w:pPr>
        <w:jc w:val="both"/>
      </w:pPr>
      <w:r>
        <w:rPr>
          <w:b/>
          <w:i/>
        </w:rPr>
        <w:t>4. Định mức dụng cụ, thiết bị và vật liệu lập bản đồ hiện trạng sử dụng đất</w:t>
      </w:r>
    </w:p>
    <w:p>
      <w:r>
        <w:rPr>
          <w:b w:val="0"/>
          <w:i w:val="0"/>
        </w:rPr>
        <w:t>4.1. Dụng cụ</w:t>
      </w:r>
    </w:p>
    <w:p>
      <w:pPr>
        <w:jc w:val="right"/>
      </w:pPr>
      <w:r>
        <w:rPr>
          <w:b w:val="0"/>
          <w:i w:val="0"/>
        </w:rPr>
        <w:t>Bảng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w:t>
            </w:r>
            <w:r>
              <w:rPr>
                <w:b w:val="0"/>
                <w:i w:val="0"/>
              </w:rPr>
              <w:t xml:space="preserve"> </w:t>
            </w:r>
            <w:r>
              <w:rPr>
                <w:b/>
                <w:i w:val="0"/>
              </w:rPr>
              <w:t>vị</w:t>
            </w:r>
            <w:r>
              <w:rPr>
                <w:b w:val="0"/>
                <w:i w:val="0"/>
              </w:rPr>
              <w:t xml:space="preserve"> </w:t>
            </w:r>
            <w:r>
              <w:rPr>
                <w:b/>
                <w:i w:val="0"/>
              </w:rPr>
              <w:t>tính</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rPr>
              <w:t>(tháng)</w:t>
            </w:r>
          </w:p>
        </w:tc>
        <w:tc>
          <w:tcPr>
            <w:tcW w:type="dxa" w:w="1728"/>
          </w:tcPr>
          <w:p>
            <w:r>
              <w:rPr>
                <w:b w:val="0"/>
                <w:i w:val="0"/>
              </w:rPr>
              <w:br/>
            </w:r>
            <w:r>
              <w:rPr>
                <w:b/>
                <w:i w:val="0"/>
              </w:rPr>
              <w:t xml:space="preserve">Định mức </w:t>
            </w:r>
            <w:r>
              <w:rPr>
                <w:b w:val="0"/>
                <w:i/>
              </w:rPr>
              <w:t>(Ca/xã)</w:t>
            </w:r>
          </w:p>
        </w:tc>
      </w:tr>
    </w:tbl>
    <w:p>
      <w:r>
        <w:rPr>
          <w:b w:val="0"/>
          <w:i w:val="0"/>
        </w:rPr>
        <w:t>4.2. Thiết bị</w:t>
      </w:r>
    </w:p>
    <w:p>
      <w:pPr>
        <w:jc w:val="right"/>
      </w:pPr>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w:t>
            </w:r>
            <w:r>
              <w:rPr>
                <w:b w:val="0"/>
                <w:i w:val="0"/>
              </w:rPr>
              <w:t xml:space="preserve"> </w:t>
            </w:r>
            <w:r>
              <w:rPr>
                <w:b/>
                <w:i w:val="0"/>
              </w:rPr>
              <w:t>suất</w:t>
            </w:r>
            <w:r>
              <w:rPr>
                <w:b w:val="0"/>
                <w:i w:val="0"/>
              </w:rPr>
              <w:t xml:space="preserve"> </w:t>
            </w:r>
            <w:r>
              <w:rPr>
                <w:b w:val="0"/>
                <w:i/>
              </w:rPr>
              <w:t>(kW/h)</w:t>
            </w:r>
          </w:p>
        </w:tc>
        <w:tc>
          <w:tcPr>
            <w:tcW w:type="dxa" w:w="1728"/>
          </w:tcPr>
          <w:p>
            <w:r>
              <w:rPr>
                <w:b w:val="0"/>
                <w:i w:val="0"/>
              </w:rPr>
              <w:br/>
            </w:r>
            <w:r>
              <w:rPr>
                <w:b/>
                <w:i w:val="0"/>
              </w:rPr>
              <w:t xml:space="preserve">Định mức </w:t>
            </w:r>
            <w:r>
              <w:rPr>
                <w:b w:val="0"/>
                <w:i/>
              </w:rPr>
              <w:t>(Ca/xã)</w:t>
            </w:r>
          </w:p>
        </w:tc>
      </w:tr>
    </w:tbl>
    <w:p>
      <w:r>
        <w:rPr>
          <w:b w:val="0"/>
          <w:i w:val="0"/>
        </w:rPr>
        <w:t>4.3. Vật liệu</w:t>
      </w:r>
    </w:p>
    <w:p>
      <w:pPr>
        <w:jc w:val="right"/>
      </w:pPr>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rPr>
              <w:t>(Tính cho 1 xã)</w:t>
            </w:r>
          </w:p>
        </w:tc>
      </w:tr>
    </w:tbl>
    <w:p>
      <w:pPr>
        <w:jc w:val="both"/>
      </w:pPr>
      <w:r>
        <w:rPr>
          <w:b/>
          <w:i/>
        </w:rPr>
        <w:t xml:space="preserve">Ghi chú: </w:t>
      </w:r>
      <w:r>
        <w:rPr>
          <w:b w:val="0"/>
          <w:i/>
        </w:rPr>
        <w:t>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Pr>
          <w:b w:val="0"/>
          <w:i/>
        </w:rPr>
        <w:t>tlx</w:t>
      </w:r>
      <w:r>
        <w:rPr>
          <w:b w:val="0"/>
          <w:i/>
        </w:rPr>
        <w:t>) quy định tại Bảng 03 kèm theo định mức này.</w:t>
      </w:r>
    </w:p>
    <w:p>
      <w:pPr>
        <w:jc w:val="both"/>
      </w:pPr>
      <w:r>
        <w:rPr>
          <w:b/>
          <w:i w:val="0"/>
        </w:rPr>
        <w:t>II. Định mức kinh tế - kỹ thuật kiểm kê đất đai và lập bản đồ hiện trạng sử dụng đất cấp huyện</w:t>
      </w:r>
    </w:p>
    <w:p>
      <w:pPr>
        <w:jc w:val="both"/>
      </w:pPr>
      <w:r>
        <w:rPr>
          <w:b/>
          <w:i/>
        </w:rPr>
        <w:t xml:space="preserve">1. Định mức lao động kiểm kê đất đai </w:t>
      </w:r>
    </w:p>
    <w:p>
      <w:pPr>
        <w:jc w:val="right"/>
      </w:pPr>
      <w:r>
        <w:rPr>
          <w:b w:val="0"/>
          <w:i w:val="0"/>
        </w:rPr>
        <w:t>Bảng 29</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Đánh giá thực trạng nguồn lực, thiết bị kỹ thuật; phân công trách nhiệm và sự phối hợp giữa các đơn vị liên quan của cấp huyện để thực hiện đảm bảo về nội dung và thời gian theo quy định;</w:t>
      </w:r>
      <w:r>
        <w:rPr>
          <w:b w:val="0"/>
          <w:i w:val="0"/>
        </w:rPr>
        <w:br/>
      </w:r>
      <w:r>
        <w:rPr>
          <w:b w:val="0"/>
          <w:i w:val="0"/>
        </w:rPr>
        <w:br/>
      </w:r>
      <w:r>
        <w:rPr>
          <w:b w:val="0"/>
          <w:i w:val="0"/>
        </w:rPr>
        <w:t>Bộ/huyện</w:t>
      </w:r>
      <w:r>
        <w:rPr>
          <w:b w:val="0"/>
          <w:i w:val="0"/>
        </w:rPr>
        <w:br/>
      </w:r>
      <w:r>
        <w:rPr>
          <w:b w:val="0"/>
          <w:i w:val="0"/>
        </w:rPr>
        <w:br/>
      </w:r>
      <w:r>
        <w:rPr>
          <w:b w:val="0"/>
          <w:i w:val="0"/>
        </w:rPr>
        <w:t>1KS2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Thu thập tài liệu đất đai có liên quan phục vụ công tác KKĐĐ</w:t>
      </w:r>
      <w:r>
        <w:rPr>
          <w:b w:val="0"/>
          <w:i w:val="0"/>
        </w:rPr>
        <w:br/>
      </w:r>
      <w:r>
        <w:rPr>
          <w:b w:val="0"/>
          <w:i w:val="0"/>
        </w:rPr>
        <w:br/>
      </w:r>
      <w:r>
        <w:rPr>
          <w:b w:val="0"/>
          <w:i w:val="0"/>
        </w:rPr>
        <w:t>Bộ/huyện</w:t>
      </w:r>
      <w:r>
        <w:rPr>
          <w:b w:val="0"/>
          <w:i w:val="0"/>
        </w:rPr>
        <w:br/>
      </w:r>
      <w:r>
        <w:rPr>
          <w:b w:val="0"/>
          <w:i w:val="0"/>
        </w:rPr>
        <w:br/>
      </w:r>
      <w:r>
        <w:rPr>
          <w:b w:val="0"/>
          <w:i w:val="0"/>
        </w:rPr>
        <w:t>2KS2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Đánh giá khả năng sử dụng, lựa chọn tài liệu, bản đồ thu thập để sử dụng cho kiểm kê</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Xác định phạm vi kiểm kê đất đai ở cấp huyện theo quy định tại Điều 3 Thông tư 08/TT-BTNMT</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này để gửi UBND cấp xã, trừ các đơn vị cấp xã đã xây dựng cơ sở dữ liệu đất đai sử dụng đồng bộ ở các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Đối với xã đã có CSDL đất đai nhưng chưa khai thác sử dụng ở 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Đối với xã chưa có CSDL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thửa đất của hộ gia đình, cá nhân có biến động không thuộc phạm vi thực hiện các dự án.</w:t>
      </w:r>
      <w:r>
        <w:rPr>
          <w:b w:val="0"/>
          <w:i w:val="0"/>
        </w:rPr>
        <w:br/>
      </w:r>
      <w:r>
        <w:rPr>
          <w:b w:val="0"/>
          <w:i w:val="0"/>
        </w:rPr>
        <w:br/>
      </w:r>
      <w:r>
        <w:rPr>
          <w:b w:val="0"/>
          <w:i w:val="0"/>
        </w:rPr>
        <w:t>Thửa/huyện</w:t>
      </w:r>
      <w:r>
        <w:rPr>
          <w:b w:val="0"/>
          <w:i w:val="0"/>
        </w:rPr>
        <w:br/>
      </w:r>
      <w:r>
        <w:rPr>
          <w:b w:val="0"/>
          <w:i w:val="0"/>
        </w:rPr>
        <w:br/>
      </w:r>
      <w:r>
        <w:rPr>
          <w:b w:val="0"/>
          <w:i w:val="0"/>
        </w:rPr>
        <w:t>1KS3</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thửa đất của hộ gia đình, cá nhân có biến động thuộc phạm vi thực hiện các dự án.</w:t>
      </w:r>
      <w:r>
        <w:rPr>
          <w:b w:val="0"/>
          <w:i w:val="0"/>
        </w:rPr>
        <w:br/>
      </w:r>
      <w:r>
        <w:rPr>
          <w:b w:val="0"/>
          <w:i w:val="0"/>
        </w:rPr>
        <w:br/>
      </w:r>
      <w:r>
        <w:rPr>
          <w:b w:val="0"/>
          <w:i w:val="0"/>
        </w:rPr>
        <w:t>Thửa/huyện</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Bộ/huyện</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Tiếp nhận kết quả kiểm kê đất đai của 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kiểm tra kết quả kiểm kê đất đai của cấp xã về tính đầy đủ và nội dung kiểm kê đất đai theo quy định;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Chỉ đạo cấp xã chỉnh sửa, hoàn thiện số liệu, báo cáo kết quả kiểm kê đất đai (nếu có).</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Xử lý, tổng hợp số liệu kiểm kê đất đai của cấp huyện, lập các biểu quy định tại các điểm a, b, c, d và đ khoản 1 Điều 5 Thông tư này và xây dựng báo cáo thuyết minh hiện trạng sử dụng đất theo quy định tại khoản 6 Điều 10 Thông tư này.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Rà soát, xử lý số liệu tổng hợp của các xã đối với các khu vực tranh chấp, chồng, hở địa giới hành chính</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Tổng hợp số liệu vào các biểu KKĐĐ cấp huyện</w:t>
      </w:r>
      <w:r>
        <w:rPr>
          <w:b w:val="0"/>
          <w:i w:val="0"/>
        </w:rPr>
        <w:br/>
      </w:r>
      <w:r>
        <w:rPr>
          <w:b w:val="0"/>
          <w:i w:val="0"/>
        </w:rPr>
        <w:br/>
      </w:r>
      <w:r>
        <w:rPr>
          <w:b w:val="0"/>
          <w:i w:val="0"/>
        </w:rPr>
        <w:t>Bộ/huyện</w:t>
      </w:r>
      <w:r>
        <w:rPr>
          <w:b w:val="0"/>
          <w:i w:val="0"/>
        </w:rPr>
        <w:br/>
      </w:r>
      <w:r>
        <w:rPr>
          <w:b w:val="0"/>
          <w:i w:val="0"/>
        </w:rPr>
        <w:br/>
      </w:r>
      <w:r>
        <w:rPr>
          <w:b w:val="0"/>
          <w:i w:val="0"/>
        </w:rPr>
        <w:t>1KS3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Đối chiếu thông tin, dữ liệu dạng giấy và dạng số</w:t>
      </w:r>
      <w:r>
        <w:rPr>
          <w:b w:val="0"/>
          <w:i w:val="0"/>
        </w:rPr>
        <w:br/>
      </w:r>
      <w:r>
        <w:rPr>
          <w:b w:val="0"/>
          <w:i w:val="0"/>
        </w:rPr>
        <w:br/>
      </w:r>
      <w:r>
        <w:rPr>
          <w:b w:val="0"/>
          <w:i w:val="0"/>
        </w:rPr>
        <w:t>Bộ/huyện</w:t>
      </w:r>
      <w:r>
        <w:rPr>
          <w:b w:val="0"/>
          <w:i w:val="0"/>
        </w:rPr>
        <w:br/>
      </w:r>
      <w:r>
        <w:rPr>
          <w:b w:val="0"/>
          <w:i w:val="0"/>
        </w:rPr>
        <w:br/>
      </w:r>
      <w:r>
        <w:rPr>
          <w:b w:val="0"/>
          <w:i w:val="0"/>
        </w:rPr>
        <w:t>2KS2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Phân tích, đánh giá hiện trạng sử dụng đất, biến động đất đai và tình hình quản lý, sử dụng đất của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4.3.4.1</w:t>
      </w:r>
      <w:r>
        <w:rPr>
          <w:b w:val="0"/>
          <w:i w:val="0"/>
        </w:rPr>
        <w:br/>
      </w:r>
      <w:r>
        <w:rPr>
          <w:b w:val="0"/>
          <w:i w:val="0"/>
        </w:rPr>
        <w:br/>
      </w:r>
      <w:r>
        <w:rPr>
          <w:b w:val="0"/>
          <w:i w:val="0"/>
        </w:rPr>
        <w:t>Phân tích, đánh giá tình hình quản lý, sử dụng đất đai</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4.3.4.2</w:t>
      </w:r>
      <w:r>
        <w:rPr>
          <w:b w:val="0"/>
          <w:i w:val="0"/>
        </w:rPr>
        <w:br/>
      </w:r>
      <w:r>
        <w:rPr>
          <w:b w:val="0"/>
          <w:i w:val="0"/>
        </w:rPr>
        <w:br/>
      </w:r>
      <w:r>
        <w:rPr>
          <w:b w:val="0"/>
          <w:i w:val="0"/>
        </w:rPr>
        <w:t>Phân tích, đánh giá biến động sử dụng đất đai qua các thời kỳ 05 năm, 10 năm</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4.3.4.3</w:t>
      </w:r>
      <w:r>
        <w:rPr>
          <w:b w:val="0"/>
          <w:i w:val="0"/>
        </w:rPr>
        <w:br/>
      </w:r>
      <w:r>
        <w:rPr>
          <w:b w:val="0"/>
          <w:i w:val="0"/>
        </w:rPr>
        <w:br/>
      </w:r>
      <w:r>
        <w:rPr>
          <w:b w:val="0"/>
          <w:i w:val="0"/>
        </w:rPr>
        <w:t>Xây dựng báo cáo thuyết minh hiện trạng sử dụng đất</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kết quả kiểm kê đất đai cấp huyện</w:t>
      </w:r>
      <w:r>
        <w:rPr>
          <w:b w:val="0"/>
          <w:i w:val="0"/>
        </w:rPr>
        <w:br/>
      </w:r>
      <w:r>
        <w:rPr>
          <w:b w:val="0"/>
          <w:i w:val="0"/>
        </w:rPr>
        <w:br/>
      </w:r>
      <w:r>
        <w:rPr>
          <w:b w:val="0"/>
          <w:i w:val="0"/>
        </w:rPr>
        <w:t>Bộ/huyện</w:t>
      </w:r>
      <w:r>
        <w:rPr>
          <w:b w:val="0"/>
          <w:i w:val="0"/>
        </w:rPr>
        <w:br/>
      </w:r>
      <w:r>
        <w:rPr>
          <w:b w:val="0"/>
          <w:i w:val="0"/>
        </w:rPr>
        <w:br/>
      </w:r>
      <w:r>
        <w:rPr>
          <w:b w:val="0"/>
          <w:i w:val="0"/>
        </w:rPr>
        <w:t>2KS3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thiện, trình duyệt, in sao và giao nộp báo cáo kết quả KKĐĐ</w:t>
      </w:r>
      <w:r>
        <w:rPr>
          <w:b w:val="0"/>
          <w:i w:val="0"/>
        </w:rPr>
        <w:br/>
      </w:r>
      <w:r>
        <w:rPr>
          <w:b w:val="0"/>
          <w:i w:val="0"/>
        </w:rPr>
        <w:br/>
      </w:r>
      <w:r>
        <w:rPr>
          <w:b w:val="0"/>
          <w:i w:val="0"/>
        </w:rPr>
        <w:t>Bộ/huyện</w:t>
      </w:r>
      <w:r>
        <w:rPr>
          <w:b w:val="0"/>
          <w:i w:val="0"/>
        </w:rPr>
        <w:br/>
      </w:r>
      <w:r>
        <w:rPr>
          <w:b w:val="0"/>
          <w:i w:val="0"/>
        </w:rPr>
        <w:br/>
      </w:r>
      <w:r>
        <w:rPr>
          <w:b w:val="0"/>
          <w:i w:val="0"/>
        </w:rPr>
        <w:t>2KTV6</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Định mức (công/ĐVT)</w:t>
            </w:r>
          </w:p>
        </w:tc>
        <w:tc>
          <w:tcPr>
            <w:tcW w:type="dxa" w:w="1440"/>
          </w:tcPr>
          <w:p/>
        </w:tc>
      </w:tr>
    </w:tbl>
    <w:p>
      <w:r>
        <w:rPr>
          <w:b/>
          <w:i/>
        </w:rPr>
        <w:t>Ghi chú</w:t>
      </w:r>
      <w:r>
        <w:rPr>
          <w:b w:val="0"/>
          <w:i/>
        </w:rPr>
        <w:t>:</w:t>
      </w:r>
    </w:p>
    <w:p>
      <w:pPr>
        <w:jc w:val="both"/>
      </w:pPr>
      <w:r>
        <w:rPr>
          <w:b w:val="0"/>
          <w:i/>
        </w:rPr>
        <w:t>(1) Định mức tại Bảng 29 nêu trên (không bao gồm công việc tại điểm 2.1 và 2.2) tính cho huyện trung bình (huyện có 15 đơn vị hành chính cấp xã); khi tính định mức cho từng huyện cụ thể thì căn cứ vào số lượng xã thực tế của huyện để tính theo công thức sau:</w:t>
      </w:r>
    </w:p>
    <w:p>
      <w:pPr>
        <w:jc w:val="both"/>
      </w:pPr>
      <w:r>
        <w:rPr>
          <w:b w:val="0"/>
          <w:i/>
        </w:rPr>
        <w:t>M</w:t>
      </w:r>
      <w:r>
        <w:rPr>
          <w:b w:val="0"/>
          <w:i/>
        </w:rPr>
        <w:t xml:space="preserve">H </w:t>
      </w:r>
      <w:r>
        <w:rPr>
          <w:b w:val="0"/>
          <w:i/>
        </w:rPr>
        <w:t>= M</w:t>
      </w:r>
      <w:r>
        <w:rPr>
          <w:b w:val="0"/>
          <w:i/>
        </w:rPr>
        <w:t xml:space="preserve">tbh </w:t>
      </w:r>
      <w:r>
        <w:rPr>
          <w:b w:val="0"/>
          <w:i/>
        </w:rPr>
        <w:t>x [1 + 0,04 x (K</w:t>
      </w:r>
      <w:r>
        <w:rPr>
          <w:b w:val="0"/>
          <w:i/>
        </w:rPr>
        <w:t xml:space="preserve">slx </w:t>
      </w:r>
      <w:r>
        <w:rPr>
          <w:b w:val="0"/>
          <w:i/>
        </w:rPr>
        <w:t>- 15)]</w:t>
      </w:r>
    </w:p>
    <w:p>
      <w:pPr>
        <w:jc w:val="both"/>
      </w:pPr>
      <w:r>
        <w:rPr>
          <w:b w:val="0"/>
          <w:i/>
        </w:rPr>
        <w:t>Trong đó:</w:t>
      </w:r>
    </w:p>
    <w:p>
      <w:pPr>
        <w:jc w:val="both"/>
      </w:pPr>
      <w:r>
        <w:rPr>
          <w:b w:val="0"/>
          <w:i/>
        </w:rPr>
        <w:t>- M</w:t>
      </w:r>
      <w:r>
        <w:rPr>
          <w:b w:val="0"/>
          <w:i/>
        </w:rPr>
        <w:t xml:space="preserve">H </w:t>
      </w:r>
      <w:r>
        <w:rPr>
          <w:b w:val="0"/>
          <w:i/>
        </w:rPr>
        <w:t>là mức lao động của huyện cần tính;</w:t>
      </w:r>
    </w:p>
    <w:p>
      <w:pPr>
        <w:jc w:val="both"/>
      </w:pPr>
      <w:r>
        <w:rPr>
          <w:b w:val="0"/>
          <w:i/>
        </w:rPr>
        <w:t>- M</w:t>
      </w:r>
      <w:r>
        <w:rPr>
          <w:b w:val="0"/>
          <w:i/>
        </w:rPr>
        <w:t xml:space="preserve">tbh </w:t>
      </w:r>
      <w:r>
        <w:rPr>
          <w:b w:val="0"/>
          <w:i/>
        </w:rPr>
        <w:t>là mức lao động của huyện trung bình;</w:t>
      </w:r>
    </w:p>
    <w:p>
      <w:pPr>
        <w:jc w:val="both"/>
      </w:pPr>
      <w:r>
        <w:rPr>
          <w:b w:val="0"/>
          <w:i/>
        </w:rPr>
        <w:t>- K</w:t>
      </w:r>
      <w:r>
        <w:rPr>
          <w:b w:val="0"/>
          <w:i/>
        </w:rPr>
        <w:t xml:space="preserve">slx </w:t>
      </w:r>
      <w:r>
        <w:rPr>
          <w:b w:val="0"/>
          <w:i/>
        </w:rPr>
        <w:t>là số lượng đơn vị cấp xã trực thuộc huyện.</w:t>
      </w:r>
    </w:p>
    <w:p>
      <w:pPr>
        <w:jc w:val="both"/>
      </w:pPr>
      <w:r>
        <w:rPr>
          <w:b w:val="0"/>
          <w:i/>
        </w:rPr>
        <w:t>(2) Định mức tại điểm 2.2 Bảng 29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pPr>
        <w:jc w:val="both"/>
      </w:pPr>
      <w:r>
        <w:rPr>
          <w:b w:val="0"/>
          <w:i/>
        </w:rPr>
        <w:t>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r>
        <w:rPr>
          <w:b/>
          <w:i/>
        </w:rPr>
        <w:t xml:space="preserve">2. Định mức lao động lập bản đồ hiện trạng sử dụng đất </w:t>
      </w:r>
    </w:p>
    <w:p>
      <w:pPr>
        <w:jc w:val="right"/>
      </w:pPr>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 xml:space="preserve">Định mức </w:t>
            </w:r>
            <w:r>
              <w:rPr>
                <w:b w:val="0"/>
                <w:i/>
              </w:rPr>
              <w:t>(theo tỷ lệ bản đồ)</w:t>
            </w:r>
            <w:r>
              <w:rPr>
                <w:b w:val="0"/>
                <w:i w:val="0"/>
              </w:rPr>
              <w:t xml:space="preserve"> </w:t>
            </w:r>
            <w:r>
              <w:rPr>
                <w:b w:val="0"/>
                <w:i/>
              </w:rPr>
              <w:t>Công nhóm/ĐVT</w:t>
            </w:r>
          </w:p>
        </w:tc>
      </w:tr>
    </w:tbl>
    <w:p>
      <w:pPr>
        <w:jc w:val="both"/>
      </w:pPr>
      <w:r>
        <w:rPr>
          <w:b/>
          <w:i/>
        </w:rPr>
        <w:t xml:space="preserve">Ghi chú: </w:t>
      </w:r>
      <w:r>
        <w:rPr>
          <w:b w:val="0"/>
          <w:i/>
        </w:rPr>
        <w:t>Định mức tại Bảng 30 nêu trên tính cho huyện trung bình (lập bản đồ hiện trạng sử dụng đất ở các tỷ lệ 1/5000, 1/10000, 1/25000 (tương ứng với quy mô diện tích nhỏ hơn hoặc bằng 2.000 ha; bằng 7.000 ha, 20.000 ha) và có từ 15 đơn vị cấp xã trực thuộc trở xuống). Khi tính định mức cho từng huyện cụ thể thì căn cứ vào tỷ lệ bản đồ hiện trạng sử dụng đất, diện tích tự nhiên và số đơn vị cấp xã trực thuộc của huyện để tính theo công thức sau:</w:t>
      </w:r>
    </w:p>
    <w:p>
      <w:pPr>
        <w:jc w:val="both"/>
      </w:pPr>
      <w:r>
        <w:rPr>
          <w:b w:val="0"/>
          <w:i/>
        </w:rPr>
        <w:t>M</w:t>
      </w:r>
      <w:r>
        <w:rPr>
          <w:b w:val="0"/>
          <w:i/>
        </w:rPr>
        <w:t>H</w:t>
      </w:r>
      <w:r>
        <w:rPr>
          <w:b w:val="0"/>
          <w:i/>
        </w:rPr>
        <w:t xml:space="preserve"> = M</w:t>
      </w:r>
      <w:r>
        <w:rPr>
          <w:b w:val="0"/>
          <w:i/>
        </w:rPr>
        <w:t>tbh</w:t>
      </w:r>
      <w:r>
        <w:rPr>
          <w:b w:val="0"/>
          <w:i/>
        </w:rPr>
        <w:t xml:space="preserve"> x K</w:t>
      </w:r>
      <w:r>
        <w:rPr>
          <w:b w:val="0"/>
          <w:i/>
        </w:rPr>
        <w:t>tlh</w:t>
      </w:r>
      <w:r>
        <w:rPr>
          <w:b w:val="0"/>
          <w:i/>
        </w:rPr>
        <w:t xml:space="preserve"> x K</w:t>
      </w:r>
      <w:r>
        <w:rPr>
          <w:b w:val="0"/>
          <w:i/>
        </w:rPr>
        <w:t>sx</w:t>
      </w:r>
    </w:p>
    <w:p>
      <w:pPr>
        <w:jc w:val="both"/>
      </w:pPr>
      <w:r>
        <w:rPr>
          <w:b w:val="0"/>
          <w:i/>
        </w:rPr>
        <w:t>Trong đó:</w:t>
      </w:r>
    </w:p>
    <w:p>
      <w:pPr>
        <w:jc w:val="both"/>
      </w:pPr>
      <w:r>
        <w:rPr>
          <w:b w:val="0"/>
          <w:i/>
        </w:rPr>
        <w:t>- M</w:t>
      </w:r>
      <w:r>
        <w:rPr>
          <w:b w:val="0"/>
          <w:i/>
        </w:rPr>
        <w:t xml:space="preserve">H </w:t>
      </w:r>
      <w:r>
        <w:rPr>
          <w:b w:val="0"/>
          <w:i/>
        </w:rPr>
        <w:t>là mức lao động của huyện cần tính;</w:t>
      </w:r>
    </w:p>
    <w:p>
      <w:pPr>
        <w:jc w:val="both"/>
      </w:pPr>
      <w:r>
        <w:rPr>
          <w:b w:val="0"/>
          <w:i/>
        </w:rPr>
        <w:t>- M</w:t>
      </w:r>
      <w:r>
        <w:rPr>
          <w:b w:val="0"/>
          <w:i/>
        </w:rPr>
        <w:t xml:space="preserve">tbh </w:t>
      </w:r>
      <w:r>
        <w:rPr>
          <w:b w:val="0"/>
          <w:i/>
        </w:rPr>
        <w:t>là mức lao động của huyện trung bình;</w:t>
      </w:r>
    </w:p>
    <w:p>
      <w:pPr>
        <w:jc w:val="both"/>
      </w:pPr>
      <w:r>
        <w:rPr>
          <w:b w:val="0"/>
          <w:i/>
        </w:rPr>
        <w:t>- K</w:t>
      </w:r>
      <w:r>
        <w:rPr>
          <w:b w:val="0"/>
          <w:i/>
        </w:rPr>
        <w:t xml:space="preserve">tlh </w:t>
      </w:r>
      <w:r>
        <w:rPr>
          <w:b w:val="0"/>
          <w:i/>
        </w:rPr>
        <w:t>là hệ số tỷ lệ bản đồ cấp huyện (được xác định theo Bảng 04 của định mức);</w:t>
      </w:r>
    </w:p>
    <w:p>
      <w:pPr>
        <w:jc w:val="both"/>
      </w:pPr>
      <w:r>
        <w:rPr>
          <w:b w:val="0"/>
          <w:i/>
        </w:rPr>
        <w:t>- K</w:t>
      </w:r>
      <w:r>
        <w:rPr>
          <w:b w:val="0"/>
          <w:i/>
        </w:rPr>
        <w:t xml:space="preserve">sx </w:t>
      </w:r>
      <w:r>
        <w:rPr>
          <w:b w:val="0"/>
          <w:i/>
        </w:rPr>
        <w:t>là hệ số số lượng đơn vị cấp xã trực thuộc huyện (được xác định theo Bảng 05 của định mức).</w:t>
      </w:r>
    </w:p>
    <w:p>
      <w:r>
        <w:rPr>
          <w:b/>
          <w:i/>
        </w:rPr>
        <w:t xml:space="preserve">3. Định mức dụng cụ, thiết bị và vật liệu kiểm kê đất đai </w:t>
      </w:r>
    </w:p>
    <w:p>
      <w:r>
        <w:rPr>
          <w:b w:val="0"/>
          <w:i w:val="0"/>
        </w:rPr>
        <w:t>3.1. Dụng cụ</w:t>
      </w:r>
    </w:p>
    <w:p>
      <w:pPr>
        <w:jc w:val="right"/>
      </w:pPr>
      <w:r>
        <w:rPr>
          <w:b w:val="0"/>
          <w:i w:val="0"/>
        </w:rPr>
        <w:t>Bảng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(Ca/huyện)</w:t>
            </w:r>
          </w:p>
        </w:tc>
      </w:tr>
    </w:tbl>
    <w:p>
      <w:r>
        <w:rPr>
          <w:b w:val="0"/>
          <w:i w:val="0"/>
        </w:rPr>
        <w:t>3.2. Thiết bị</w:t>
      </w:r>
    </w:p>
    <w:p>
      <w:pPr>
        <w:jc w:val="right"/>
      </w:pPr>
      <w:r>
        <w:rPr>
          <w:b w:val="0"/>
          <w:i w:val="0"/>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(Ca/huyện)</w:t>
            </w:r>
          </w:p>
        </w:tc>
      </w:tr>
    </w:tbl>
    <w:p>
      <w:pPr>
        <w:jc w:val="both"/>
      </w:pPr>
      <w:r>
        <w:rPr>
          <w:b w:val="0"/>
          <w:i w:val="0"/>
        </w:rPr>
        <w:t xml:space="preserve">          </w:t>
      </w:r>
      <w:r>
        <w:rPr>
          <w:b w:val="0"/>
          <w:i w:val="0"/>
        </w:rPr>
        <w:t>3.3. Vật liệu</w:t>
      </w:r>
    </w:p>
    <w:p>
      <w:pPr>
        <w:jc w:val="right"/>
      </w:pPr>
      <w:r>
        <w:rPr>
          <w:b w:val="0"/>
          <w:i w:val="0"/>
        </w:rPr>
        <w:t>Bảng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(Ca/huyện)</w:t>
            </w:r>
          </w:p>
        </w:tc>
      </w:tr>
    </w:tbl>
    <w:p>
      <w:pPr>
        <w:jc w:val="both"/>
      </w:pPr>
      <w:r>
        <w:rPr>
          <w:b/>
          <w:i/>
        </w:rPr>
        <w:t>Ghi chú:</w:t>
      </w:r>
    </w:p>
    <w:p>
      <w:pPr>
        <w:jc w:val="both"/>
      </w:pPr>
      <w:r>
        <w:rPr>
          <w:b w:val="0"/>
          <w:i/>
        </w:rPr>
        <w:t>(1) Phân bổ dụng cụ, thiết bị, vật liệu theo nội dung công việc chỉ tính cho công việc có đơn vị tính là “Bộ/huyện”, không thực hiện phân bổ cho các công việc có đơn vị tính “Bộ/xã” và “Thửa/huyện”.</w:t>
      </w:r>
    </w:p>
    <w:p>
      <w:pPr>
        <w:jc w:val="both"/>
      </w:pPr>
      <w:r>
        <w:rPr>
          <w:b w:val="0"/>
          <w:i/>
        </w:rPr>
        <w:t>(2) Định mức dụng cụ, thiết bị, vật liệu trên tính cho huyện trung bình có 15 đơn vị hành chính cấp xã; khi tính mức cho từng huyện cụ thể thì tính tương ứng theo công thức tính ở phần định mức lao động công nghệ “Tiếp nhận, kiểm đếm hồ sơ kết quả kiểm kê đất đai; tổng hợp số liệu kiểm kê diện tích đất đai; phân tích, đánh giá hiện trạng sử dụng đất và biến động sử dụng đất” của Mục Kiểm kê đất đai và lập bản đồ hiện trạng sử dụng đất cấp huyện, thực hiện điều chỉnh theo công thức: M</w:t>
      </w:r>
      <w:r>
        <w:rPr>
          <w:b w:val="0"/>
          <w:i/>
        </w:rPr>
        <w:t xml:space="preserve">H </w:t>
      </w:r>
      <w:r>
        <w:rPr>
          <w:b w:val="0"/>
          <w:i/>
        </w:rPr>
        <w:t>= M</w:t>
      </w:r>
      <w:r>
        <w:rPr>
          <w:b w:val="0"/>
          <w:i/>
        </w:rPr>
        <w:t xml:space="preserve">tbh </w:t>
      </w:r>
      <w:r>
        <w:rPr>
          <w:b w:val="0"/>
          <w:i/>
        </w:rPr>
        <w:t>x [1 + 0,04 x (K</w:t>
      </w:r>
      <w:r>
        <w:rPr>
          <w:b w:val="0"/>
          <w:i/>
        </w:rPr>
        <w:t xml:space="preserve">slx </w:t>
      </w:r>
      <w:r>
        <w:rPr>
          <w:b w:val="0"/>
          <w:i/>
        </w:rPr>
        <w:t>- 15)].</w:t>
      </w:r>
    </w:p>
    <w:p>
      <w:r>
        <w:rPr>
          <w:b/>
          <w:i/>
        </w:rPr>
        <w:t xml:space="preserve">4. Định mức dụng cụ, thiết bị và vật liệu lập bản đồ hiện trạng sử dụng đất </w:t>
      </w:r>
    </w:p>
    <w:p>
      <w:r>
        <w:rPr>
          <w:b w:val="0"/>
          <w:i w:val="0"/>
        </w:rPr>
        <w:t>4.1. Dụng cụ</w:t>
      </w:r>
    </w:p>
    <w:p>
      <w:pPr>
        <w:jc w:val="right"/>
      </w:pPr>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rPr>
              <w:t>(tháng)</w:t>
            </w:r>
          </w:p>
        </w:tc>
        <w:tc>
          <w:tcPr>
            <w:tcW w:type="dxa" w:w="1728"/>
          </w:tcPr>
          <w:p>
            <w:r>
              <w:rPr>
                <w:b w:val="0"/>
                <w:i w:val="0"/>
              </w:rPr>
              <w:br/>
            </w:r>
            <w:r>
              <w:rPr>
                <w:b/>
                <w:i w:val="0"/>
              </w:rPr>
              <w:t xml:space="preserve">Định mức </w:t>
            </w:r>
            <w:r>
              <w:rPr>
                <w:b w:val="0"/>
                <w:i/>
              </w:rPr>
              <w:t>(Ca/huyện)</w:t>
            </w:r>
          </w:p>
        </w:tc>
      </w:tr>
    </w:tbl>
    <w:p>
      <w:r>
        <w:rPr>
          <w:b w:val="0"/>
          <w:i w:val="0"/>
        </w:rPr>
        <w:t>4.2. Thiết bị</w:t>
      </w:r>
    </w:p>
    <w:p>
      <w:pPr>
        <w:jc w:val="right"/>
      </w:pPr>
      <w:r>
        <w:rPr>
          <w:b w:val="0"/>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w:t>
            </w:r>
            <w:r>
              <w:rPr>
                <w:b w:val="0"/>
                <w:i w:val="0"/>
              </w:rPr>
              <w:t xml:space="preserve"> </w:t>
            </w:r>
            <w:r>
              <w:rPr>
                <w:b/>
                <w:i w:val="0"/>
              </w:rPr>
              <w:t>suất</w:t>
            </w:r>
            <w:r>
              <w:rPr>
                <w:b w:val="0"/>
                <w:i w:val="0"/>
              </w:rPr>
              <w:t xml:space="preserve"> </w:t>
            </w:r>
            <w:r>
              <w:rPr>
                <w:b w:val="0"/>
                <w:i/>
              </w:rPr>
              <w:t>(kW/h)</w:t>
            </w:r>
          </w:p>
        </w:tc>
        <w:tc>
          <w:tcPr>
            <w:tcW w:type="dxa" w:w="1728"/>
          </w:tcPr>
          <w:p>
            <w:r>
              <w:rPr>
                <w:b w:val="0"/>
                <w:i w:val="0"/>
              </w:rPr>
              <w:br/>
            </w:r>
            <w:r>
              <w:rPr>
                <w:b/>
                <w:i w:val="0"/>
              </w:rPr>
              <w:t xml:space="preserve">Định mức </w:t>
            </w:r>
            <w:r>
              <w:rPr>
                <w:b w:val="0"/>
                <w:i/>
              </w:rPr>
              <w:t>(Ca/huyện)</w:t>
            </w:r>
          </w:p>
        </w:tc>
      </w:tr>
    </w:tbl>
    <w:p>
      <w:r>
        <w:rPr>
          <w:b w:val="0"/>
          <w:i w:val="0"/>
        </w:rPr>
        <w:t>4.3. Vật liệu</w:t>
      </w:r>
    </w:p>
    <w:p>
      <w:pPr>
        <w:jc w:val="right"/>
      </w:pPr>
      <w:r>
        <w:rPr>
          <w:b w:val="0"/>
          <w:i w:val="0"/>
        </w:rPr>
        <w:t>Bảng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 xml:space="preserve">Định mức </w:t>
            </w:r>
            <w:r>
              <w:rPr>
                <w:b w:val="0"/>
                <w:i/>
              </w:rPr>
              <w:t>(Tính cho 1 huyện)</w:t>
            </w:r>
          </w:p>
        </w:tc>
      </w:tr>
    </w:tbl>
    <w:p>
      <w:pPr>
        <w:jc w:val="both"/>
      </w:pPr>
      <w:r>
        <w:rPr>
          <w:b/>
          <w:i/>
        </w:rPr>
        <w:t xml:space="preserve">Ghi chú: </w:t>
      </w:r>
      <w:r>
        <w:rPr>
          <w:b w:val="0"/>
          <w:i/>
        </w:rPr>
        <w:t>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w:t>
      </w:r>
      <w:r>
        <w:rPr>
          <w:b w:val="0"/>
          <w:i/>
        </w:rPr>
        <w:t>tlh</w:t>
      </w:r>
      <w:r>
        <w:rPr>
          <w:b w:val="0"/>
          <w:i/>
        </w:rPr>
        <w:t>) quy định tại Bảng 04 kèm theo định mức này và hệ số số lượng đơn vị cấp xã trực thuộc huyện (K</w:t>
      </w:r>
      <w:r>
        <w:rPr>
          <w:b w:val="0"/>
          <w:i/>
        </w:rPr>
        <w:t>sx</w:t>
      </w:r>
      <w:r>
        <w:rPr>
          <w:b w:val="0"/>
          <w:i/>
        </w:rPr>
        <w:t>) quy định tại Bảng 05 kèm theo định mức này.</w:t>
      </w:r>
    </w:p>
    <w:p>
      <w:pPr>
        <w:jc w:val="both"/>
      </w:pPr>
      <w:r>
        <w:rPr>
          <w:b/>
          <w:i w:val="0"/>
        </w:rPr>
        <w:t>III. Định mức kinh tế - kỹ thuật kiểm kê đất đai và lập bản đồ hiện trạng sử dụng đất cấp tỉnh</w:t>
      </w:r>
    </w:p>
    <w:p>
      <w:pPr>
        <w:jc w:val="both"/>
      </w:pPr>
      <w:r>
        <w:rPr>
          <w:b/>
          <w:i/>
        </w:rPr>
        <w:t>1.</w:t>
      </w:r>
      <w:r>
        <w:rPr>
          <w:b/>
          <w:i w:val="0"/>
        </w:rPr>
        <w:t xml:space="preserve"> </w:t>
      </w:r>
      <w:r>
        <w:rPr>
          <w:b/>
          <w:i/>
        </w:rPr>
        <w:t xml:space="preserve">Định mức lao động kiểm kê đất đai </w:t>
      </w:r>
    </w:p>
    <w:p>
      <w:pPr>
        <w:jc w:val="right"/>
      </w:pPr>
      <w:r>
        <w:rPr>
          <w:b w:val="0"/>
          <w:i w:val="0"/>
        </w:rPr>
        <w:t>Bảng 37</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(công/ĐVT)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 chức tập huấn chuyên môn cho UBND cấp xã, UBND cấp huyện và các sở, ban, ngành của cấp tỉnh có liên quan;</w:t>
      </w:r>
      <w:r>
        <w:rPr>
          <w:b w:val="0"/>
          <w:i w:val="0"/>
        </w:rPr>
        <w:br/>
      </w:r>
      <w:r>
        <w:rPr>
          <w:b w:val="0"/>
          <w:i w:val="0"/>
        </w:rPr>
        <w:br/>
      </w:r>
      <w:r>
        <w:rPr>
          <w:b w:val="0"/>
          <w:i w:val="0"/>
        </w:rPr>
        <w:t>Bộ/tỉnh</w:t>
      </w:r>
      <w:r>
        <w:rPr>
          <w:b w:val="0"/>
          <w:i w:val="0"/>
        </w:rPr>
        <w:br/>
      </w:r>
      <w:r>
        <w:rPr>
          <w:b w:val="0"/>
          <w:i w:val="0"/>
        </w:rPr>
        <w:br/>
      </w:r>
      <w:r>
        <w:rPr>
          <w:b w:val="0"/>
          <w:i w:val="0"/>
        </w:rPr>
        <w:t>1KS3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Xác định phạm vi kiểm kê đất đai ở cấp tỉnh theo quy định tại Điều 3 Thông tư 08/2024/TT-BTNMT;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loại, đánh giá và lựa chọn các hồ sơ, tài liệu, bản đồ, số liệu thu thập để sử dụng cho kiểm kê đất đai.</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theo quy định của Bộ Tài nguyên và Môi trường để gửi UBND cấp xã, cấp huyện, trừ các đơn vị hành chính đã xây dựng cơ sở dữ liệu đất đai sử dụng đồng bộ ở các cấp.</w:t>
      </w:r>
      <w:r>
        <w:rPr>
          <w:b w:val="0"/>
          <w:i w:val="0"/>
        </w:rPr>
        <w:br/>
      </w:r>
      <w:r>
        <w:rPr>
          <w:b w:val="0"/>
          <w:i w:val="0"/>
        </w:rPr>
        <w:br/>
      </w:r>
      <w:r>
        <w:rPr>
          <w:b w:val="0"/>
          <w:i w:val="0"/>
        </w:rPr>
        <w:t>Thửa/tỉnh</w:t>
      </w:r>
      <w:r>
        <w:rPr>
          <w:b w:val="0"/>
          <w:i w:val="0"/>
        </w:rPr>
        <w:br/>
      </w:r>
      <w:r>
        <w:rPr>
          <w:b w:val="0"/>
          <w:i w:val="0"/>
        </w:rPr>
        <w:br/>
      </w:r>
      <w:r>
        <w:rPr>
          <w:b w:val="0"/>
          <w:i w:val="0"/>
        </w:rPr>
        <w:t>1KS3</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In tài liệu phục vụ cho kiểm kê đất đai.</w:t>
      </w:r>
      <w:r>
        <w:rPr>
          <w:b w:val="0"/>
          <w:i w:val="0"/>
        </w:rPr>
        <w:br/>
      </w:r>
      <w:r>
        <w:rPr>
          <w:b w:val="0"/>
          <w:i w:val="0"/>
        </w:rPr>
        <w:br/>
      </w:r>
      <w:r>
        <w:rPr>
          <w:b w:val="0"/>
          <w:i w:val="0"/>
        </w:rPr>
        <w:t>Bộ/tỉnh</w:t>
      </w:r>
      <w:r>
        <w:rPr>
          <w:b w:val="0"/>
          <w:i w:val="0"/>
        </w:rPr>
        <w:br/>
      </w:r>
      <w:r>
        <w:rPr>
          <w:b w:val="0"/>
          <w:i w:val="0"/>
        </w:rPr>
        <w:br/>
      </w:r>
      <w:r>
        <w:rPr>
          <w:b w:val="0"/>
          <w:i w:val="0"/>
        </w:rPr>
        <w:t>1KTV6</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Hướng dẫn, kiểm tra, đôn đốc, giải quyết khó khăn, vướng mắc trong quá trình tổ chức thực hiện kiểm kê đất đai của cấp huyện, cấp xã.</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Tiếp nhận kết quả kiểm kê đất đai của cấp huyện và kết quả kiểm kê đất quốc phòng, đất an ninh do Bộ Quốc phòng và Bộ Công an chuyển đến: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Xử lý, tổng hợp số liệu kiểm kê đất đai của cấp tỉnh, lập các biểu quy định tại các điểm a, b, c, d và đ khoản 1 Điều 5 Thông tư 08/2024/TT-BTNMT và xây dựng báo cáo thuyết minh hiện trạng sử dụng đất theo quy định tại khoản 6 Điều 10 Thông tư 08/2024/TT-BTNMT.</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báo cáo kết quả kiểm kê đất đai cấp tỉnh</w:t>
      </w:r>
      <w:r>
        <w:rPr>
          <w:b w:val="0"/>
          <w:i w:val="0"/>
        </w:rPr>
        <w:br/>
      </w:r>
      <w:r>
        <w:rPr>
          <w:b w:val="0"/>
          <w:i w:val="0"/>
        </w:rPr>
        <w:br/>
      </w:r>
      <w:r>
        <w:rPr>
          <w:b w:val="0"/>
          <w:i w:val="0"/>
        </w:rPr>
        <w:t>Bộ/tỉnh</w:t>
      </w:r>
      <w:r>
        <w:rPr>
          <w:b w:val="0"/>
          <w:i w:val="0"/>
        </w:rPr>
        <w:br/>
      </w:r>
      <w:r>
        <w:rPr>
          <w:b w:val="0"/>
          <w:i w:val="0"/>
        </w:rPr>
        <w:br/>
      </w:r>
      <w:r>
        <w:rPr>
          <w:b w:val="0"/>
          <w:i w:val="0"/>
        </w:rPr>
        <w:t>2KS3</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Hoàn thiện, trình duyệt, in sao và giao nộp báo cáo kết quả KKĐĐ</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(công/ĐVT)</w:t>
            </w:r>
          </w:p>
        </w:tc>
      </w:tr>
    </w:tbl>
    <w:p>
      <w:r>
        <w:rPr>
          <w:b/>
          <w:i/>
        </w:rPr>
        <w:t>Ghi chú:</w:t>
      </w:r>
    </w:p>
    <w:p>
      <w:pPr>
        <w:jc w:val="both"/>
      </w:pPr>
      <w:r>
        <w:rPr>
          <w:b w:val="0"/>
          <w:i/>
        </w:rPr>
        <w:t>(1) Định mức tại Bảng 37 nêu trên là mức tính cho tỉnh Phú Yên đã xác định theo hệ số điều chỉnh số lượng đơn vị hành chính cấp huyện (K</w:t>
      </w:r>
      <w:r>
        <w:rPr>
          <w:b w:val="0"/>
          <w:i/>
        </w:rPr>
        <w:t>slh</w:t>
      </w:r>
      <w:r>
        <w:rPr>
          <w:b w:val="0"/>
          <w:i/>
        </w:rPr>
        <w:t>) .</w:t>
      </w:r>
    </w:p>
    <w:p>
      <w:pPr>
        <w:jc w:val="both"/>
      </w:pPr>
      <w:r>
        <w:rPr>
          <w:b w:val="0"/>
          <w:i/>
        </w:rPr>
        <w:t>(2) Định mức tại điểm 2 Bảng 37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(10 huyện x 30 thửa/huyện) (khi tính mức cho một thửa đất thì mức công tại điểm 1.4 chia cho 300 thửa). Trường hợp tỉnh có mức độ biến động của năm kiểm kê lớn hơn hoặc nhỏ hơn 300 thửa thì lấy mức tính cho một thửa đất x số lượng thửa thực tế.</w:t>
      </w:r>
    </w:p>
    <w:p>
      <w:pPr>
        <w:jc w:val="both"/>
      </w:pPr>
      <w:r>
        <w:rPr>
          <w:b w:val="0"/>
          <w:i/>
        </w:rPr>
        <w:t>Riêng kỳ kiểm kê năm 2024 thì tính theo số lượng thửa đất biến động của cả 05 năm từ 2020 đến 2024 và định mức được tính bằng mức công tại điểm 1.4 chia cho 300 thửa x số thửa biến động thực tế của 05 năm.</w:t>
      </w:r>
    </w:p>
    <w:p>
      <w:r>
        <w:rPr>
          <w:b/>
          <w:i/>
        </w:rPr>
        <w:t xml:space="preserve">2. Lập bản đồ hiện trạng sử dụng đất </w:t>
      </w:r>
    </w:p>
    <w:p>
      <w:pPr>
        <w:jc w:val="right"/>
      </w:pPr>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 xml:space="preserve">Định mức </w:t>
            </w:r>
            <w:r>
              <w:rPr>
                <w:b w:val="0"/>
                <w:i w:val="0"/>
              </w:rPr>
              <w:t>(</w:t>
            </w:r>
            <w:r>
              <w:rPr>
                <w:b w:val="0"/>
                <w:i/>
              </w:rPr>
              <w:t>theo tỷ lệ bản đồ</w:t>
            </w:r>
            <w:r>
              <w:rPr>
                <w:b w:val="0"/>
                <w:i w:val="0"/>
              </w:rPr>
              <w:t xml:space="preserve">) </w:t>
            </w:r>
            <w:r>
              <w:rPr>
                <w:b w:val="0"/>
                <w:i/>
              </w:rPr>
              <w:t>Công nhóm/ĐVT</w:t>
            </w:r>
          </w:p>
        </w:tc>
      </w:tr>
    </w:tbl>
    <w:p>
      <w:pPr>
        <w:jc w:val="both"/>
      </w:pPr>
      <w:r>
        <w:rPr>
          <w:b/>
          <w:i/>
        </w:rPr>
        <w:t xml:space="preserve">Ghi chú: </w:t>
      </w:r>
      <w:r>
        <w:rPr>
          <w:b w:val="0"/>
          <w:i/>
        </w:rPr>
        <w:t>Định mức tại Bảng 38 nêu trên tính cho tỉnh Phú Yên (lập bản đồ hiện trạng sử dụng đất ở các tỷ lệ 1/50000, 1/100000 (tương ứng với quy mô diện tích từ 250.000 ha đến 500.000 ha) và có 09 đơn vị hành chính cấp huyện trực thuộc). Khi tính thực tế thì căn cứ vào tỷ lệ bản đồ hiện trạng sử dụng đất, diện tích tự nhiên của tỉnh để tính theo công thức sau:</w:t>
      </w:r>
    </w:p>
    <w:p>
      <w:pPr>
        <w:jc w:val="both"/>
      </w:pPr>
      <w:r>
        <w:rPr>
          <w:b w:val="0"/>
          <w:i/>
        </w:rPr>
        <w:t>M</w:t>
      </w:r>
      <w:r>
        <w:rPr>
          <w:b w:val="0"/>
          <w:i/>
        </w:rPr>
        <w:t>T</w:t>
      </w:r>
      <w:r>
        <w:rPr>
          <w:b w:val="0"/>
          <w:i/>
        </w:rPr>
        <w:t xml:space="preserve"> = M</w:t>
      </w:r>
      <w:r>
        <w:rPr>
          <w:b w:val="0"/>
          <w:i/>
        </w:rPr>
        <w:t>tbt</w:t>
      </w:r>
      <w:r>
        <w:rPr>
          <w:b w:val="0"/>
          <w:i/>
        </w:rPr>
        <w:t xml:space="preserve"> x K</w:t>
      </w:r>
      <w:r>
        <w:rPr>
          <w:b w:val="0"/>
          <w:i/>
        </w:rPr>
        <w:t>tlt</w:t>
      </w:r>
      <w:r>
        <w:rPr>
          <w:b w:val="0"/>
          <w:i/>
        </w:rPr>
        <w:t xml:space="preserve"> </w:t>
      </w:r>
    </w:p>
    <w:p>
      <w:pPr>
        <w:jc w:val="both"/>
      </w:pPr>
      <w:r>
        <w:rPr>
          <w:b w:val="0"/>
          <w:i/>
        </w:rPr>
        <w:t>Trong đó:</w:t>
      </w:r>
    </w:p>
    <w:p>
      <w:pPr>
        <w:jc w:val="both"/>
      </w:pPr>
      <w:r>
        <w:rPr>
          <w:b w:val="0"/>
          <w:i/>
        </w:rPr>
        <w:t>- M</w:t>
      </w:r>
      <w:r>
        <w:rPr>
          <w:b w:val="0"/>
          <w:i/>
        </w:rPr>
        <w:t xml:space="preserve">T </w:t>
      </w:r>
      <w:r>
        <w:rPr>
          <w:b w:val="0"/>
          <w:i/>
        </w:rPr>
        <w:t>là mức lao động cần tính;</w:t>
      </w:r>
    </w:p>
    <w:p>
      <w:pPr>
        <w:jc w:val="both"/>
      </w:pPr>
      <w:r>
        <w:rPr>
          <w:b w:val="0"/>
          <w:i/>
        </w:rPr>
        <w:t>- M</w:t>
      </w:r>
      <w:r>
        <w:rPr>
          <w:b w:val="0"/>
          <w:i/>
        </w:rPr>
        <w:t xml:space="preserve">tbt </w:t>
      </w:r>
      <w:r>
        <w:rPr>
          <w:b w:val="0"/>
          <w:i/>
        </w:rPr>
        <w:t>là mức lao động của tỉnh Phú Yên;</w:t>
      </w:r>
    </w:p>
    <w:p>
      <w:pPr>
        <w:jc w:val="both"/>
      </w:pPr>
      <w:r>
        <w:rPr>
          <w:b w:val="0"/>
          <w:i/>
        </w:rPr>
        <w:t>- K</w:t>
      </w:r>
      <w:r>
        <w:rPr>
          <w:b w:val="0"/>
          <w:i/>
        </w:rPr>
        <w:t xml:space="preserve">tlt </w:t>
      </w:r>
      <w:r>
        <w:rPr>
          <w:b w:val="0"/>
          <w:i/>
        </w:rPr>
        <w:t>là hệ số theo tỷ lệ bản đồ cấp tỉnh (được xác định theo Bảng 06 của định mức);</w:t>
      </w:r>
    </w:p>
    <w:p>
      <w:r>
        <w:rPr>
          <w:b/>
          <w:i/>
        </w:rPr>
        <w:t xml:space="preserve">3. Định mức dụng cụ, thiết bị và vật liệu kiểm kê đất đai </w:t>
      </w:r>
    </w:p>
    <w:p>
      <w:r>
        <w:rPr>
          <w:b w:val="0"/>
          <w:i w:val="0"/>
        </w:rPr>
        <w:t>3.1</w:t>
      </w:r>
      <w:r>
        <w:rPr>
          <w:b w:val="0"/>
          <w:i w:val="0"/>
        </w:rPr>
        <w:t xml:space="preserve"> </w:t>
      </w:r>
      <w:r>
        <w:rPr>
          <w:b w:val="0"/>
          <w:i w:val="0"/>
        </w:rPr>
        <w:t>D</w:t>
      </w:r>
      <w:r>
        <w:rPr>
          <w:b w:val="0"/>
          <w:i w:val="0"/>
        </w:rPr>
        <w:t>ụn</w:t>
      </w:r>
      <w:r>
        <w:rPr>
          <w:b w:val="0"/>
          <w:i w:val="0"/>
        </w:rPr>
        <w:t>g</w:t>
      </w:r>
      <w:r>
        <w:rPr>
          <w:b w:val="0"/>
          <w:i w:val="0"/>
        </w:rPr>
        <w:t xml:space="preserve"> </w:t>
      </w:r>
      <w:r>
        <w:rPr>
          <w:b w:val="0"/>
          <w:i w:val="0"/>
        </w:rPr>
        <w:t>cụ</w:t>
      </w:r>
    </w:p>
    <w:p>
      <w:pPr>
        <w:jc w:val="right"/>
      </w:pPr>
      <w:r>
        <w:rPr>
          <w:b w:val="0"/>
          <w:i w:val="0"/>
        </w:rPr>
        <w:t>Bảng 39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3.2. Thiết bị</w:t>
      </w:r>
    </w:p>
    <w:p>
      <w:pPr>
        <w:jc w:val="right"/>
      </w:pPr>
      <w:r>
        <w:rPr>
          <w:b w:val="0"/>
          <w:i w:val="0"/>
        </w:rPr>
        <w:t>Bảng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3.3. Vật liệu</w:t>
      </w:r>
    </w:p>
    <w:p>
      <w:pPr>
        <w:jc w:val="right"/>
      </w:pPr>
      <w:r>
        <w:rPr>
          <w:b w:val="0"/>
          <w:i w:val="0"/>
        </w:rPr>
        <w:t>Bảng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(Ca/tỉnh)</w:t>
            </w:r>
          </w:p>
        </w:tc>
      </w:tr>
    </w:tbl>
    <w:p>
      <w:pPr>
        <w:jc w:val="both"/>
      </w:pPr>
      <w:r>
        <w:rPr>
          <w:b/>
          <w:i/>
        </w:rPr>
        <w:t>Ghi chú:</w:t>
      </w:r>
    </w:p>
    <w:p>
      <w:pPr>
        <w:jc w:val="both"/>
      </w:pPr>
      <w:r>
        <w:rPr>
          <w:b w:val="0"/>
          <w:i/>
        </w:rPr>
        <w:t>(1) Phân bổ dụng cụ, thiết bị, vật liệu theo nội dung công việc chỉ tính cho công việc có các đơn vị tính là cho Bộ/tỉnh, không thực hiện phân bổ cho các công việc có đơn vị tính “Bộ/xã” và “Thửa/tỉnh”.</w:t>
      </w:r>
    </w:p>
    <w:p>
      <w:pPr>
        <w:jc w:val="both"/>
      </w:pPr>
      <w:r>
        <w:rPr>
          <w:b w:val="0"/>
          <w:i/>
        </w:rPr>
        <w:t>(2) Định mức dụng cụ, thiết bị, vật liệu trên tính cho tỉnh trung bình có 10 đơn vị hành chính cấp huyện; khi tính mức cụ thể cho từng tỉnh thì tính tương ứng theo công thức tính ở phần định mức lao động công nghệ “Tiếp nhận, kiểm đếm kết quả kiểm kê đất đai của cấp huyện; tổng hợp số liệu kiểm kê diện tích đất đai; phân tích, đánh giá hiện trạng sử dụng đất và biến động sử dụng đất” của Mục Kiểm kê đất đai và lập bản đồ hiện trạng sử dụng đất cấp tỉnh, thực hiện điều chỉnh theo công thức: M</w:t>
      </w:r>
      <w:r>
        <w:rPr>
          <w:b w:val="0"/>
          <w:i/>
        </w:rPr>
        <w:t xml:space="preserve">T </w:t>
      </w:r>
      <w:r>
        <w:rPr>
          <w:b w:val="0"/>
          <w:i/>
        </w:rPr>
        <w:t>= M</w:t>
      </w:r>
      <w:r>
        <w:rPr>
          <w:b w:val="0"/>
          <w:i/>
        </w:rPr>
        <w:t xml:space="preserve">tbh </w:t>
      </w:r>
      <w:r>
        <w:rPr>
          <w:b w:val="0"/>
          <w:i/>
        </w:rPr>
        <w:t>x [1 + 0,04 x (K</w:t>
      </w:r>
      <w:r>
        <w:rPr>
          <w:b w:val="0"/>
          <w:i/>
        </w:rPr>
        <w:t xml:space="preserve">slh </w:t>
      </w:r>
      <w:r>
        <w:rPr>
          <w:b w:val="0"/>
          <w:i/>
        </w:rPr>
        <w:t>- 10)].</w:t>
      </w:r>
    </w:p>
    <w:p>
      <w:r>
        <w:rPr>
          <w:b/>
          <w:i/>
        </w:rPr>
        <w:t xml:space="preserve">4. Định mức dụng cụ, thiết bị và vật liệu lập bản đồ hiện trạng sử dụng đất </w:t>
      </w:r>
    </w:p>
    <w:p>
      <w:r>
        <w:rPr>
          <w:b w:val="0"/>
          <w:i w:val="0"/>
        </w:rPr>
        <w:t>4.1. Dụng cụ</w:t>
      </w:r>
    </w:p>
    <w:p>
      <w:pPr>
        <w:jc w:val="right"/>
      </w:pPr>
      <w:r>
        <w:rPr>
          <w:b w:val="0"/>
          <w:i w:val="0"/>
        </w:rPr>
        <w:t>Bảng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val="0"/>
          <w:i w:val="0"/>
        </w:rPr>
        <w:t>4.2. Thiết bị</w:t>
      </w:r>
    </w:p>
    <w:p>
      <w:pPr>
        <w:jc w:val="right"/>
      </w:pPr>
      <w:r>
        <w:rPr>
          <w:b w:val="0"/>
          <w:i w:val="0"/>
        </w:rPr>
        <w:t>Bảng 43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 xml:space="preserve">Định mức </w:t>
            </w:r>
            <w:r>
              <w:rPr>
                <w:b w:val="0"/>
                <w:i/>
              </w:rPr>
              <w:t>(Ca/tỉnh)</w:t>
            </w:r>
          </w:p>
        </w:tc>
      </w:tr>
    </w:tbl>
    <w:p>
      <w:r>
        <w:rPr>
          <w:b w:val="0"/>
          <w:i w:val="0"/>
        </w:rPr>
        <w:t>4.3. Vật liệu</w:t>
      </w:r>
    </w:p>
    <w:p>
      <w:pPr>
        <w:jc w:val="right"/>
      </w:pPr>
      <w:r>
        <w:rPr>
          <w:b w:val="0"/>
          <w:i w:val="0"/>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 xml:space="preserve">Định mức </w:t>
            </w:r>
            <w:r>
              <w:rPr>
                <w:b w:val="0"/>
                <w:i/>
              </w:rPr>
              <w:t>(Ca/tỉnh)</w:t>
            </w:r>
          </w:p>
        </w:tc>
      </w:tr>
    </w:tbl>
    <w:p>
      <w:pPr>
        <w:jc w:val="both"/>
      </w:pPr>
      <w:r>
        <w:rPr>
          <w:b/>
          <w:i/>
        </w:rPr>
        <w:t xml:space="preserve">Ghi chú: </w:t>
      </w:r>
      <w:r>
        <w:rPr>
          <w:b w:val="0"/>
          <w:i/>
        </w:rPr>
        <w:t>Định mức dụng cụ, thiết bị, vật liệu trên tính cho tỉnh trung bình có 10 đơn vị hành chính cấp huyện (tỷ lệ 1/25000 với quy mô diện tích nhỏ hơn hoặc bằng 50.000 ha; tỷ lệ 1/50000 với quy mô diện tích bằng 200.000 ha; tỷ lệ 1/100000 với quy mô diện tích bằng 500.000 ha); khi tính mức cụ thể cho từng tỉnh thì tính tương ứng theo công thức tính ở phần định mức lao động công nghệ “Lập bản đồ hiện trạng sử dụng đất cấp tỉnh” của Mục Kiểm kê đất đai và lập bản đồ hiện trạng sử dụng đất cấp tỉnh, được điều chỉnh hệ số theo tỷ lệ bản đồ cấp tỉnh (K</w:t>
      </w:r>
      <w:r>
        <w:rPr>
          <w:b w:val="0"/>
          <w:i/>
        </w:rPr>
        <w:t>tlt</w:t>
      </w:r>
      <w:r>
        <w:rPr>
          <w:b w:val="0"/>
          <w:i/>
        </w:rPr>
        <w:t>) quy định tại Bảng 06 kèm theo định mức này và hệ số số lượng đơn vị cấp huyện trực thuộc tỉnh (K</w:t>
      </w:r>
      <w:r>
        <w:rPr>
          <w:b w:val="0"/>
          <w:i/>
        </w:rPr>
        <w:t>sh</w:t>
      </w:r>
      <w:r>
        <w:rPr>
          <w:b w:val="0"/>
          <w:i/>
        </w:rPr>
        <w:t>) quy định kèm theo định mức này.</w:t>
      </w:r>
    </w:p>
    <w:p>
      <w:pPr>
        <w:jc w:val="center"/>
      </w:pPr>
      <w:r>
        <w:rPr>
          <w:b/>
          <w:i w:val="0"/>
        </w:rPr>
        <w:t>PHỤ LỤC III</w:t>
      </w:r>
    </w:p>
    <w:p>
      <w:pPr>
        <w:jc w:val="center"/>
      </w:pPr>
      <w:r>
        <w:rPr>
          <w:b/>
          <w:i w:val="0"/>
        </w:rPr>
        <w:t>ĐỊNH MỨC KINH TẾ - KỸ THUẬT KIỂM KÊ ĐẤT ĐAI CHUYÊN ĐỀ</w:t>
      </w:r>
    </w:p>
    <w:p>
      <w:pPr>
        <w:jc w:val="center"/>
      </w:pPr>
      <w:r>
        <w:rPr>
          <w:b w:val="0"/>
          <w:i/>
        </w:rPr>
        <w:t xml:space="preserve"> </w:t>
      </w:r>
      <w:r>
        <w:rPr>
          <w:b w:val="0"/>
          <w:i/>
        </w:rPr>
        <w:t>(Ban hành kèm theo Quyết định số</w:t>
      </w:r>
      <w:r>
        <w:rPr>
          <w:b w:val="0"/>
          <w:i/>
        </w:rPr>
        <w:t xml:space="preserve">  </w:t>
      </w:r>
      <w:r>
        <w:rPr>
          <w:b w:val="0"/>
          <w:i/>
        </w:rPr>
        <w:t>…/2025/QĐ-UBND ngày …/…/2025 của UBND tỉnh Phú Yên)</w:t>
      </w:r>
    </w:p>
    <w:p>
      <w:pPr>
        <w:jc w:val="both"/>
      </w:pPr>
      <w:r>
        <w:rPr>
          <w:b/>
          <w:i w:val="0"/>
        </w:rPr>
        <w:t>I. KIỂM KÊ ĐẤT ĐAI CHUYÊN ĐỀ TÌNH HÌNH QUẢN LÝ, SỬ DỤNG ĐẤT CÓ NGUỒN GỐC NÔNG, LÂM TRƯỜNG TẠI PHÚ YÊN</w:t>
      </w:r>
    </w:p>
    <w:p>
      <w:pPr>
        <w:jc w:val="both"/>
      </w:pPr>
      <w:r>
        <w:rPr>
          <w:b/>
          <w:i w:val="0"/>
        </w:rPr>
        <w:t xml:space="preserve">1. Nội dung: </w:t>
      </w:r>
      <w:r>
        <w:rPr>
          <w:b w:val="0"/>
          <w:i w:val="0"/>
        </w:rPr>
        <w:t>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 xml:space="preserve">1.1. </w:t>
      </w:r>
      <w:r>
        <w:rPr>
          <w:b w:val="0"/>
          <w:i/>
        </w:rPr>
        <w:t>Cấp xã</w:t>
      </w:r>
    </w:p>
    <w:p>
      <w:pPr>
        <w:jc w:val="both"/>
      </w:pPr>
      <w:r>
        <w:rPr>
          <w:b w:val="0"/>
          <w:i w:val="0"/>
        </w:rPr>
        <w:t>a) Công tác chuẩn bị: thu thập các hồ sơ, tài liệu, bản đồ, số liệu liên quan đến tình hình quản lý, sử dụng đất của các công ty nông, lâm nghiệp.</w:t>
      </w:r>
    </w:p>
    <w:p>
      <w:pPr>
        <w:jc w:val="both"/>
      </w:pPr>
      <w:r>
        <w:rPr>
          <w:b w:val="0"/>
          <w:i w:val="0"/>
        </w:rPr>
        <w:t>b) Xác định phạm vi kiểm kê: về vị trí, ranh giới quản lý, sử dụng đất của các công ty nông, lâm nghiệp trên bản đồ kiểm kê đất đai và theo địa bàn cấp xã.</w:t>
      </w:r>
    </w:p>
    <w:p>
      <w:pPr>
        <w:jc w:val="both"/>
      </w:pPr>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p>
      <w:pPr>
        <w:jc w:val="both"/>
      </w:pPr>
      <w:r>
        <w:rPr>
          <w:b w:val="0"/>
          <w:i w:val="0"/>
        </w:rPr>
        <w:t>d) Đối soát ngoài thực địa về ranh giới các khoanh đất của từng công ty nông, lâm nghiệp theo loại đất;</w:t>
      </w:r>
      <w:r>
        <w:rPr>
          <w:b w:val="0"/>
          <w:i w:val="0"/>
        </w:rPr>
        <w:t xml:space="preserve"> </w:t>
      </w:r>
      <w:r>
        <w:rPr>
          <w:b w:val="0"/>
          <w:i w:val="0"/>
        </w:rPr>
        <w:t>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Pr>
          <w:b w:val="0"/>
          <w:i w:val="0"/>
        </w:rPr>
        <w:t>.</w:t>
      </w:r>
    </w:p>
    <w:p>
      <w:pPr>
        <w:jc w:val="both"/>
      </w:pPr>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 xml:space="preserve">e) Tổng hợp diện tích các đơn vị đang quản lý, sử dụng đất của các </w:t>
      </w:r>
      <w:r>
        <w:rPr>
          <w:b w:val="0"/>
          <w:i w:val="0"/>
        </w:rPr>
        <w:t>công ty nông, lâm nghiệp</w:t>
      </w:r>
      <w:r>
        <w:rPr>
          <w:b w:val="0"/>
          <w:i w:val="0"/>
        </w:rPr>
        <w:t xml:space="preserve"> vào các Biểu 01a/KKNLT, 01b/KKNLT và 01c/KKNLT.</w:t>
      </w:r>
    </w:p>
    <w:p>
      <w:pPr>
        <w:jc w:val="both"/>
      </w:pPr>
      <w:r>
        <w:rPr>
          <w:b w:val="0"/>
          <w:i w:val="0"/>
        </w:rPr>
        <w:t xml:space="preserve">g) Xây dựng báo cáo </w:t>
      </w:r>
      <w:r>
        <w:rPr>
          <w:b w:val="0"/>
          <w:i w:val="0"/>
        </w:rPr>
        <w:t>kiểm kê đất đai chuyên đề</w:t>
      </w:r>
      <w:r>
        <w:rPr>
          <w:b w:val="0"/>
          <w:i w:val="0"/>
        </w:rPr>
        <w:t xml:space="preserve"> về tình hình quản lý, sử dụng đất của các </w:t>
      </w:r>
      <w:r>
        <w:rPr>
          <w:b w:val="0"/>
          <w:i w:val="0"/>
        </w:rPr>
        <w:t>công ty nông, lâm nghiệp</w:t>
      </w:r>
      <w:r>
        <w:rPr>
          <w:b w:val="0"/>
          <w:i w:val="0"/>
        </w:rPr>
        <w:t>.</w:t>
      </w:r>
    </w:p>
    <w:p>
      <w:pPr>
        <w:jc w:val="both"/>
      </w:pPr>
      <w:r>
        <w:rPr>
          <w:b w:val="0"/>
          <w:i/>
        </w:rPr>
        <w:t>2.2.2. Cấp huyện</w:t>
      </w:r>
    </w:p>
    <w:p>
      <w:pPr>
        <w:jc w:val="both"/>
      </w:pPr>
      <w:r>
        <w:rPr>
          <w:b w:val="0"/>
          <w:i w:val="0"/>
        </w:rPr>
        <w:t xml:space="preserve">- Rà soát, tổng hợp diện tích các đơn vị đang quản lý, sử dụng đất của các </w:t>
      </w:r>
      <w:r>
        <w:rPr>
          <w:b w:val="0"/>
          <w:i w:val="0"/>
        </w:rPr>
        <w:t>công ty nông, lâm nghiệp</w:t>
      </w:r>
      <w:r>
        <w:rPr>
          <w:b w:val="0"/>
          <w:i w:val="0"/>
        </w:rPr>
        <w:t xml:space="preserve"> vào các Biểu 01a/KKNLT và 01b/KKNLT.</w:t>
      </w:r>
    </w:p>
    <w:p>
      <w:pPr>
        <w:jc w:val="both"/>
      </w:pPr>
      <w:r>
        <w:rPr>
          <w:b w:val="0"/>
          <w:i w:val="0"/>
        </w:rPr>
        <w:t xml:space="preserve">- Xây dựng báo cáo </w:t>
      </w:r>
      <w:r>
        <w:rPr>
          <w:b w:val="0"/>
          <w:i w:val="0"/>
        </w:rPr>
        <w:t>kiểm kê đất đai chuyên đề</w:t>
      </w:r>
      <w:r>
        <w:rPr>
          <w:b w:val="0"/>
          <w:i w:val="0"/>
        </w:rPr>
        <w:t xml:space="preserve"> về tình hình quản lý, sử dụng đất của các </w:t>
      </w:r>
      <w:r>
        <w:rPr>
          <w:b w:val="0"/>
          <w:i w:val="0"/>
        </w:rPr>
        <w:t>công ty nông, lâm nghiệp</w:t>
      </w:r>
      <w:r>
        <w:rPr>
          <w:b w:val="0"/>
          <w:i w:val="0"/>
        </w:rPr>
        <w:t xml:space="preserve"> trên địa bàn cấp huyện.</w:t>
      </w:r>
    </w:p>
    <w:p>
      <w:pPr>
        <w:jc w:val="both"/>
      </w:pPr>
      <w:r>
        <w:rPr>
          <w:b w:val="0"/>
          <w:i/>
        </w:rPr>
        <w:t>2.2.3. Cấp tỉnh</w:t>
      </w:r>
    </w:p>
    <w:p>
      <w:pPr>
        <w:jc w:val="both"/>
      </w:pPr>
      <w:r>
        <w:rPr>
          <w:b w:val="0"/>
          <w:i w:val="0"/>
        </w:rPr>
        <w:t>- UBND cấp tỉnh ban hành văn bản chỉ đạo đối với các công ty nông, lâm nghiệp về cung cấp các hồ sơ, tài liệu, số liệu, bản đồ, các tài liệu khác có liên quan và có trách nhiệm phối hợp với UBND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pPr>
        <w:jc w:val="both"/>
      </w:pPr>
      <w:r>
        <w:rPr>
          <w:b w:val="0"/>
          <w:i w:val="0"/>
        </w:rPr>
        <w:t>- Rà soát, tổng hợp diện tích các đơn vị đang quản lý, sử dụng đất của các công ty nông, lâm nghiệp vào các Biểu 01a/KKNLT, 01b/KKNLT và 02/KKNLT.</w:t>
      </w:r>
    </w:p>
    <w:p>
      <w:pPr>
        <w:jc w:val="both"/>
      </w:pPr>
      <w:r>
        <w:rPr>
          <w:b w:val="0"/>
          <w:i w:val="0"/>
        </w:rPr>
        <w:t xml:space="preserve">- Xây dựng báo cáo </w:t>
      </w:r>
      <w:r>
        <w:rPr>
          <w:b w:val="0"/>
          <w:i w:val="0"/>
        </w:rPr>
        <w:t>kiểm kê đất đai chuyên đề</w:t>
      </w:r>
      <w:r>
        <w:rPr>
          <w:b w:val="0"/>
          <w:i w:val="0"/>
        </w:rPr>
        <w:t xml:space="preserve"> về tình hình quản lý, sử dụng đất của các </w:t>
      </w:r>
      <w:r>
        <w:rPr>
          <w:b w:val="0"/>
          <w:i w:val="0"/>
        </w:rPr>
        <w:t>công ty nông, lâm nghiệp</w:t>
      </w:r>
      <w:r>
        <w:rPr>
          <w:b w:val="0"/>
          <w:i w:val="0"/>
        </w:rPr>
        <w:t xml:space="preserve"> trên địa bàn cấp tỉnh.</w:t>
      </w:r>
    </w:p>
    <w:p>
      <w:pPr>
        <w:jc w:val="both"/>
      </w:pPr>
      <w:r>
        <w:rPr>
          <w:b/>
          <w:i w:val="0"/>
        </w:rPr>
        <w:t xml:space="preserve">2. Định mức lao động kiểm kê đất đai chuyên đề </w:t>
      </w:r>
    </w:p>
    <w:p>
      <w:pPr>
        <w:jc w:val="right"/>
      </w:pPr>
      <w:r>
        <w:rPr>
          <w:b w:val="0"/>
          <w:i w:val="0"/>
        </w:rPr>
        <w:t>Bảng 45</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ĐVT</w:t>
      </w:r>
      <w:r>
        <w:rPr>
          <w:b w:val="0"/>
          <w:i w:val="0"/>
        </w:rPr>
        <w:br/>
      </w:r>
      <w:r>
        <w:rPr>
          <w:b w:val="0"/>
          <w:i w:val="0"/>
        </w:rPr>
        <w:br/>
      </w:r>
      <w:r>
        <w:rPr>
          <w:b/>
          <w:i w:val="0"/>
        </w:rPr>
        <w:t>Định biên</w:t>
      </w:r>
      <w:r>
        <w:rPr>
          <w:b w:val="0"/>
          <w:i w:val="0"/>
        </w:rPr>
        <w:br/>
      </w:r>
      <w:r>
        <w:rPr>
          <w:b w:val="0"/>
          <w:i w:val="0"/>
        </w:rPr>
        <w:br/>
      </w:r>
      <w:r>
        <w:rPr>
          <w:b/>
          <w:i w:val="0"/>
        </w:rPr>
        <w:t>Định mức (Công nhóm/ĐVT)</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tác chuẩn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Xây dựng phương án, kế hoạch thực hiện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Chuẩn bị nhân lực, vật tư, trang thiết bị, in ấn biểu mẫu</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Thu thập tài liệu phục vụ công tác KKĐĐ</w:t>
      </w:r>
      <w:r>
        <w:rPr>
          <w:b w:val="0"/>
          <w:i w:val="0"/>
        </w:rPr>
        <w:br/>
      </w:r>
      <w:r>
        <w:rPr>
          <w:b w:val="0"/>
          <w:i w:val="0"/>
        </w:rPr>
        <w:br/>
      </w:r>
      <w:r>
        <w:rPr>
          <w:b w:val="0"/>
          <w:i w:val="0"/>
        </w:rPr>
        <w:t>Bộ/xã</w:t>
      </w:r>
      <w:r>
        <w:rPr>
          <w:b w:val="0"/>
          <w:i w:val="0"/>
        </w:rPr>
        <w:br/>
      </w:r>
      <w:r>
        <w:rPr>
          <w:b w:val="0"/>
          <w:i w:val="0"/>
        </w:rPr>
        <w:br/>
      </w:r>
      <w:r>
        <w:rPr>
          <w:b w:val="0"/>
          <w:i w:val="0"/>
        </w:rPr>
        <w:t>2KS3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t>Xác định phạm vi kiểm kê: về vị trí, ranh giới quản lý, sử dụng đất của các công ty nông, lâm nghiệp trên bản đồ kiểm kê đất đai tại 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Rà soát, cập nhật xác định loại đất theo đúng quy định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và đất chưa sử dụng tại 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Đối soát ngoài thực địa về ranh giới các khoanh đất của từng công ty nông, lâm nghiệp theo loại đất; diện tích đất đang sử dụng đúng; tình trạng sử dụng;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xml:space="preserve">Đối soát, xác định các trường hợp có biến động và chỉnh lý bản đồ đối với khoanh đất có thay đổi thông tin thửa đất </w:t>
      </w:r>
      <w:r>
        <w:rPr>
          <w:b w:val="0"/>
          <w:i w:val="0"/>
        </w:rPr>
        <w:br/>
      </w:r>
      <w:r>
        <w:rPr>
          <w:b w:val="0"/>
          <w:i w:val="0"/>
        </w:rPr>
        <w:br/>
      </w:r>
      <w:r>
        <w:rPr>
          <w:b w:val="0"/>
          <w:i w:val="0"/>
        </w:rPr>
        <w:t>Khoanh/xã</w:t>
      </w:r>
      <w:r>
        <w:rPr>
          <w:b w:val="0"/>
          <w:i w:val="0"/>
        </w:rPr>
        <w:br/>
      </w:r>
      <w:r>
        <w:rPr>
          <w:b w:val="0"/>
          <w:i w:val="0"/>
        </w:rPr>
        <w:br/>
      </w:r>
      <w:r>
        <w:rPr>
          <w:b w:val="0"/>
          <w:i w:val="0"/>
        </w:rPr>
        <w:t>Nhóm 2 (1KTV6+ 1KS3)</w:t>
      </w:r>
      <w:r>
        <w:rPr>
          <w:b w:val="0"/>
          <w:i w:val="0"/>
        </w:rPr>
        <w:br/>
      </w:r>
      <w:r>
        <w:rPr>
          <w:b w:val="0"/>
          <w:i w:val="0"/>
        </w:rPr>
        <w:br/>
      </w:r>
      <w:r>
        <w:rPr>
          <w:b w:val="0"/>
          <w:i w:val="0"/>
        </w:rPr>
        <w:t>0,2</w:t>
      </w:r>
      <w:r>
        <w:rPr>
          <w:b w:val="0"/>
          <w:i w:val="0"/>
        </w:rPr>
        <w:br/>
      </w:r>
      <w:r>
        <w:rPr>
          <w:b w:val="0"/>
          <w:i w:val="0"/>
        </w:rPr>
        <w:t>0,2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Đối soát, xác định và chỉnh lý, bổ sung thông tin đối với các khoanh đất cần kiểm kê: mục đích sử dụng đất</w:t>
      </w:r>
      <w:r>
        <w:rPr>
          <w:b w:val="0"/>
          <w:i w:val="0"/>
        </w:rPr>
        <w:br/>
      </w:r>
      <w:r>
        <w:rPr>
          <w:b w:val="0"/>
          <w:i w:val="0"/>
        </w:rPr>
        <w:br/>
      </w:r>
      <w:r>
        <w:rPr>
          <w:b w:val="0"/>
          <w:i w:val="0"/>
        </w:rPr>
        <w:t>Bộ/xã</w:t>
      </w:r>
      <w:r>
        <w:rPr>
          <w:b w:val="0"/>
          <w:i w:val="0"/>
        </w:rPr>
        <w:br/>
      </w:r>
      <w:r>
        <w:rPr>
          <w:b w:val="0"/>
          <w:i w:val="0"/>
        </w:rPr>
        <w:br/>
      </w:r>
      <w:r>
        <w:rPr>
          <w:b w:val="0"/>
          <w:i w:val="0"/>
        </w:rPr>
        <w:t>Nhóm 2 (1KTV6+ 1KS3)</w:t>
      </w:r>
      <w:r>
        <w:rPr>
          <w:b w:val="0"/>
          <w:i w:val="0"/>
        </w:rPr>
        <w:br/>
      </w:r>
      <w:r>
        <w:rPr>
          <w:b w:val="0"/>
          <w:i w:val="0"/>
        </w:rPr>
        <w:br/>
      </w:r>
      <w:r>
        <w:rPr>
          <w:b w:val="0"/>
          <w:i w:val="0"/>
        </w:rPr>
        <w:t>7</w:t>
      </w:r>
      <w:r>
        <w:rPr>
          <w:b w:val="0"/>
          <w:i w:val="0"/>
        </w:rPr>
        <w:br/>
      </w:r>
      <w:r>
        <w:rPr>
          <w:b w:val="0"/>
          <w:i w:val="0"/>
        </w:rPr>
        <w:t>7</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Khoanh vẽ, chỉnh lý về ranh giới khoanh đất</w:t>
      </w:r>
      <w:r>
        <w:rPr>
          <w:b w:val="0"/>
          <w:i w:val="0"/>
        </w:rPr>
        <w:br/>
      </w:r>
      <w:r>
        <w:rPr>
          <w:b w:val="0"/>
          <w:i w:val="0"/>
        </w:rPr>
        <w:br/>
      </w:r>
      <w:r>
        <w:rPr>
          <w:b w:val="0"/>
          <w:i w:val="0"/>
        </w:rPr>
        <w:t>Khoanh/xã</w:t>
      </w:r>
      <w:r>
        <w:rPr>
          <w:b w:val="0"/>
          <w:i w:val="0"/>
        </w:rPr>
        <w:br/>
      </w:r>
      <w:r>
        <w:rPr>
          <w:b w:val="0"/>
          <w:i w:val="0"/>
        </w:rPr>
        <w:br/>
      </w:r>
      <w:r>
        <w:rPr>
          <w:b w:val="0"/>
          <w:i w:val="0"/>
        </w:rPr>
        <w:t>Nhóm 2 (1KTV6+ 1KS3)</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Chuyển vẽ, xử lý tiếp biên, đóng vùng các khoanh đất thực hiện theo quy định về thống kê, kiểm kê đất đai và lập bản đồ hiện trạng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Chuyển vẽ ranh giới các khoanh đất từ kết quả khoanh vẽ thực địa lên bản đồ KKĐĐ dạng số</w:t>
      </w:r>
      <w:r>
        <w:rPr>
          <w:b w:val="0"/>
          <w:i w:val="0"/>
        </w:rPr>
        <w:br/>
      </w:r>
      <w:r>
        <w:rPr>
          <w:b w:val="0"/>
          <w:i w:val="0"/>
        </w:rPr>
        <w:br/>
      </w:r>
      <w:r>
        <w:rPr>
          <w:b w:val="0"/>
          <w:i w:val="0"/>
        </w:rPr>
        <w:t>Khoanh/xã</w:t>
      </w:r>
      <w:r>
        <w:rPr>
          <w:b w:val="0"/>
          <w:i w:val="0"/>
        </w:rPr>
        <w:br/>
      </w:r>
      <w:r>
        <w:rPr>
          <w:b w:val="0"/>
          <w:i w:val="0"/>
        </w:rPr>
        <w:br/>
      </w:r>
      <w:r>
        <w:rPr>
          <w:b w:val="0"/>
          <w:i w:val="0"/>
        </w:rPr>
        <w:t>1KS3</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Cập nhật thông tin loại đất, loại đối tượng sử dụng đất theo các chỉ tiêu cần kiểm kê từ kết quả điều tra thực địa lên bản đồ KKĐĐ dạng số</w:t>
      </w:r>
      <w:r>
        <w:rPr>
          <w:b w:val="0"/>
          <w:i w:val="0"/>
        </w:rPr>
        <w:br/>
      </w:r>
      <w:r>
        <w:rPr>
          <w:b w:val="0"/>
          <w:i w:val="0"/>
        </w:rPr>
        <w:br/>
      </w:r>
      <w:r>
        <w:rPr>
          <w:b w:val="0"/>
          <w:i w:val="0"/>
        </w:rPr>
        <w:t>Bộ/xã</w:t>
      </w:r>
      <w:r>
        <w:rPr>
          <w:b w:val="0"/>
          <w:i w:val="0"/>
        </w:rPr>
        <w:br/>
      </w:r>
      <w:r>
        <w:rPr>
          <w:b w:val="0"/>
          <w:i w:val="0"/>
        </w:rPr>
        <w:br/>
      </w:r>
      <w:r>
        <w:rPr>
          <w:b w:val="0"/>
          <w:i w:val="0"/>
        </w:rPr>
        <w:t>1KTV6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Ghép mảnh bản đồ điều tra kiểm kê theo phạm vi đơn vị hành chính (chỉ áp dụng đối với trường hợp lập mới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Tích hợp, tiếp biên, biên tập bản đồ kết quả điều tra kiểm kê; đóng vùng, tính diện tích các khoanh đất; trình bày, hoàn thiện bản đồ KKĐĐ</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hợp kết quả KKĐĐ chuyên đề của địa bàn thực hiện theo phân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Cấp xã</w:t>
      </w:r>
      <w:r>
        <w:rPr>
          <w:b w:val="0"/>
          <w:i w:val="0"/>
        </w:rPr>
        <w:br/>
      </w:r>
      <w:r>
        <w:rPr>
          <w:b w:val="0"/>
          <w:i w:val="0"/>
        </w:rPr>
        <w:br/>
      </w:r>
      <w:r>
        <w:rPr>
          <w:b w:val="0"/>
          <w:i w:val="0"/>
        </w:rPr>
        <w:t>Bộ/xã</w:t>
      </w:r>
      <w:r>
        <w:rPr>
          <w:b w:val="0"/>
          <w:i w:val="0"/>
        </w:rPr>
        <w:br/>
      </w:r>
      <w:r>
        <w:rPr>
          <w:b w:val="0"/>
          <w:i w:val="0"/>
        </w:rPr>
        <w:br/>
      </w:r>
      <w:r>
        <w:rPr>
          <w:b w:val="0"/>
          <w:i w:val="0"/>
        </w:rPr>
        <w:t>Nhóm 2</w:t>
      </w:r>
      <w:r>
        <w:br/>
      </w:r>
      <w:r>
        <w:rPr>
          <w:b w:val="0"/>
          <w:i w:val="0"/>
        </w:rPr>
        <w:br/>
        <w:t xml:space="preserve">          (1KTV4 + 1KS3)</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Cấp huyện</w:t>
      </w:r>
      <w:r>
        <w:rPr>
          <w:b w:val="0"/>
          <w:i w:val="0"/>
        </w:rPr>
        <w:br/>
      </w:r>
      <w:r>
        <w:rPr>
          <w:b w:val="0"/>
          <w:i w:val="0"/>
        </w:rPr>
        <w:br/>
      </w:r>
      <w:r>
        <w:rPr>
          <w:b w:val="0"/>
          <w:i w:val="0"/>
        </w:rPr>
        <w:t>Bộ/huyện</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Cấp tỉnh</w:t>
      </w:r>
      <w:r>
        <w:rPr>
          <w:b w:val="0"/>
          <w:i w:val="0"/>
        </w:rPr>
        <w:br/>
      </w:r>
      <w:r>
        <w:rPr>
          <w:b w:val="0"/>
          <w:i w:val="0"/>
        </w:rPr>
        <w:br/>
      </w:r>
      <w:r>
        <w:rPr>
          <w:b w:val="0"/>
          <w:i w:val="0"/>
        </w:rPr>
        <w:t>Bộ/tính</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Phân tích, đánh giá tình hình quản lý, sử dụng đất liên quan đối tượng KKĐĐ chuyên đề của địa bàn thực hiện theo phân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Cấp xã</w:t>
      </w:r>
      <w:r>
        <w:rPr>
          <w:b w:val="0"/>
          <w:i w:val="0"/>
        </w:rPr>
        <w:br/>
      </w:r>
      <w:r>
        <w:rPr>
          <w:b w:val="0"/>
          <w:i w:val="0"/>
        </w:rPr>
        <w:br/>
      </w:r>
      <w:r>
        <w:rPr>
          <w:b w:val="0"/>
          <w:i w:val="0"/>
        </w:rPr>
        <w:t>Bộ/xã</w:t>
      </w:r>
      <w:r>
        <w:rPr>
          <w:b w:val="0"/>
          <w:i w:val="0"/>
        </w:rPr>
        <w:br/>
      </w:r>
      <w:r>
        <w:rPr>
          <w:b w:val="0"/>
          <w:i w:val="0"/>
        </w:rPr>
        <w:br/>
      </w:r>
      <w:r>
        <w:rPr>
          <w:b w:val="0"/>
          <w:i w:val="0"/>
        </w:rPr>
        <w:t>Nhóm 2</w:t>
      </w:r>
      <w:r>
        <w:br/>
      </w:r>
      <w:r>
        <w:rPr>
          <w:b w:val="0"/>
          <w:i w:val="0"/>
        </w:rPr>
        <w:br/>
        <w:t xml:space="preserve">          (1KTV4 + 1KS3)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Cấp huyện</w:t>
      </w:r>
      <w:r>
        <w:rPr>
          <w:b w:val="0"/>
          <w:i w:val="0"/>
        </w:rPr>
        <w:br/>
      </w:r>
      <w:r>
        <w:rPr>
          <w:b w:val="0"/>
          <w:i w:val="0"/>
        </w:rPr>
        <w:br/>
      </w:r>
      <w:r>
        <w:rPr>
          <w:b w:val="0"/>
          <w:i w:val="0"/>
        </w:rPr>
        <w:t>Bộ/huyện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Cấp tỉnh</w:t>
      </w:r>
      <w:r>
        <w:rPr>
          <w:b w:val="0"/>
          <w:i w:val="0"/>
        </w:rPr>
        <w:br/>
      </w:r>
      <w:r>
        <w:rPr>
          <w:b w:val="0"/>
          <w:i w:val="0"/>
        </w:rPr>
        <w:br/>
      </w:r>
      <w:r>
        <w:rPr>
          <w:b w:val="0"/>
          <w:i w:val="0"/>
        </w:rPr>
        <w:t>Bộ/tính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báo cáo kiểm kê đất đai chuyên đề về tình hình quản lý, sử dụng đất của các công ty nông, lâm nghiệp</w:t>
      </w:r>
      <w:r>
        <w:rPr>
          <w:b w:val="0"/>
          <w:i w:val="0"/>
        </w:rPr>
        <w:br/>
      </w:r>
      <w:r>
        <w:rPr>
          <w:b w:val="0"/>
          <w:i w:val="0"/>
        </w:rPr>
        <w:br/>
      </w:r>
      <w:r>
        <w:rPr>
          <w:b w:val="0"/>
          <w:i w:val="0"/>
        </w:rPr>
        <w:t>Bộ/nghiệp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Cấp huyện</w:t>
      </w:r>
      <w:r>
        <w:rPr>
          <w:b w:val="0"/>
          <w:i w:val="0"/>
        </w:rPr>
        <w:br/>
      </w:r>
      <w:r>
        <w:rPr>
          <w:b w:val="0"/>
          <w:i w:val="0"/>
        </w:rPr>
        <w:br/>
      </w:r>
      <w:r>
        <w:rPr>
          <w:b w:val="0"/>
          <w:i w:val="0"/>
        </w:rPr>
        <w:t>Bộ/huyện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Cấp tỉnh</w:t>
      </w:r>
      <w:r>
        <w:rPr>
          <w:b w:val="0"/>
          <w:i w:val="0"/>
        </w:rPr>
        <w:br/>
      </w:r>
      <w:r>
        <w:rPr>
          <w:b w:val="0"/>
          <w:i w:val="0"/>
        </w:rPr>
        <w:br/>
      </w:r>
      <w:r>
        <w:rPr>
          <w:b w:val="0"/>
          <w:i w:val="0"/>
        </w:rPr>
        <w:t>Bộ/tính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In ấn, phát hành kết quả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Cấp xã</w:t>
      </w:r>
      <w:r>
        <w:rPr>
          <w:b w:val="0"/>
          <w:i w:val="0"/>
        </w:rPr>
        <w:br/>
      </w:r>
      <w:r>
        <w:rPr>
          <w:b w:val="0"/>
          <w:i w:val="0"/>
        </w:rPr>
        <w:br/>
      </w:r>
      <w:r>
        <w:rPr>
          <w:b w:val="0"/>
          <w:i w:val="0"/>
        </w:rPr>
        <w:t>Bộ/xã</w:t>
      </w:r>
      <w:r>
        <w:rPr>
          <w:b w:val="0"/>
          <w:i w:val="0"/>
        </w:rPr>
        <w:br/>
      </w:r>
      <w:r>
        <w:rPr>
          <w:b w:val="0"/>
          <w:i w:val="0"/>
        </w:rPr>
        <w:br/>
      </w:r>
      <w:r>
        <w:rPr>
          <w:b w:val="0"/>
          <w:i w:val="0"/>
        </w:rPr>
        <w:t>1KS3</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Cấp huyện</w:t>
      </w:r>
      <w:r>
        <w:rPr>
          <w:b w:val="0"/>
          <w:i w:val="0"/>
        </w:rPr>
        <w:br/>
      </w:r>
      <w:r>
        <w:rPr>
          <w:b w:val="0"/>
          <w:i w:val="0"/>
        </w:rPr>
        <w:br/>
      </w:r>
      <w:r>
        <w:rPr>
          <w:b w:val="0"/>
          <w:i w:val="0"/>
        </w:rPr>
        <w:t>Bộ/huyện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Cấp tỉnh</w:t>
      </w:r>
      <w:r>
        <w:rPr>
          <w:b w:val="0"/>
          <w:i w:val="0"/>
        </w:rPr>
        <w:br/>
      </w:r>
      <w:r>
        <w:rPr>
          <w:b w:val="0"/>
          <w:i w:val="0"/>
        </w:rPr>
        <w:br/>
      </w:r>
      <w:r>
        <w:rPr>
          <w:b w:val="0"/>
          <w:i w:val="0"/>
        </w:rPr>
        <w:t>Bộ/tính</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 (Công nhóm/ĐVT)</w:t>
            </w:r>
          </w:p>
        </w:tc>
      </w:tr>
    </w:tbl>
    <w:p>
      <w:pPr>
        <w:jc w:val="both"/>
      </w:pPr>
      <w:r>
        <w:rPr>
          <w:b/>
          <w:i/>
        </w:rPr>
        <w:t>Ghi chú</w:t>
      </w:r>
      <w:r>
        <w:rPr>
          <w:b w:val="0"/>
          <w:i/>
        </w:rPr>
        <w:t>:</w:t>
      </w:r>
    </w:p>
    <w:p>
      <w:pPr>
        <w:jc w:val="both"/>
      </w:pPr>
      <w:r>
        <w:rPr>
          <w:b w:val="0"/>
          <w:i/>
        </w:rPr>
        <w:t>(1) Trường hợp kiểm kê chuyên đề và kiểm kê định kỳ được thực hiện trong cùng một năm thì không tính định mức tại điểm 1.1 Bảng 45.</w:t>
      </w:r>
    </w:p>
    <w:p>
      <w:pPr>
        <w:jc w:val="both"/>
      </w:pPr>
      <w:r>
        <w:rPr>
          <w:b w:val="0"/>
          <w:i/>
        </w:rPr>
        <w:t>(2) Định mức tại Bảng 45 được tính cho mỗi chuyên đề cần kiểm kê. Trường hợp một lần kiểm kê thực hiện với nhiều chuyên đề thì chi phí lao động được tính bằng tổng chi phí lao động của từng chuyên đề tính theo định mức tại bảng này.</w:t>
      </w:r>
    </w:p>
    <w:p>
      <w:pPr>
        <w:jc w:val="both"/>
      </w:pPr>
      <w:r>
        <w:rPr>
          <w:b w:val="0"/>
          <w:i/>
        </w:rPr>
        <w:t xml:space="preserve">(3) Các bước công việc tại điểm 4.1 và 4.2 tại Bảng 45 là ngoại nghiệp còn lại là nội nghiệp. </w:t>
      </w:r>
    </w:p>
    <w:p>
      <w:pPr>
        <w:jc w:val="both"/>
      </w:pPr>
      <w:r>
        <w:rPr>
          <w:b/>
          <w:i w:val="0"/>
        </w:rPr>
        <w:t xml:space="preserve">3. Định mức </w:t>
      </w:r>
      <w:r>
        <w:rPr>
          <w:b/>
          <w:i/>
        </w:rPr>
        <w:t>dụng cụ, thiết bị và vật liệu k</w:t>
      </w:r>
      <w:r>
        <w:rPr>
          <w:b/>
          <w:i w:val="0"/>
        </w:rPr>
        <w:t>iểm kê đất đai chuyên đề</w:t>
      </w:r>
      <w:r>
        <w:rPr>
          <w:b/>
          <w:i w:val="0"/>
        </w:rPr>
        <w:t xml:space="preserve">  </w:t>
      </w:r>
    </w:p>
    <w:p>
      <w:r>
        <w:rPr>
          <w:b w:val="0"/>
          <w:i w:val="0"/>
        </w:rPr>
        <w:t>3.1. Dụng cụ</w:t>
      </w:r>
    </w:p>
    <w:p>
      <w:pPr>
        <w:jc w:val="right"/>
      </w:pPr>
      <w:r>
        <w:rPr>
          <w:b w:val="0"/>
          <w:i w:val="0"/>
        </w:rPr>
        <w:t>Bảng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3.2. Thiết bị</w:t>
      </w:r>
    </w:p>
    <w:p>
      <w:pPr>
        <w:jc w:val="right"/>
      </w:pPr>
      <w:r>
        <w:rPr>
          <w:b w:val="0"/>
          <w:i w:val="0"/>
        </w:rPr>
        <w:t>Bảng 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3.3. Vật liệu</w:t>
      </w:r>
    </w:p>
    <w:p>
      <w:pPr>
        <w:jc w:val="right"/>
      </w:pPr>
      <w:r>
        <w:rPr>
          <w:b w:val="0"/>
          <w:i w:val="0"/>
        </w:rPr>
        <w:t>Bảng 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br/>
            </w:r>
            <w:r>
              <w:rPr>
                <w:b w:val="0"/>
                <w:i/>
              </w:rPr>
              <w:t>(Tính cho tỉnh)</w:t>
            </w:r>
          </w:p>
        </w:tc>
      </w:tr>
    </w:tbl>
    <w:p>
      <w:r>
        <w:rPr>
          <w:b/>
          <w:i/>
        </w:rPr>
        <w:t>Ghi chú:</w:t>
      </w:r>
      <w:r>
        <w:rPr>
          <w:b w:val="0"/>
          <w:i/>
        </w:rPr>
        <w:t xml:space="preserve"> Phân bổ định mức dụng cụ, thiết bị, vật liệu theo bảng 48</w:t>
      </w:r>
    </w:p>
    <w:p>
      <w:pPr>
        <w:jc w:val="right"/>
      </w:pPr>
      <w:r>
        <w:rPr>
          <w:b w:val="0"/>
          <w:i w:val="0"/>
        </w:rPr>
        <w:t>Bảng 49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pPr>
        <w:jc w:val="both"/>
      </w:pPr>
      <w:r>
        <w:rPr>
          <w:b/>
          <w:i/>
        </w:rPr>
        <w:t>Ghi chú:</w:t>
      </w:r>
    </w:p>
    <w:p>
      <w:pPr>
        <w:jc w:val="both"/>
      </w:pPr>
      <w:r>
        <w:rPr>
          <w:b w:val="0"/>
          <w:i/>
        </w:rPr>
        <w:t xml:space="preserve">(1) Phân bổ dụng cụ, vật liêu, thiết bị theo nội dung công việc chỉ tính cho công việc có các đơn vị tính là cho “Bộ/xã, bộ/huyện và Bộ/tỉnh”, không thực hiện phân bổ cho các công việc có đơn vị tính “Khoanh/xã” </w:t>
      </w:r>
    </w:p>
    <w:p>
      <w:pPr>
        <w:jc w:val="both"/>
      </w:pPr>
      <w:r>
        <w:rPr>
          <w:b w:val="0"/>
          <w:i/>
        </w:rPr>
        <w:t>(2) Đối với việc kiểm kê đất đai chuyên đề trùng với năm kiểm kê đất đai định kỳ thì được tính bằng 80% mức phân bổ dụng cụ, thiết bị quy định tại mục 2 Bảng 49.</w:t>
      </w:r>
    </w:p>
    <w:p>
      <w:pPr>
        <w:jc w:val="both"/>
      </w:pPr>
      <w:r>
        <w:rPr>
          <w:b/>
          <w:i w:val="0"/>
        </w:rPr>
        <w:t>II. KIỂM KÊ ĐẤT ĐAI CHUYÊN ĐỀ VỀ ĐẤT KHU VỰC SẠT LỞ, BỒI ĐẮP TRONG 5 NĂM TẠI PHÚ YÊN</w:t>
      </w:r>
    </w:p>
    <w:p>
      <w:pPr>
        <w:jc w:val="both"/>
      </w:pPr>
      <w:r>
        <w:rPr>
          <w:b/>
          <w:i w:val="0"/>
        </w:rPr>
        <w:t>1. Đối tượng thực hiện</w:t>
      </w:r>
    </w:p>
    <w:p>
      <w:pPr>
        <w:jc w:val="both"/>
      </w:pPr>
      <w:r>
        <w:rPr>
          <w:b w:val="0"/>
          <w:i w:val="0"/>
        </w:rPr>
        <w:t>Kiểm kê toàn bộ diện tích đất sạt lở, bồi đắp trong 5 năm qua (2020-2024) được tính từ 01 tháng 01 năm 2020 đến ngày 31 tháng 12 năm 2024, bao gồm: Diện tích bị sạt lở (khu vực bờ sông, khu vực đồi núi, khu vực bờ biển), diện tích bồi đắp (khu vực bờ sông, khu vực bờ biển) theo các loại đất theo quy định tại Điều 9 Luật Đất đai năm 2024 và các điều 4, 5 và 6 Nghị định số 102/2024/NĐ-CP ngày 30 tháng 7 năm 2024 của Chính phủ quy định chi tiết một số điều của Luật Đất đai năm 2024.</w:t>
      </w:r>
    </w:p>
    <w:p>
      <w:pPr>
        <w:jc w:val="both"/>
      </w:pPr>
      <w:r>
        <w:rPr>
          <w:b/>
          <w:i w:val="0"/>
        </w:rPr>
        <w:t>2</w:t>
      </w:r>
      <w:r>
        <w:rPr>
          <w:b/>
          <w:i w:val="0"/>
        </w:rPr>
        <w:t xml:space="preserve">. </w:t>
      </w:r>
      <w:r>
        <w:rPr>
          <w:b/>
          <w:i w:val="0"/>
        </w:rPr>
        <w:t>Mục đích</w:t>
      </w:r>
      <w:r>
        <w:rPr>
          <w:b/>
          <w:i w:val="0"/>
        </w:rPr>
        <w:t xml:space="preserve"> </w:t>
      </w:r>
      <w:r>
        <w:rPr>
          <w:b/>
          <w:i w:val="0"/>
        </w:rPr>
        <w:t>thực hiện</w:t>
      </w:r>
    </w:p>
    <w:p>
      <w:pPr>
        <w:jc w:val="both"/>
      </w:pPr>
      <w:r>
        <w:rPr>
          <w:b w:val="0"/>
          <w:i w:val="0"/>
        </w:rPr>
        <w:t>- Xác định số lượng điểm sạt lở, bồi đắp, được</w:t>
      </w:r>
      <w:r>
        <w:rPr>
          <w:b w:val="0"/>
          <w:i w:val="0"/>
        </w:rPr>
        <w:t xml:space="preserve"> điều tra thực địa và khoanh vẽ trên bản đồ kiểm kê đất đai</w:t>
      </w:r>
      <w:r>
        <w:rPr>
          <w:b w:val="0"/>
          <w:i w:val="0"/>
        </w:rPr>
        <w:t>.</w:t>
      </w:r>
    </w:p>
    <w:p>
      <w:pPr>
        <w:jc w:val="both"/>
      </w:pPr>
      <w:r>
        <w:rPr>
          <w:b w:val="0"/>
          <w:i w:val="0"/>
        </w:rPr>
        <w:t>- Diện tích tương ứng của từng điểm bị sạt lở, bồi đắp.</w:t>
      </w:r>
    </w:p>
    <w:p>
      <w:pPr>
        <w:jc w:val="both"/>
      </w:pPr>
      <w:r>
        <w:rPr>
          <w:b w:val="0"/>
          <w:i w:val="0"/>
        </w:rPr>
        <w:t>- Xác định rõ nguyên nhân, cần thiết thực hiện kiểm kê diện tích đất bị sạt lở, bồi đắp.</w:t>
      </w:r>
    </w:p>
    <w:p>
      <w:pPr>
        <w:jc w:val="both"/>
      </w:pPr>
      <w:r>
        <w:rPr>
          <w:b w:val="0"/>
          <w:i w:val="0"/>
        </w:rPr>
        <w:t>3. Nội dung: Đối với kiểm kê diện tích đất khu vực sạt lở, bồi đắp trong 5 năm qua</w:t>
      </w:r>
      <w:r>
        <w:rPr>
          <w:b w:val="0"/>
          <w:i w:val="0"/>
        </w:rPr>
        <w:t xml:space="preserve">  </w:t>
      </w:r>
      <w:r>
        <w:rPr>
          <w:b w:val="0"/>
          <w:i w:val="0"/>
        </w:rPr>
        <w:t>được rà soát, xác định khoanh vẽ trên bản đồ kiểm kê đất đai về vị trí, khu vực, loại đất và năm sạt lở, bồi đắp và tính đến ngày 31 tháng 12 năm 2024 theo địa bàn đơn vị hành chính cấp xã, trong đó:</w:t>
      </w:r>
    </w:p>
    <w:p>
      <w:pPr>
        <w:jc w:val="both"/>
      </w:pPr>
      <w:r>
        <w:rPr>
          <w:b w:val="0"/>
          <w:i w:val="0"/>
        </w:rPr>
        <w:t>1.1. Cấp xã</w:t>
      </w:r>
    </w:p>
    <w:p>
      <w:pPr>
        <w:jc w:val="both"/>
      </w:pPr>
      <w:r>
        <w:rPr>
          <w:b w:val="0"/>
          <w:i w:val="0"/>
        </w:rPr>
        <w:t>a) Công tác chuẩn bị: thu thập các hồ sơ, tài liệu, bản đồ, số liệu liên quan đến tình hình quản lý, sử dụng đất của các công ty nông, lâm nghiệp.</w:t>
      </w:r>
    </w:p>
    <w:p>
      <w:pPr>
        <w:jc w:val="both"/>
      </w:pPr>
      <w:r>
        <w:rPr>
          <w:b w:val="0"/>
          <w:i w:val="0"/>
        </w:rPr>
        <w:t>b) Xác định phạm vi kiểm kê: về vị trí, ranh giới quản lý, sử dụng đất đối với diện tích đất sạt lở, bồi đắp trên bản đồ kiểm kê đất đai và theo địa bàn cấp xã.</w:t>
      </w:r>
    </w:p>
    <w:p>
      <w:pPr>
        <w:jc w:val="both"/>
      </w:pPr>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w:t>
      </w:r>
    </w:p>
    <w:p>
      <w:pPr>
        <w:jc w:val="both"/>
      </w:pPr>
      <w:r>
        <w:rPr>
          <w:b w:val="0"/>
          <w:i w:val="0"/>
        </w:rPr>
        <w:t>d) Đối soát ngoài thực địa về ranh giới các khoanh đất diện tích đất sạt lở, bồi đắp.</w:t>
      </w:r>
    </w:p>
    <w:p>
      <w:pPr>
        <w:jc w:val="both"/>
      </w:pPr>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e) Tổng hợp diện tích diện tích đất sạt lở, bồi đắp vào các Biểu số 01/KKSL và Biểu số 02/KKS.</w:t>
      </w:r>
    </w:p>
    <w:p>
      <w:pPr>
        <w:jc w:val="both"/>
      </w:pPr>
      <w:r>
        <w:rPr>
          <w:b w:val="0"/>
          <w:i w:val="0"/>
        </w:rPr>
        <w:t>g) Xây dựng báo cáo kiểm kê đất đai chuyên đề về tình hình đất sạt lở, bồi đắp.</w:t>
      </w:r>
    </w:p>
    <w:p>
      <w:pPr>
        <w:jc w:val="both"/>
      </w:pPr>
      <w:r>
        <w:rPr>
          <w:b w:val="0"/>
          <w:i/>
        </w:rPr>
        <w:t>2.2.2. Cấp huyện</w:t>
      </w:r>
    </w:p>
    <w:p>
      <w:pPr>
        <w:jc w:val="both"/>
      </w:pPr>
      <w:r>
        <w:rPr>
          <w:b w:val="0"/>
          <w:i w:val="0"/>
        </w:rPr>
        <w:t>- Rà soát, tổng hợp diện tích đất sạt lở, bồi đắp vào các Biểu số 01/KKSL và Biểu số 02/KKS.</w:t>
      </w:r>
    </w:p>
    <w:p>
      <w:pPr>
        <w:jc w:val="both"/>
      </w:pPr>
      <w:r>
        <w:rPr>
          <w:b w:val="0"/>
          <w:i w:val="0"/>
        </w:rPr>
        <w:t xml:space="preserve">- Xây dựng báo cáo </w:t>
      </w:r>
      <w:r>
        <w:rPr>
          <w:b w:val="0"/>
          <w:i w:val="0"/>
        </w:rPr>
        <w:t>kiểm kê đất đai chuyên đề</w:t>
      </w:r>
      <w:r>
        <w:rPr>
          <w:b w:val="0"/>
          <w:i w:val="0"/>
        </w:rPr>
        <w:t xml:space="preserve"> về tình hình đất sạt lở, bồi đắp trên địa bàn cấp huyện.</w:t>
      </w:r>
    </w:p>
    <w:p>
      <w:pPr>
        <w:jc w:val="both"/>
      </w:pPr>
      <w:r>
        <w:rPr>
          <w:b w:val="0"/>
          <w:i/>
        </w:rPr>
        <w:t>2.2.3. Cấp tỉnh</w:t>
      </w:r>
    </w:p>
    <w:p>
      <w:pPr>
        <w:jc w:val="both"/>
      </w:pPr>
      <w:r>
        <w:rPr>
          <w:b w:val="0"/>
          <w:i w:val="0"/>
        </w:rPr>
        <w:t>- UBND cấp tỉnh ban hành văn bản chỉ đạo đối địa phương về cung cấp các hồ sơ, tài liệu, số liệu, bản đồ, các tài liệu khác có liên quan và có trách nhiệm phối hợp với UBND cấp xã trong việc thực xác định vị trí, ranh giới quản lý, sử dụng đất, loại đất và diện tích đất đất sạt lở, bồi đắp.</w:t>
      </w:r>
    </w:p>
    <w:p>
      <w:pPr>
        <w:jc w:val="both"/>
      </w:pPr>
      <w:r>
        <w:rPr>
          <w:b w:val="0"/>
          <w:i w:val="0"/>
        </w:rPr>
        <w:t xml:space="preserve">- Rà soát, tổng hợp diện tích các đơn vị đang quản lý, sử dụng đất sạt lở, bồi đắp vào các Biểu 01/KKSL và Biểu số 02/KKS. </w:t>
      </w:r>
    </w:p>
    <w:p>
      <w:pPr>
        <w:jc w:val="both"/>
      </w:pPr>
      <w:r>
        <w:rPr>
          <w:b w:val="0"/>
          <w:i w:val="0"/>
        </w:rPr>
        <w:t xml:space="preserve">- Xây dựng báo cáo </w:t>
      </w:r>
      <w:r>
        <w:rPr>
          <w:b w:val="0"/>
          <w:i w:val="0"/>
        </w:rPr>
        <w:t>kiểm kê đất đai chuyên đề</w:t>
      </w:r>
      <w:r>
        <w:rPr>
          <w:b w:val="0"/>
          <w:i w:val="0"/>
        </w:rPr>
        <w:t xml:space="preserve"> về tình hình đát khu vực sạt lở, bồi đắp trên địa bàn cấp tỉnh.</w:t>
      </w:r>
    </w:p>
    <w:p>
      <w:pPr>
        <w:jc w:val="both"/>
      </w:pPr>
      <w:r>
        <w:rPr>
          <w:b/>
          <w:i w:val="0"/>
        </w:rPr>
        <w:t xml:space="preserve">2. Định mức: </w:t>
      </w:r>
      <w:r>
        <w:rPr>
          <w:b w:val="0"/>
          <w:i w:val="0"/>
        </w:rPr>
        <w:t>Áp dụng bảng định mức</w:t>
      </w:r>
      <w:r>
        <w:rPr>
          <w:b/>
          <w:i w:val="0"/>
        </w:rPr>
        <w:t xml:space="preserve"> </w:t>
      </w:r>
      <w:r>
        <w:rPr>
          <w:b w:val="0"/>
          <w:i w:val="0"/>
        </w:rPr>
        <w:t>kiểm kê đất đai chuyên đề tình hình quản lý sử dụng đất có nguồn gốc nông, lâm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