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29/QĐ-UB Về việc quản lý tiêu chuẩn và tổ chức kinh doanh dịch vụ giống, cây trồng trên địa bàn tỉnh</w:t>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29/QĐ-UB</w:t>
      </w:r>
      <w:r>
        <w:rPr>
          <w:b w:val="0"/>
          <w:i w:val="0"/>
        </w:rPr>
        <w:br/>
      </w:r>
      <w:r>
        <w:rPr>
          <w:b w:val="0"/>
          <w:i w:val="0"/>
        </w:rPr>
        <w:br/>
      </w:r>
      <w:r>
        <w:rPr>
          <w:b w:val="0"/>
          <w:i/>
        </w:rPr>
        <w:br/>
      </w:r>
      <w:r>
        <w:rPr>
          <w:b w:val="0"/>
          <w:i/>
        </w:rPr>
        <w:t>Lào Cai, ngày 18 tháng 11 năm 1991</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br/>
      </w:r>
      <w:r>
        <w:rPr>
          <w:b w:val="0"/>
          <w:i w:val="0"/>
        </w:rPr>
        <w:br/>
      </w:r>
      <w:r>
        <w:rPr>
          <w:b w:val="0"/>
          <w:i w:val="0"/>
        </w:rPr>
        <w:t>TỈNH LÀO CAI</w:t>
      </w:r>
      <w:r>
        <w:rPr>
          <w:b w:val="0"/>
          <w:i w:val="0"/>
        </w:rPr>
        <w:br/>
      </w:r>
      <w:r>
        <w:rPr>
          <w:b w:val="0"/>
          <w:i w:val="0"/>
        </w:rPr>
        <w:br/>
      </w:r>
      <w:r>
        <w:rPr>
          <w:b w:val="0"/>
          <w:i w:val="0"/>
        </w:rPr>
        <w:br/>
      </w:r>
    </w:p>
    <w:p>
      <w:r>
        <w:rPr>
          <w:b w:val="0"/>
          <w:i w:val="0"/>
        </w:rPr>
        <w:br/>
      </w:r>
      <w:r>
        <w:rPr>
          <w:b w:val="0"/>
          <w:i w:val="0"/>
        </w:rPr>
        <w:t>ủy ban nhân dân</w:t>
      </w:r>
      <w:r>
        <w:rPr>
          <w:b w:val="0"/>
          <w:i w:val="0"/>
        </w:rPr>
        <w:br/>
      </w:r>
    </w:p>
    <w:p>
      <w:r>
        <w:rPr>
          <w:b w:val="0"/>
          <w:i w:val="0"/>
        </w:rP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29/QĐ-UB</w:t>
      </w:r>
      <w:r>
        <w:rPr>
          <w:b w:val="0"/>
          <w:i w:val="0"/>
        </w:rPr>
        <w:br/>
      </w:r>
      <w:r>
        <w:rPr>
          <w:b w:val="0"/>
          <w:i w:val="0"/>
        </w:rPr>
        <w:br/>
      </w:r>
      <w:r>
        <w:rPr>
          <w:b w:val="0"/>
          <w:i/>
        </w:rPr>
        <w:br/>
      </w:r>
      <w:r>
        <w:rPr>
          <w:b w:val="0"/>
          <w:i/>
        </w:rPr>
        <w:t>Lào Cai, ngày 18 tháng 11 năm 1991</w:t>
      </w:r>
      <w:r>
        <w:rPr>
          <w:b w:val="0"/>
          <w:i/>
        </w:rPr>
        <w:br/>
      </w:r>
      <w:r>
        <w:rPr>
          <w:b w:val="0"/>
          <w:i w:val="0"/>
        </w:rPr>
        <w:br/>
      </w:r>
    </w:p>
    <w:p>
      <w:pPr>
        <w:jc w:val="center"/>
      </w:pPr>
      <w:r>
        <w:rPr>
          <w:b w:val="0"/>
          <w:i w:val="0"/>
        </w:rPr>
        <w:br/>
      </w:r>
      <w:r>
        <w:rPr>
          <w:b w:val="0"/>
          <w:i w:val="0"/>
        </w:rPr>
        <w:t>Số: 29/QĐ-UB</w:t>
      </w:r>
      <w:r>
        <w:rPr>
          <w:b w:val="0"/>
          <w:i w:val="0"/>
        </w:rPr>
        <w:br/>
      </w:r>
    </w:p>
    <w:p>
      <w:pPr>
        <w:jc w:val="center"/>
      </w:pPr>
      <w:r>
        <w:rPr>
          <w:b w:val="0"/>
          <w:i w:val="0"/>
        </w:rPr>
        <w:br/>
      </w:r>
      <w:r>
        <w:rPr>
          <w:b w:val="0"/>
          <w:i w:val="0"/>
        </w:rPr>
        <w:t>Lào Cai, ngày 18 tháng 11 năm 1991</w:t>
      </w:r>
      <w:r>
        <w:rPr>
          <w:b w:val="0"/>
          <w:i w:val="0"/>
        </w:rPr>
        <w:br/>
      </w:r>
    </w:p>
    <w:p>
      <w:pPr>
        <w:jc w:val="center"/>
      </w:pPr>
      <w:r>
        <w:rPr>
          <w:b/>
          <w:i w:val="0"/>
        </w:rPr>
        <w:t>QUYẾT ĐỊNH</w:t>
      </w:r>
    </w:p>
    <w:p>
      <w:pPr>
        <w:jc w:val="center"/>
      </w:pPr>
      <w:r>
        <w:rPr>
          <w:b/>
          <w:i w:val="0"/>
        </w:rPr>
        <w:t xml:space="preserve">Về việc quản lý tiêu chuẩn và tổ chức kinh doanh dịch </w:t>
      </w:r>
    </w:p>
    <w:p>
      <w:pPr>
        <w:jc w:val="center"/>
      </w:pPr>
      <w:r>
        <w:rPr>
          <w:b/>
          <w:i w:val="0"/>
        </w:rPr>
        <w:t>vụ giống, cây trồng trên địa bàn tỉnh Lào Cai</w:t>
      </w:r>
    </w:p>
    <w:p>
      <w:pPr>
        <w:jc w:val="center"/>
      </w:pPr>
      <w:r>
        <w:rPr>
          <w:b w:val="0"/>
          <w:i w:val="0"/>
        </w:rPr>
        <w:t>___________________________</w:t>
      </w:r>
      <w:r>
        <w:rPr>
          <w:b/>
          <w:i w:val="0"/>
        </w:rPr>
        <w:t xml:space="preserve"> </w:t>
      </w:r>
    </w:p>
    <w:p>
      <w:pPr>
        <w:jc w:val="center"/>
      </w:pPr>
      <w:r>
        <w:rPr>
          <w:b/>
          <w:i w:val="0"/>
        </w:rPr>
        <w:t>ỦY BAN NHÂN DÂN TỈNH LÀO CAI</w:t>
      </w:r>
    </w:p>
    <w:p>
      <w:pPr>
        <w:jc w:val="both"/>
      </w:pPr>
      <w:r>
        <w:rPr>
          <w:b w:val="0"/>
          <w:i w:val="0"/>
        </w:rPr>
        <w:t xml:space="preserve">Căn cứ Luật tổ chức Hội đồng nhân dân và Ủy ban nhân dân các cấp, ngày 30/6/1989; </w:t>
      </w:r>
    </w:p>
    <w:p>
      <w:pPr>
        <w:jc w:val="both"/>
      </w:pPr>
      <w:r>
        <w:rPr>
          <w:b w:val="0"/>
          <w:i w:val="0"/>
        </w:rPr>
        <w:t>Căn cứ văn bản số 05/UB ngày 9/10/1991 của Ủy ban nhân dân tỉnh về việc thành lập Công ty Vật tư Nông nghiệp tổng hợp trực thuộc Sở Nông nghiệp;</w:t>
      </w:r>
    </w:p>
    <w:p>
      <w:pPr>
        <w:jc w:val="both"/>
      </w:pPr>
      <w:r>
        <w:rPr>
          <w:b w:val="0"/>
          <w:i w:val="0"/>
        </w:rPr>
        <w:t>Theo đề nghị của ông Giám đốc Sở Nông Lâm nghiệp,</w:t>
      </w:r>
    </w:p>
    <w:p>
      <w:pPr>
        <w:jc w:val="center"/>
      </w:pPr>
      <w:r>
        <w:rPr>
          <w:b/>
          <w:i w:val="0"/>
        </w:rPr>
        <w:t>QUYẾT ĐỊNH :</w:t>
      </w:r>
    </w:p>
    <w:p>
      <w:r>
        <w:rPr>
          <w:b/>
          <w:i w:val="0"/>
        </w:rPr>
        <w:t xml:space="preserve">Điều 1. </w:t>
      </w:r>
      <w:r>
        <w:rPr>
          <w:b w:val="0"/>
          <w:i w:val="0"/>
        </w:rPr>
        <w:t>Sở Nông Lâm nghiệp là cơ quan thống nhất quản lý về các tiêu chuẩn, phẩm cấp và các quy trình kỹ thuật sản xuất đối với các loại giống cây trồng (bao gồm cả giống rau quả); tăng cường các tổ chức và hoạt động kiểm nghiệm, thực nghiệm để cải tạo, nâng cấp và bổ sung giống mới có chất lượng năng suất cao cho sản xuất nông lâm nghiệp.</w:t>
      </w:r>
    </w:p>
    <w:p>
      <w:r>
        <w:rPr>
          <w:b/>
          <w:i w:val="0"/>
        </w:rPr>
        <w:t xml:space="preserve">Điều 2. </w:t>
      </w:r>
      <w:r>
        <w:rPr>
          <w:b w:val="0"/>
          <w:i w:val="0"/>
        </w:rPr>
        <w:t>Giao cho Công ty vật tư nông nghiệp tổng hợp tổ chức chỉ đạo thực hiện các quy trình công nghệ, kỹ thuật sản xuất giống cây trồng nông nghiệp và giống rau quả ở hai huyện Bắc Hà, Sa Pa. Thông qua chế độ hợp đồng kinh tế, Công ty Vật tư nông nghiệp tổng hợp là đầu mối trực tiếp đầu tư, gia công và tiêu thụ sản phẩm đối với các tổ chức và người sản xuất giống; tiến hành hợp đồng cung ứng giống trong tỉnh và ngoài tỉnh theo nhu cầu kế hoạch; tổ chức kiểm tra, giám sát việc lưu thông giống trên địa bàn tỉnh, phát hiện và ngăn chặn kịp thời các hành vi sản xuất, mua bán, kinh doanh giống giả, kém phẩm chất gây hại cho sản xuất Nông - Lâm nghiệp.</w:t>
      </w:r>
    </w:p>
    <w:p>
      <w:r>
        <w:rPr>
          <w:b/>
          <w:i w:val="0"/>
        </w:rPr>
        <w:t xml:space="preserve">Điều 3. </w:t>
      </w:r>
      <w:r>
        <w:rPr>
          <w:b w:val="0"/>
          <w:i w:val="0"/>
        </w:rPr>
        <w:t>Các ông Chánh văn phòng Ủy ban nhân dân tỉnh, giám đốc Sở Nông Lâm nghiệp tỉnh, Chủ tịch Ủy ban nhân dân các huyện thị xã và ông Giám đốc Công ty vật tư nông nghiệp tổng hợp tỉnh chịu trách nhiệm thi hành quyết định này.</w:t>
      </w:r>
    </w:p>
    <w:p>
      <w:r>
        <w:rPr>
          <w:b w:val="0"/>
          <w:i w:val="0"/>
        </w:rPr>
        <w:t>Các quy định trước đây trái với quyết định này đều bãi bỏ./.</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Ngọc Lâm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Ngọc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Ngọc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