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31/1998/QĐ-UB V/v thành lập Doanh nghiệp Nhà nước Công ty Tư vấn Xây dựng tổng hợp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31/1998/QĐ-UB</w:t>
      </w:r>
      <w:r>
        <w:rPr>
          <w:b w:val="0"/>
          <w:i w:val="0"/>
        </w:rPr>
        <w:br/>
      </w:r>
      <w:r>
        <w:rPr>
          <w:b w:val="0"/>
          <w:i w:val="0"/>
        </w:rPr>
        <w:br/>
      </w:r>
      <w:r>
        <w:rPr>
          <w:b w:val="0"/>
          <w:i/>
        </w:rPr>
        <w:br/>
      </w:r>
      <w:r>
        <w:rPr>
          <w:b w:val="0"/>
          <w:i/>
        </w:rPr>
        <w:t>Bình Phước, ngày 24 tháng 3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31/1998/QĐ-UB</w:t>
      </w:r>
      <w:r>
        <w:rPr>
          <w:b w:val="0"/>
          <w:i w:val="0"/>
        </w:rPr>
        <w:br/>
      </w:r>
      <w:r>
        <w:rPr>
          <w:b w:val="0"/>
          <w:i w:val="0"/>
        </w:rPr>
        <w:br/>
      </w:r>
      <w:r>
        <w:rPr>
          <w:b w:val="0"/>
          <w:i/>
        </w:rPr>
        <w:br/>
      </w:r>
      <w:r>
        <w:rPr>
          <w:b w:val="0"/>
          <w:i/>
        </w:rPr>
        <w:t>Bình Phước, ngày 24 tháng 3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31/1998/QĐ-UB</w:t>
      </w:r>
      <w:r>
        <w:rPr>
          <w:b w:val="0"/>
          <w:i w:val="0"/>
        </w:rPr>
        <w:br/>
      </w:r>
      <w:r>
        <w:rPr>
          <w:b w:val="0"/>
          <w:i w:val="0"/>
        </w:rPr>
        <w:br/>
      </w:r>
      <w:r>
        <w:rPr>
          <w:b w:val="0"/>
          <w:i/>
        </w:rPr>
        <w:br/>
      </w:r>
      <w:r>
        <w:rPr>
          <w:b w:val="0"/>
          <w:i/>
        </w:rPr>
        <w:t>Bình Phước, ngày 24 tháng 3 năm 1998</w:t>
      </w:r>
      <w:r>
        <w:rPr>
          <w:b w:val="0"/>
          <w:i/>
        </w:rPr>
        <w:br/>
      </w:r>
      <w:r>
        <w:rPr>
          <w:b w:val="0"/>
          <w:i w:val="0"/>
        </w:rPr>
        <w:br/>
      </w:r>
    </w:p>
    <w:p>
      <w:pPr>
        <w:jc w:val="center"/>
      </w:pPr>
      <w:r>
        <w:rPr>
          <w:b w:val="0"/>
          <w:i w:val="0"/>
        </w:rPr>
        <w:br/>
      </w:r>
      <w:r>
        <w:rPr>
          <w:b w:val="0"/>
          <w:i w:val="0"/>
        </w:rPr>
        <w:t>Số: 31/1998/QĐ-UB</w:t>
      </w:r>
      <w:r>
        <w:rPr>
          <w:b w:val="0"/>
          <w:i w:val="0"/>
        </w:rPr>
        <w:br/>
      </w:r>
    </w:p>
    <w:p>
      <w:pPr>
        <w:jc w:val="center"/>
      </w:pPr>
      <w:r>
        <w:rPr>
          <w:b w:val="0"/>
          <w:i w:val="0"/>
        </w:rPr>
        <w:br/>
      </w:r>
      <w:r>
        <w:rPr>
          <w:b w:val="0"/>
          <w:i w:val="0"/>
        </w:rPr>
        <w:t>Bình Phước, ngày 24 tháng 3 năm 1998</w:t>
      </w:r>
      <w:r>
        <w:rPr>
          <w:b w:val="0"/>
          <w:i w:val="0"/>
        </w:rPr>
        <w:br/>
      </w:r>
    </w:p>
    <w:p>
      <w:r>
        <w:rPr>
          <w:b/>
          <w:i w:val="0"/>
        </w:rPr>
        <w:t xml:space="preserve">QUYẾT ĐỊNH CỦA ỦY BAN NHÂN DÂN TỈNH </w:t>
      </w:r>
    </w:p>
    <w:p>
      <w:r>
        <w:rPr>
          <w:b/>
          <w:i w:val="0"/>
        </w:rPr>
        <w:t>V/v thành lập Doanh nghiệp Nhà nước Công t</w:t>
      </w:r>
      <w:r>
        <w:rPr>
          <w:b/>
          <w:i w:val="0"/>
        </w:rPr>
        <w:t>y</w:t>
      </w:r>
      <w:r>
        <w:rPr>
          <w:b/>
          <w:i w:val="0"/>
        </w:rPr>
        <w:t xml:space="preserve"> Tư vấn Xây dựng tổng hợp </w:t>
      </w:r>
    </w:p>
    <w:p>
      <w:r>
        <w:rPr>
          <w:b/>
          <w:i w:val="0"/>
        </w:rPr>
        <w:t>tỉnh Bình Phước.</w:t>
      </w:r>
    </w:p>
    <w:p>
      <w:r>
        <w:rPr>
          <w:b w:val="0"/>
          <w:i w:val="0"/>
        </w:rPr>
        <w:t>____________________________</w:t>
      </w:r>
    </w:p>
    <w:p>
      <w:r>
        <w:rPr>
          <w:b/>
          <w:i w:val="0"/>
        </w:rPr>
        <w:t>ỦY BAN NHÂN DÂN TỈNH BÌNH PHƯỚC</w:t>
      </w:r>
    </w:p>
    <w:p>
      <w:r>
        <w:rPr>
          <w:b w:val="0"/>
          <w:i/>
        </w:rPr>
        <w:t>- Căn cứ Luật tổ chức HĐND và UBND (sửa đổi) ngày 21/6/1997.</w:t>
      </w:r>
    </w:p>
    <w:p>
      <w:r>
        <w:rPr>
          <w:b w:val="0"/>
          <w:i/>
        </w:rPr>
        <w:t>- Căn cứ Nghị định số 50/CP ngày 28/8/1996 của Chính phủ về việc thành lập, tổ chức lại, giải thể và phá sản Doanh nghiệp Nhà nước.</w:t>
      </w:r>
    </w:p>
    <w:p>
      <w:r>
        <w:rPr>
          <w:b w:val="0"/>
          <w:i/>
        </w:rPr>
        <w:t>- Căn cứ công văn số 300 BKH/DN ngày 15/01/1998 của Bộ Kế hoạch-đầu tư, công văn số 142/BXD-TCLĐ ngày 28/02/1998 của Bộ Xây dựng và công văn số 606/KHĐT ngày 07/03/1998 của Bộ Giao thông vận tải về việc chấp thuận thành lập Doanh nghiệp Nhà nước "Công ty tư vấn xây dựng tổng hợp tỉnh Bình Phước’’.</w:t>
      </w:r>
    </w:p>
    <w:p>
      <w:r>
        <w:rPr>
          <w:b/>
          <w:i w:val="0"/>
        </w:rPr>
        <w:t>QUY ĐỊNH</w:t>
      </w:r>
    </w:p>
    <w:p>
      <w:r>
        <w:rPr>
          <w:b/>
          <w:i w:val="0"/>
        </w:rPr>
        <w:t>Điều 1:</w:t>
      </w:r>
      <w:r>
        <w:rPr>
          <w:b w:val="0"/>
          <w:i w:val="0"/>
        </w:rPr>
        <w:t xml:space="preserve"> Thành lập Doanh nghiệp Nhà nước “Công ty Tư vấn xây dựng tổng hợp tỉnh Bình Phước” trực thuộc Ủy ban Nhân dân tỉnh Bình Phước.</w:t>
      </w:r>
    </w:p>
    <w:p>
      <w:r>
        <w:rPr>
          <w:b/>
          <w:i w:val="0"/>
        </w:rPr>
        <w:t>Điều 2:</w:t>
      </w:r>
    </w:p>
    <w:p>
      <w:r>
        <w:rPr>
          <w:b/>
          <w:i w:val="0"/>
        </w:rPr>
        <w:t>1/ Công ty thành lập có:</w:t>
      </w:r>
    </w:p>
    <w:p>
      <w:r>
        <w:rPr>
          <w:b w:val="0"/>
          <w:i/>
        </w:rPr>
        <w:t xml:space="preserve">a/ Trụ sở chính: </w:t>
      </w:r>
      <w:r>
        <w:rPr>
          <w:b w:val="0"/>
          <w:i w:val="0"/>
        </w:rPr>
        <w:t>Thị trấn đồng Xoài - huyện Đồng Phú - tỉnh Bình Phước.</w:t>
      </w:r>
    </w:p>
    <w:p>
      <w:r>
        <w:rPr>
          <w:b w:val="0"/>
          <w:i/>
        </w:rPr>
        <w:t>b/ Vốn điều lệ:</w:t>
      </w:r>
      <w:r>
        <w:rPr>
          <w:b w:val="0"/>
          <w:i w:val="0"/>
        </w:rPr>
        <w:t xml:space="preserve"> 1.000.000.000 đồng</w:t>
      </w:r>
    </w:p>
    <w:p>
      <w:r>
        <w:rPr>
          <w:b w:val="0"/>
          <w:i w:val="0"/>
        </w:rPr>
        <w:t>Trong đó:</w:t>
      </w:r>
    </w:p>
    <w:p>
      <w:r>
        <w:rPr>
          <w:b w:val="0"/>
          <w:i w:val="0"/>
        </w:rPr>
        <w:t xml:space="preserve"> + Vốn cố định 500.000.000 đồng</w:t>
      </w:r>
    </w:p>
    <w:p>
      <w:r>
        <w:rPr>
          <w:b w:val="0"/>
          <w:i w:val="0"/>
        </w:rPr>
        <w:t>+ Vốn lưu động: 50.000.000 đồng</w:t>
      </w:r>
    </w:p>
    <w:p>
      <w:r>
        <w:rPr>
          <w:b w:val="0"/>
          <w:i w:val="0"/>
        </w:rPr>
        <w:t>Chia theo nguồn vốn:</w:t>
      </w:r>
    </w:p>
    <w:p>
      <w:r>
        <w:rPr>
          <w:b w:val="0"/>
          <w:i w:val="0"/>
        </w:rPr>
        <w:t>+ Vốn Ngân sách cấp: 1.000.000.000 đồng</w:t>
      </w:r>
    </w:p>
    <w:p>
      <w:r>
        <w:rPr>
          <w:b w:val="0"/>
          <w:i w:val="0"/>
        </w:rPr>
        <w:t xml:space="preserve"> + Vốn doanh nghiệp tự bổ sung: Không</w:t>
      </w:r>
    </w:p>
    <w:p>
      <w:r>
        <w:rPr>
          <w:b w:val="0"/>
          <w:i w:val="0"/>
        </w:rPr>
        <w:t>+ Vốn vay: Không</w:t>
      </w:r>
    </w:p>
    <w:p>
      <w:r>
        <w:rPr>
          <w:b w:val="0"/>
          <w:i/>
        </w:rPr>
        <w:t xml:space="preserve">c/ Ngành nghề sản xuất kinh doanh: </w:t>
      </w:r>
    </w:p>
    <w:p>
      <w:r>
        <w:rPr>
          <w:b w:val="0"/>
          <w:i w:val="0"/>
        </w:rPr>
        <w:t>- Khảo sát thiết kế: Các công trình công nghiệp, dân dụng, điện lực, bưu điện, giao thông, cầu đường, thuỷ lợi, nông nghiệp.</w:t>
      </w:r>
    </w:p>
    <w:p>
      <w:r>
        <w:rPr>
          <w:b w:val="0"/>
          <w:i w:val="0"/>
        </w:rPr>
        <w:t xml:space="preserve"> - Tư vấn và các dịch vụ về xây dựng các chuyên ngành công nghiệp, dân dụng, giao thông, cầu đường, thuỷ lợi, nông nghiệp, điện lực, bưu điện bao gồm: Lập hồ sơ chuẩn bị đầu tư (dự án tiền khả thi, dự án khả thi), lập hồ sơ mời thầu, giám sát thi công công trình, khảo sát địa chất, quy hoạch chi tiết theo quy hoạch tổng thể được duyệt.</w:t>
      </w:r>
    </w:p>
    <w:p>
      <w:r>
        <w:rPr>
          <w:b/>
          <w:i w:val="0"/>
        </w:rPr>
        <w:t xml:space="preserve">2/ Loại hình công ty: </w:t>
      </w:r>
    </w:p>
    <w:p>
      <w:r>
        <w:rPr>
          <w:b w:val="0"/>
          <w:i w:val="0"/>
        </w:rPr>
        <w:t>- Công ty tư vấn xây dựng tổng hợp là Doanh nghiệp Nhà nước trực thuộc Ủy ban Nhân dân tỉnh, thực hiện hạch toán kinh tế độc lập, có tư cách pháp nhân, được sử dụng con dấu riêng để giao dịch và có tài khoản tại Ngân hàng theo quy định hiện hành của Nhà nước.</w:t>
      </w:r>
    </w:p>
    <w:p>
      <w:r>
        <w:rPr>
          <w:b w:val="0"/>
          <w:i w:val="0"/>
        </w:rPr>
        <w:t>- Tổ chức và hoạt động của công ty thực hiện theo điều lệ phù hợp với luật Doanh nghiệp Nhà nước. Điều lệ tổ chức và hoạt động của Công ty do Ủy ban Nhân dân tỉnh phê duyệt để thực hiện.</w:t>
      </w:r>
    </w:p>
    <w:p>
      <w:r>
        <w:rPr>
          <w:b/>
          <w:i w:val="0"/>
        </w:rPr>
        <w:t xml:space="preserve">Điều 3. </w:t>
      </w:r>
      <w:r>
        <w:rPr>
          <w:b w:val="0"/>
          <w:i w:val="0"/>
        </w:rPr>
        <w:t>Công ty có trách nhiệm làm đầy đủ các thủ tục để đăng ký kinh doanh và hoạt động theo đúng pháp luật.</w:t>
      </w:r>
    </w:p>
    <w:p>
      <w:r>
        <w:rPr>
          <w:b/>
          <w:i w:val="0"/>
        </w:rPr>
        <w:t xml:space="preserve">Điều 4. </w:t>
      </w:r>
      <w:r>
        <w:rPr>
          <w:b w:val="0"/>
          <w:i w:val="0"/>
        </w:rPr>
        <w:t>Ông Chánh văn phòng UBND tỉnh, Trưởng ban Tổ chức chính quyền tỉnh, Giám đốc Sở Xây dựng, Giám đốc Sở Tài chính - vật giá, Giám đốc Doanh nghiệp Nhà nước Công ty tư vấn xây dựng tổng hợp, Thủ trưởng các đơn vị có liên quan chịu trách nhiệm thi hành quyết định này</w:t>
      </w:r>
      <w:r>
        <w:rPr>
          <w:b/>
          <w:i w:val="0"/>
        </w:rPr>
        <w:t xml:space="preserve"> </w:t>
      </w:r>
      <w:r>
        <w:rPr>
          <w:b w:val="0"/>
          <w:i w:val="0"/>
        </w:rPr>
        <w:t>kể từ ngày ký.</w:t>
      </w:r>
    </w:p>
    <w:p>
      <w:r>
        <w:rPr>
          <w:b w:val="0"/>
          <w:i w:val="0"/>
        </w:rPr>
        <w:br/>
      </w:r>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Huy Thống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Huy Thống</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Huy Thống</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Huy Thống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