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329TC/CB Về việc thành lập Phòng Nông nghiệp huyện, thị trong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329TC/CB</w:t>
        <w:br/>
        <w:t xml:space="preserve">     </w:t>
      </w:r>
      <w:r>
        <w:rPr>
          <w:b w:val="0"/>
          <w:i w:val="0"/>
        </w:rPr>
        <w:br/>
      </w:r>
      <w:r>
        <w:rPr>
          <w:b w:val="0"/>
          <w:i/>
        </w:rPr>
        <w:br/>
        <w:t xml:space="preserve">      Bến Tre, ngày 9 tháng 5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329TC/CB</w:t>
        <w:br/>
        <w:t xml:space="preserve">     </w:t>
      </w:r>
      <w:r>
        <w:rPr>
          <w:b w:val="0"/>
          <w:i w:val="0"/>
        </w:rPr>
        <w:br/>
      </w:r>
      <w:r>
        <w:rPr>
          <w:b w:val="0"/>
          <w:i/>
        </w:rPr>
        <w:br/>
        <w:t xml:space="preserve">      Bến Tre, ngày 9 tháng 5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329TC/CB</w:t>
        <w:br/>
        <w:t xml:space="preserve">     </w:t>
      </w:r>
      <w:r>
        <w:rPr>
          <w:b w:val="0"/>
          <w:i w:val="0"/>
        </w:rPr>
        <w:br/>
      </w:r>
      <w:r>
        <w:rPr>
          <w:b w:val="0"/>
          <w:i/>
        </w:rPr>
        <w:br/>
        <w:t xml:space="preserve">      Bến Tre, ngày 9 tháng 5 năm 1977</w:t>
        <w:br/>
        <w:t xml:space="preserve">     </w:t>
      </w:r>
      <w:r>
        <w:rPr>
          <w:b w:val="0"/>
          <w:i w:val="0"/>
        </w:rPr>
        <w:br/>
      </w:r>
    </w:p>
    <w:p>
      <w:pPr>
        <w:jc w:val="center"/>
      </w:pPr>
      <w:r>
        <w:rPr>
          <w:b w:val="0"/>
          <w:i w:val="0"/>
        </w:rPr>
        <w:br/>
        <w:t xml:space="preserve">      Số: 329TC/CB</w:t>
        <w:br/>
        <w:t xml:space="preserve">     </w:t>
      </w:r>
    </w:p>
    <w:p>
      <w:pPr>
        <w:jc w:val="center"/>
      </w:pPr>
      <w:r>
        <w:rPr>
          <w:b w:val="0"/>
          <w:i w:val="0"/>
        </w:rPr>
        <w:br/>
        <w:t xml:space="preserve">      Bến Tre, ngày 9 tháng 5 năm 1977</w:t>
        <w:br/>
        <w:t xml:space="preserve">     </w:t>
      </w:r>
    </w:p>
    <w:p>
      <w:r>
        <w:rPr>
          <w:b/>
          <w:i w:val="0"/>
        </w:rPr>
        <w:t>QUYẾT ĐỊNH</w:t>
      </w:r>
    </w:p>
    <w:p>
      <w:r>
        <w:rPr>
          <w:b/>
          <w:i w:val="0"/>
        </w:rPr>
        <w:t xml:space="preserve">Về việc thành lập Phòng Nông nghiệp huyện, thị </w:t>
      </w:r>
    </w:p>
    <w:p>
      <w:r>
        <w:rPr>
          <w:b/>
          <w:i w:val="0"/>
        </w:rPr>
        <w:t>trong tỉnh Bến Tre</w:t>
      </w:r>
    </w:p>
    <w:p>
      <w:r>
        <w:rPr>
          <w:b w:val="0"/>
          <w:i w:val="0"/>
        </w:rPr>
        <w:t xml:space="preserve"> __________________</w:t>
      </w:r>
    </w:p>
    <w:p>
      <w:pPr>
        <w:jc w:val="both"/>
      </w:pPr>
      <w:r>
        <w:rPr>
          <w:b w:val="0"/>
          <w:i w:val="0"/>
        </w:rPr>
        <w:t>Căn cứ Nghị định số 157/CP ngày 02/8/1976 của Hội đồng Chính phủ và Thông tư số 01-TT/BNV về việc hướng dẫn thi hành Quyết định số 167/CP ngày 01/9/1976 của Hội đồng Chính phủ;</w:t>
      </w:r>
    </w:p>
    <w:p>
      <w:r>
        <w:rPr>
          <w:b w:val="0"/>
          <w:i w:val="0"/>
        </w:rPr>
        <w:t>Xét yêu cầu nhiệm vụ chính trị trong giai đoạn mới;</w:t>
      </w:r>
    </w:p>
    <w:p>
      <w:r>
        <w:rPr>
          <w:b w:val="0"/>
          <w:i w:val="0"/>
        </w:rPr>
        <w:t>Xét văn bản đề nghị của lãnh đạo Ty Nông nghiệp số 127/NN ngày 28/5/1977;</w:t>
      </w:r>
    </w:p>
    <w:p>
      <w:r>
        <w:rPr>
          <w:b w:val="0"/>
          <w:i w:val="0"/>
        </w:rPr>
        <w:t>Xét đề nghị của Phòng Tổ chức Uỷ ban tỉnh,</w:t>
      </w:r>
    </w:p>
    <w:p>
      <w:r>
        <w:rPr>
          <w:b/>
          <w:i w:val="0"/>
        </w:rPr>
        <w:t>UBND TỈNH QUYẾT ĐỊNH</w:t>
      </w:r>
    </w:p>
    <w:p>
      <w:r>
        <w:rPr>
          <w:b/>
          <w:i w:val="0"/>
        </w:rPr>
        <w:t xml:space="preserve">Điều 1. </w:t>
      </w:r>
      <w:r>
        <w:rPr>
          <w:b w:val="0"/>
          <w:i w:val="0"/>
        </w:rPr>
        <w:t>Nay chuẩn y thành lập các Phòng Nông nghiệp huyện, thị thuộc tỉnh Bến Tre, các phòng có tên sau đây:</w:t>
      </w:r>
    </w:p>
    <w:p>
      <w:r>
        <w:rPr>
          <w:b w:val="0"/>
          <w:i w:val="0"/>
        </w:rPr>
        <w:t>1. Phòng Nông nghiệp thị xã Bến Tre.</w:t>
      </w:r>
    </w:p>
    <w:p>
      <w:r>
        <w:rPr>
          <w:b w:val="0"/>
          <w:i w:val="0"/>
        </w:rPr>
        <w:t>2. Phòng Nông nghiệp huyện Châu Thành.</w:t>
      </w:r>
    </w:p>
    <w:p>
      <w:r>
        <w:rPr>
          <w:b w:val="0"/>
          <w:i w:val="0"/>
        </w:rPr>
        <w:t>3. Phòng Nông nghiệp huyện Bình Đại.</w:t>
      </w:r>
    </w:p>
    <w:p>
      <w:r>
        <w:rPr>
          <w:b w:val="0"/>
          <w:i w:val="0"/>
        </w:rPr>
        <w:t>4. Phòng Nông nghiệp huyện Chợ Lách.</w:t>
      </w:r>
    </w:p>
    <w:p>
      <w:r>
        <w:rPr>
          <w:b w:val="0"/>
          <w:i w:val="0"/>
        </w:rPr>
        <w:t>5. Phòng Nông nghiệp huyện Mỏ Cày.</w:t>
      </w:r>
    </w:p>
    <w:p>
      <w:r>
        <w:rPr>
          <w:b w:val="0"/>
          <w:i w:val="0"/>
        </w:rPr>
        <w:t>6. Phòng Nông nghiệp huyện Thạnh Phú.</w:t>
      </w:r>
    </w:p>
    <w:p>
      <w:r>
        <w:rPr>
          <w:b w:val="0"/>
          <w:i w:val="0"/>
        </w:rPr>
        <w:t>7. Phòng Nông nghiệp huyện Giồng Trôm.</w:t>
      </w:r>
    </w:p>
    <w:p>
      <w:r>
        <w:rPr>
          <w:b w:val="0"/>
          <w:i w:val="0"/>
        </w:rPr>
        <w:t>8. Phòng Nông nghiệp huyện Ba Tri.</w:t>
      </w:r>
    </w:p>
    <w:p>
      <w:r>
        <w:rPr>
          <w:b/>
          <w:i w:val="0"/>
        </w:rPr>
        <w:t xml:space="preserve">Điều 2. </w:t>
      </w:r>
      <w:r>
        <w:rPr>
          <w:b w:val="0"/>
          <w:i w:val="0"/>
        </w:rPr>
        <w:t>Các Phòng Nông nghiệp huyện, thị có tư cách pháp nhân, có con dấu riêng, có tài khoản riêng, có quỹ tiền lương để chi lương CBCNV trong phòng, được mở tài khoản tại Ngân hàng huyện, thị mình công tác và lập kế hoạch xin kinh phí trang bị ban đầu.</w:t>
      </w:r>
    </w:p>
    <w:p>
      <w:r>
        <w:rPr>
          <w:b/>
          <w:i w:val="0"/>
        </w:rPr>
        <w:t xml:space="preserve">Điều 3. </w:t>
      </w:r>
      <w:r>
        <w:rPr>
          <w:b w:val="0"/>
          <w:i w:val="0"/>
        </w:rPr>
        <w:t>Phòng Tổ chức UB tỉnh, Văn phòng UB tỉnh, Tài chính, Ngân hàng, Công an, UBND các huyện, thị, Ty Nông nghiệp và các phòng có tên trên chiếu Quyết định thi hành./.</w:t>
      </w:r>
    </w:p>
    <w:p>
      <w:r>
        <w:rPr>
          <w:b w:val="0"/>
          <w:i w:val="0"/>
        </w:rPr>
        <w:t xml:space="preserve">                                                        </w:t>
      </w:r>
      <w:r>
        <w:rPr>
          <w:b w:val="0"/>
          <w:i/>
        </w:rPr>
        <w:t>Bến Tre, ngày 09 tháng 5 năm 1977</w:t>
      </w:r>
      <w:r>
        <w:rPr>
          <w:b/>
          <w:i w:val="0"/>
        </w:rP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Trịnh Văn Nỡ</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Trịnh Văn Nỡ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