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32/2004/QĐ-UB Vê việc thành lập Trạm Thú y huyện Sốp cộp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32/2004/QĐ-UB</w:t>
      </w:r>
      <w:r>
        <w:rPr>
          <w:b w:val="0"/>
          <w:i w:val="0"/>
        </w:rPr>
        <w:br/>
      </w:r>
      <w:r>
        <w:rPr>
          <w:b w:val="0"/>
          <w:i w:val="0"/>
        </w:rPr>
        <w:br/>
      </w:r>
      <w:r>
        <w:rPr>
          <w:b w:val="0"/>
          <w:i/>
        </w:rPr>
        <w:br/>
      </w:r>
      <w:r>
        <w:rPr>
          <w:b w:val="0"/>
          <w:i/>
        </w:rPr>
        <w:t>Sơn La, ngày 27 tháng 02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32/2004/QĐ-UB</w:t>
      </w:r>
      <w:r>
        <w:rPr>
          <w:b w:val="0"/>
          <w:i w:val="0"/>
        </w:rPr>
        <w:br/>
      </w:r>
      <w:r>
        <w:rPr>
          <w:b w:val="0"/>
          <w:i w:val="0"/>
        </w:rPr>
        <w:br/>
      </w:r>
      <w:r>
        <w:rPr>
          <w:b w:val="0"/>
          <w:i/>
        </w:rPr>
        <w:br/>
      </w:r>
      <w:r>
        <w:rPr>
          <w:b w:val="0"/>
          <w:i/>
        </w:rPr>
        <w:t>Sơn La, ngày 27 tháng 02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32/2004/QĐ-UB</w:t>
      </w:r>
      <w:r>
        <w:rPr>
          <w:b w:val="0"/>
          <w:i w:val="0"/>
        </w:rPr>
        <w:br/>
      </w:r>
      <w:r>
        <w:rPr>
          <w:b w:val="0"/>
          <w:i w:val="0"/>
        </w:rPr>
        <w:br/>
      </w:r>
      <w:r>
        <w:rPr>
          <w:b w:val="0"/>
          <w:i/>
        </w:rPr>
        <w:br/>
      </w:r>
      <w:r>
        <w:rPr>
          <w:b w:val="0"/>
          <w:i/>
        </w:rPr>
        <w:t>Sơn La, ngày 27 tháng 02 năm 2004</w:t>
      </w:r>
      <w:r>
        <w:rPr>
          <w:b w:val="0"/>
          <w:i/>
        </w:rPr>
        <w:br/>
      </w:r>
      <w:r>
        <w:rPr>
          <w:b w:val="0"/>
          <w:i w:val="0"/>
        </w:rPr>
        <w:br/>
      </w:r>
    </w:p>
    <w:p>
      <w:pPr>
        <w:jc w:val="center"/>
      </w:pPr>
      <w:r>
        <w:rPr>
          <w:b w:val="0"/>
          <w:i w:val="0"/>
        </w:rPr>
        <w:br/>
      </w:r>
      <w:r>
        <w:rPr>
          <w:b w:val="0"/>
          <w:i w:val="0"/>
        </w:rPr>
        <w:t>Số: 32/2004/QĐ-UB</w:t>
      </w:r>
      <w:r>
        <w:rPr>
          <w:b w:val="0"/>
          <w:i w:val="0"/>
        </w:rPr>
        <w:br/>
      </w:r>
    </w:p>
    <w:p>
      <w:pPr>
        <w:jc w:val="center"/>
      </w:pPr>
      <w:r>
        <w:rPr>
          <w:b w:val="0"/>
          <w:i w:val="0"/>
        </w:rPr>
        <w:br/>
      </w:r>
      <w:r>
        <w:rPr>
          <w:b w:val="0"/>
          <w:i w:val="0"/>
        </w:rPr>
        <w:t>Sơn La, ngày 27 tháng 02 năm 2004</w:t>
      </w:r>
      <w:r>
        <w:rPr>
          <w:b w:val="0"/>
          <w:i w:val="0"/>
        </w:rPr>
        <w:br/>
      </w:r>
    </w:p>
    <w:p>
      <w:r>
        <w:rPr>
          <w:b/>
          <w:i w:val="0"/>
        </w:rPr>
        <w:t>QUYẾT ĐỊNH CỦA UỶ BAN NHÂN DÂN TỈNH SƠN LA</w:t>
      </w:r>
    </w:p>
    <w:p>
      <w:r>
        <w:rPr>
          <w:b/>
          <w:i w:val="0"/>
        </w:rPr>
        <w:t>Về việc thành lập Trạm Thú y huyện Sốp cộp</w:t>
      </w:r>
    </w:p>
    <w:p>
      <w:r>
        <w:rPr>
          <w:b w:val="0"/>
          <w:i w:val="0"/>
        </w:rPr>
        <w:t>____________________</w:t>
      </w:r>
    </w:p>
    <w:p>
      <w:r>
        <w:rPr>
          <w:b w:val="0"/>
          <w:i w:val="0"/>
        </w:rPr>
        <w:t xml:space="preserve"> </w:t>
      </w:r>
      <w:r>
        <w:rPr>
          <w:b/>
          <w:i w:val="0"/>
        </w:rPr>
        <w:t>U</w:t>
      </w:r>
      <w:r>
        <w:rPr>
          <w:b/>
          <w:i w:val="0"/>
        </w:rPr>
        <w:t>Ỷ BAN NHÂN DÂN TỈNH SƠN LA</w:t>
      </w:r>
    </w:p>
    <w:p>
      <w:r>
        <w:rPr>
          <w:b w:val="0"/>
          <w:i/>
        </w:rPr>
        <w:t>Căn cứ Luật tổ chức HĐND - UBND ngày 26/11/2003;</w:t>
      </w:r>
    </w:p>
    <w:p>
      <w:r>
        <w:rPr>
          <w:b w:val="0"/>
          <w:i/>
        </w:rPr>
        <w:t>Căn cứ Nghị định số: 148/2003/NĐ- CP ngày 02/12/2003 của Chính phủ về việc thành lập huyện Sốp cộp và điều chỉnh địa giới hành chính các huyện Thuận châu, Quỳnh nhai, tỉnh Sơn la;</w:t>
      </w:r>
    </w:p>
    <w:p>
      <w:r>
        <w:rPr>
          <w:b w:val="0"/>
          <w:i/>
        </w:rPr>
        <w:t>Căn cứ Quyết định số: 694/QĐ/NN- TY ngày 11/12/1993 của Bộ Nông nghiệp và Công nghiệp thực phẩm quy định chức năng, nhiệm vụ, quyền hạn, tổ chức bộ máy của Chi cục thú y tỉnh, thành phố trực thuộc Trung ương và tổ chức mạng lưới Thú y cơ sở;</w:t>
      </w:r>
    </w:p>
    <w:p>
      <w:r>
        <w:rPr>
          <w:b w:val="0"/>
          <w:i/>
        </w:rPr>
        <w:t>Xét đề nghị của Giám đốc Sở Nội vụ tỉnh và Giám đốc Sở Nông nghiệp và PTNT tỉnh,</w:t>
      </w:r>
    </w:p>
    <w:p>
      <w:r>
        <w:rPr>
          <w:b/>
          <w:i w:val="0"/>
        </w:rPr>
        <w:t>QUYẾT ĐỊNH:</w:t>
      </w:r>
    </w:p>
    <w:p>
      <w:r>
        <w:rPr>
          <w:b/>
          <w:i w:val="0"/>
        </w:rPr>
        <w:t xml:space="preserve">Điều 1. </w:t>
      </w:r>
      <w:r>
        <w:rPr>
          <w:b w:val="0"/>
          <w:i w:val="0"/>
        </w:rPr>
        <w:t>Thành lập Trạm Thú y huyện Sốp cộp trực thuộc Chi cục Thú y tỉnh quản lý trực tiếp và toàn diện.</w:t>
      </w:r>
    </w:p>
    <w:p>
      <w:r>
        <w:rPr>
          <w:b w:val="0"/>
          <w:i w:val="0"/>
        </w:rPr>
        <w:t xml:space="preserve">Trạm Thú y huyện Sốp cộp là đơn vị sự nghiệp chuyên ngành; Chịu sự chỉ đạo, hướng dẫn về chuyên môn, nghiệp vụ và kiểm tra của Chi cục Thú y tỉnh và các ngành có liên quan. </w:t>
      </w:r>
    </w:p>
    <w:p>
      <w:r>
        <w:rPr>
          <w:b w:val="0"/>
          <w:i w:val="0"/>
        </w:rPr>
        <w:t>Trạm Thú y huyện Sốp cộp có con dấu để giao dịch. Tài chính hạch toán báo sổ với Chi cục Thú y tỉnh. Trụ sở làm việc đặt tại huyện Sốp cộp.</w:t>
      </w:r>
    </w:p>
    <w:p>
      <w:r>
        <w:rPr>
          <w:b w:val="0"/>
          <w:i w:val="0"/>
        </w:rPr>
        <w:t>1. Chức năng, nhiệm vụ, quyền hạn của Trạm Thú y huyện được thực hiện theo đúng quy định tại Quyết định số: 694/QĐ/NN- TY ngày 11/12/1993 của Bộ Nông nghiệp và Công nghiệp thực phẩm quy định chức năng, nhiệm vụ, quyền hạn, tổ chức bộ máy của Chi cục thú y tỉnh, thành phố trực thuộc Trung ương và tổ chức mạng lưới Thú y cơ sở.</w:t>
      </w:r>
    </w:p>
    <w:p>
      <w:r>
        <w:rPr>
          <w:b w:val="0"/>
          <w:i w:val="0"/>
        </w:rPr>
        <w:t>2. Cơ cấu tổ chức bộ máy gồm:</w:t>
      </w:r>
    </w:p>
    <w:p>
      <w:r>
        <w:rPr>
          <w:b w:val="0"/>
          <w:i w:val="0"/>
        </w:rPr>
        <w:t>2. 1. Trạm trưởng và 01 trạm phó.</w:t>
      </w:r>
    </w:p>
    <w:p>
      <w:r>
        <w:rPr>
          <w:b w:val="0"/>
          <w:i w:val="0"/>
        </w:rPr>
        <w:t>2. 2. Bộ phận chuyên môn, nghiệp vụ.</w:t>
      </w:r>
    </w:p>
    <w:p>
      <w:r>
        <w:rPr>
          <w:b w:val="0"/>
          <w:i w:val="0"/>
        </w:rPr>
        <w:t>3. Về biên chế: Căn cứ chức năng, nhiệm vụ, khối lượng và tính chất công việc cụ thể, UBND tỉnh giao biên chế hàng năm trên cơ sở đề nghị của Giám đốc Sở Nội vụ và Giám đốc Sở Nông nghiệp và PTNT tỉnh.</w:t>
      </w:r>
    </w:p>
    <w:p>
      <w:r>
        <w:rPr>
          <w:b/>
          <w:i w:val="0"/>
        </w:rPr>
        <w:t xml:space="preserve">Điều 2. </w:t>
      </w:r>
      <w:r>
        <w:rPr>
          <w:b w:val="0"/>
          <w:i w:val="0"/>
        </w:rPr>
        <w:t>Giao Giám đốc Sở Nông nghiệp và PTNT tỉnh chỉ đạo Chi cục Thú y tỉnh phối hợp với UBND huyện Sốp cộp và các ngành chức năng triển khai công tác kiện toàn tổ chức bộ máy, biên chế; xây dựng quy chế làm việc của Trạm Thú y huyện trình Thường trực UBND tỉnh ký ban hành và tổ chức triển khai thực hiện.</w:t>
      </w:r>
    </w:p>
    <w:p>
      <w:r>
        <w:rPr>
          <w:b/>
          <w:i w:val="0"/>
        </w:rPr>
        <w:t>Điều 3.</w:t>
      </w:r>
      <w:r>
        <w:rPr>
          <w:b w:val="0"/>
          <w:i w:val="0"/>
        </w:rPr>
        <w:t xml:space="preserve"> Chánh Văn phòng UBND tỉnh, Giám đốc Sở Nội vụ tỉnh; Giám đốc Sở Nông nghiệp và PTNT tỉnh; Chi cục trưởng Chi cục Thú y tỉnh, Thủ trưởng các Sở, Ban, Ngành có liên quan; Chủ tịch UBND huyện Sốp cộp chịu trách nhiệm thi . hành quyết định này.</w:t>
      </w:r>
    </w:p>
    <w:p>
      <w:r>
        <w:rPr>
          <w:b w:val="0"/>
          <w:i w:val="0"/>
        </w:rPr>
        <w:t>Quyết định này có hiệu lực thi hành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tỉnh </w:t>
      </w:r>
      <w:r>
        <w:rPr>
          <w:b/>
          <w:i w:val="0"/>
        </w:rPr>
        <w:br/>
      </w:r>
      <w:r>
        <w:rPr>
          <w:b/>
          <w:i w:val="0"/>
        </w:rPr>
        <w:br/>
      </w:r>
      <w:r>
        <w:rPr>
          <w:b/>
          <w:i w:val="0"/>
        </w:rPr>
        <w:br/>
      </w:r>
      <w:r>
        <w:rPr>
          <w:b/>
          <w:i w:val="0"/>
        </w:rPr>
        <w:t>sơn la</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tỉnh </w:t>
      </w:r>
      <w:r>
        <w:rPr>
          <w:b/>
          <w:i w:val="0"/>
        </w:rPr>
        <w:br/>
      </w:r>
      <w:r>
        <w:rPr>
          <w:b/>
          <w:i w:val="0"/>
        </w:rPr>
        <w:br/>
      </w:r>
      <w:r>
        <w:rPr>
          <w:b/>
          <w:i w:val="0"/>
        </w:rPr>
        <w:br/>
      </w:r>
      <w:r>
        <w:rPr>
          <w:b/>
          <w:i w:val="0"/>
        </w:rPr>
        <w:t>sơn la</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Hà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rPr>
          <w:b w:val="0"/>
          <w:i w:val="0"/>
        </w:rPr>
        <w:br/>
      </w:r>
      <w:r>
        <w:rPr>
          <w:b/>
          <w:i w:val="0"/>
        </w:rPr>
        <w:br/>
      </w:r>
      <w:r>
        <w:rPr>
          <w:b/>
          <w:i w:val="0"/>
        </w:rPr>
        <w:t>sơn la</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Hà Hùng</w:t>
      </w:r>
      <w:r>
        <w:rPr>
          <w:b/>
          <w:i w:val="0"/>
        </w:rPr>
        <w:br/>
      </w:r>
      <w:r>
        <w:rPr>
          <w:b w:val="0"/>
          <w:i w:val="0"/>
        </w:rPr>
        <w:br/>
      </w:r>
    </w:p>
    <w:p>
      <w:r>
        <w:rPr>
          <w:b w:val="0"/>
          <w:i w:val="0"/>
        </w:rPr>
        <w:br/>
      </w:r>
      <w:r>
        <w:rPr>
          <w:b w:val="0"/>
          <w:i w:val="0"/>
        </w:rPr>
        <w:t xml:space="preserve">TM. ỦY BAN NHÂN DÂN tỉnh </w:t>
      </w:r>
      <w:r>
        <w:rPr>
          <w:b w:val="0"/>
          <w:i w:val="0"/>
        </w:rPr>
        <w:br/>
      </w:r>
    </w:p>
    <w:p>
      <w:r>
        <w:rPr>
          <w:b w:val="0"/>
          <w:i w:val="0"/>
        </w:rPr>
        <w:br/>
      </w:r>
      <w:r>
        <w:rPr>
          <w:b w:val="0"/>
          <w:i w:val="0"/>
        </w:rPr>
        <w:t>sơn la</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Hà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