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32/2008/QĐ-UBND Xếp hạng di tích lịch sử cấp tỉnh:Di tích lịch sử Chiến thắng Chư Ty, thuộc thị trấn Chư Ty,huyện Đức Cơ,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32/2008/QĐ-UBND</w:t>
      </w:r>
      <w:r>
        <w:rPr>
          <w:b w:val="0"/>
          <w:i w:val="0"/>
        </w:rPr>
        <w:br/>
      </w:r>
      <w:r>
        <w:rPr>
          <w:b w:val="0"/>
          <w:i w:val="0"/>
        </w:rPr>
        <w:br/>
      </w:r>
      <w:r>
        <w:rPr>
          <w:b w:val="0"/>
          <w:i/>
        </w:rPr>
        <w:br/>
      </w:r>
      <w:r>
        <w:rPr>
          <w:b w:val="0"/>
          <w:i/>
        </w:rPr>
        <w:t>Gia Lai, ngày 30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32/2008/QĐ-UBND</w:t>
      </w:r>
      <w:r>
        <w:rPr>
          <w:b w:val="0"/>
          <w:i w:val="0"/>
        </w:rPr>
        <w:br/>
      </w:r>
      <w:r>
        <w:rPr>
          <w:b w:val="0"/>
          <w:i w:val="0"/>
        </w:rPr>
        <w:br/>
      </w:r>
      <w:r>
        <w:rPr>
          <w:b w:val="0"/>
          <w:i/>
        </w:rPr>
        <w:br/>
      </w:r>
      <w:r>
        <w:rPr>
          <w:b w:val="0"/>
          <w:i/>
        </w:rPr>
        <w:t>Gia Lai, ngày 30 tháng 6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32/2008/QĐ-UBND</w:t>
      </w:r>
      <w:r>
        <w:rPr>
          <w:b w:val="0"/>
          <w:i w:val="0"/>
        </w:rPr>
        <w:br/>
      </w:r>
      <w:r>
        <w:rPr>
          <w:b w:val="0"/>
          <w:i w:val="0"/>
        </w:rPr>
        <w:br/>
      </w:r>
      <w:r>
        <w:rPr>
          <w:b w:val="0"/>
          <w:i/>
        </w:rPr>
        <w:br/>
      </w:r>
      <w:r>
        <w:rPr>
          <w:b w:val="0"/>
          <w:i/>
        </w:rPr>
        <w:t>Gia Lai, ngày 30 tháng 6 năm 2008</w:t>
      </w:r>
      <w:r>
        <w:rPr>
          <w:b w:val="0"/>
          <w:i/>
        </w:rPr>
        <w:br/>
      </w:r>
      <w:r>
        <w:rPr>
          <w:b w:val="0"/>
          <w:i w:val="0"/>
        </w:rPr>
        <w:br/>
      </w:r>
    </w:p>
    <w:p>
      <w:pPr>
        <w:jc w:val="center"/>
      </w:pPr>
      <w:r>
        <w:rPr>
          <w:b w:val="0"/>
          <w:i w:val="0"/>
        </w:rPr>
        <w:br/>
      </w:r>
      <w:r>
        <w:rPr>
          <w:b w:val="0"/>
          <w:i w:val="0"/>
        </w:rPr>
        <w:t>Số: 32/2008/QĐ-UBND</w:t>
      </w:r>
      <w:r>
        <w:rPr>
          <w:b w:val="0"/>
          <w:i w:val="0"/>
        </w:rPr>
        <w:br/>
      </w:r>
    </w:p>
    <w:p>
      <w:pPr>
        <w:jc w:val="center"/>
      </w:pPr>
      <w:r>
        <w:rPr>
          <w:b w:val="0"/>
          <w:i w:val="0"/>
        </w:rPr>
        <w:br/>
      </w:r>
      <w:r>
        <w:rPr>
          <w:b w:val="0"/>
          <w:i w:val="0"/>
        </w:rPr>
        <w:t>Gia Lai, ngày 30 tháng 6 năm 2008</w:t>
      </w:r>
      <w:r>
        <w:rPr>
          <w:b w:val="0"/>
          <w:i w:val="0"/>
        </w:rPr>
        <w:br/>
      </w:r>
    </w:p>
    <w:p>
      <w:r>
        <w:rPr>
          <w:b/>
          <w:i w:val="0"/>
        </w:rPr>
        <w:t>QUYẾT ĐỊNH</w:t>
      </w:r>
    </w:p>
    <w:p>
      <w:r>
        <w:rPr>
          <w:b/>
          <w:i w:val="0"/>
        </w:rPr>
        <w:t>Xếp hạng di tích lịch sử cấp tỉnh:Di tích lịch sử Chiến thắng Chư Ty, thuộc thị trấn Chư Ty,</w:t>
      </w:r>
      <w:r>
        <w:rPr>
          <w:b/>
          <w:i w:val="0"/>
        </w:rPr>
        <w:t>huyện Đức Cơ, tỉnh Gia Lai</w:t>
      </w:r>
    </w:p>
    <w:p>
      <w:r>
        <w:rPr>
          <w:b/>
          <w:i w:val="0"/>
        </w:rPr>
        <w:t>_________________</w:t>
      </w:r>
    </w:p>
    <w:p>
      <w:r>
        <w:rPr>
          <w:b/>
          <w:i w:val="0"/>
        </w:rPr>
        <w:t>ỦY BAN NHÂN DÂN TỈNH</w:t>
      </w:r>
    </w:p>
    <w:p>
      <w:r>
        <w:rPr>
          <w:b w:val="0"/>
          <w:i/>
        </w:rPr>
        <w:t>Căn cứ Luật Tổ chức Hội đồng nhân dân và Ủy ban nhân dân năm 2003;</w:t>
      </w:r>
    </w:p>
    <w:p>
      <w:r>
        <w:rPr>
          <w:b w:val="0"/>
          <w:i/>
        </w:rPr>
        <w:t>Căn cứ Luật Di sản văn hoá được công bố theo Lệnh số 09/2001/L-CTN, ngày 12/7/2001 của Chủ tịch Nước Cộng hoà xã hội chủ nghĩa Việt Nam;</w:t>
      </w:r>
    </w:p>
    <w:p>
      <w:r>
        <w:rPr>
          <w:b w:val="0"/>
          <w:i/>
        </w:rPr>
        <w:t>Căn cứ Nghị định số 92/2002/NĐ-CP ngày 11/11/2002 của Chính phủ, quy định chi tiết thi hành một số điều của Luật Di sản văn hoá;</w:t>
      </w:r>
    </w:p>
    <w:p>
      <w:r>
        <w:rPr>
          <w:b w:val="0"/>
          <w:i/>
        </w:rPr>
        <w:t>Xét đề nghị của Sở Văn hoá, Thể thao và Du lịch và Ủy ban nhân dân huyện Đức Cơ,</w:t>
      </w:r>
    </w:p>
    <w:p>
      <w:r>
        <w:rPr>
          <w:b/>
          <w:i w:val="0"/>
        </w:rPr>
        <w:t>QUYẾT ĐỊNH:</w:t>
      </w:r>
    </w:p>
    <w:p>
      <w:r>
        <w:rPr>
          <w:b/>
          <w:i w:val="0"/>
        </w:rPr>
        <w:t xml:space="preserve">Điều 1. </w:t>
      </w:r>
      <w:r>
        <w:rPr>
          <w:b w:val="0"/>
          <w:i w:val="0"/>
        </w:rPr>
        <w:t>Xếp hạng di tích cấp tỉnh: Di tích lịch sử Chiến thắng Chư Ty, thuộc thị trấn Chư Ty, huyện Đức Cơ, tỉnh Gia Lai.</w:t>
      </w:r>
    </w:p>
    <w:p>
      <w:r>
        <w:rPr>
          <w:b/>
          <w:i w:val="0"/>
        </w:rPr>
        <w:t xml:space="preserve">Điều 2. </w:t>
      </w:r>
      <w:r>
        <w:rPr>
          <w:b w:val="0"/>
          <w:i w:val="0"/>
        </w:rPr>
        <w:t>Sở Văn hoá, Thể thao và Du lịch, Bảo tàng tổng hợp tỉnh, Ủy ban nhân dân huyện Đức Cơ, Ủy ban nhân dân thị trấn Chư Ty - huyện Đức Cơ tổ chức quản lý, bảo vệ và phát huy giá trị của Di tích theo Luật Di sản văn hoá và các quy định hiện hành của Nhà nước.</w:t>
      </w:r>
    </w:p>
    <w:p>
      <w:r>
        <w:rPr>
          <w:b/>
          <w:i w:val="0"/>
        </w:rPr>
        <w:t xml:space="preserve">Điều 3. </w:t>
      </w:r>
      <w:r>
        <w:rPr>
          <w:b w:val="0"/>
          <w:i w:val="0"/>
        </w:rPr>
        <w:t>Các Ông (Bà) Chánh Văn phòng Ủy ban nhân dân tỉnh, Giám đốc Sở Văn hoá, Thể thao và Du lịch, Giám đốc Bảo tàng tổng hợp tỉnh, Chủ tịch Ủy ban nhân dân huyện Đức Cơ, Chủ tịch Ủy ban nhân dân thị trấn Chư Ty - huyện Đức Cơ, Thủ trưởng các Sở, Ban, Ngành có liên quan chịu trách nhiệm thi hành quyết định này.</w:t>
      </w:r>
    </w:p>
    <w:p>
      <w:r>
        <w:rPr>
          <w:b w:val="0"/>
          <w:i w:val="0"/>
        </w:rPr>
        <w:t>Quyết định này có hiệu lực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