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32/2017/QĐ-UBND Về việc quy định giá tiêu thụ nước sạch của Công ty trách nhiệm hữu hạn </w:t>
        <w:br/>
        <w:t>một thành viên Phước Vĩnh Lộc, huyện Chợ Lách, tỉnh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ỦY BAN NHÂN DÂN </w:t>
            </w:r>
            <w:r>
              <w:rPr>
                <w:b w:val="0"/>
                <w:i w:val="0"/>
              </w:rPr>
              <w:br/>
            </w:r>
            <w:r>
              <w:rPr>
                <w:b w:val="0"/>
                <w:i w:val="0"/>
              </w:rPr>
              <w:t>TỈNH BẾN TRE</w:t>
            </w:r>
            <w:r>
              <w:rPr>
                <w:b w:val="0"/>
                <w:i w:val="0"/>
              </w:rPr>
              <w:br/>
            </w:r>
            <w:r>
              <w:rPr>
                <w:b w:val="0"/>
                <w:i w:val="0"/>
              </w:rPr>
              <w:t>Số: 32/2017/QĐ-UBND</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rPr>
              <w:t>Bến Tre, ngày 12 tháng 7 năm</w:t>
            </w:r>
            <w:r>
              <w:rPr>
                <w:b w:val="0"/>
                <w:i/>
              </w:rPr>
              <w:t xml:space="preserve">  </w:t>
            </w:r>
            <w:r>
              <w:rPr>
                <w:b w:val="0"/>
                <w:i/>
              </w:rPr>
              <w:t>2017</w:t>
            </w:r>
          </w:p>
        </w:tc>
      </w:tr>
    </w:tbl>
    <w:p>
      <w:r>
        <w:rPr>
          <w:b w:val="0"/>
          <w:i w:val="0"/>
        </w:rPr>
        <w:t>QUYẾT ĐỊNH</w:t>
      </w:r>
    </w:p>
    <w:p>
      <w:pPr>
        <w:jc w:val="center"/>
      </w:pPr>
      <w:r>
        <w:rPr>
          <w:b w:val="0"/>
          <w:i w:val="0"/>
        </w:rPr>
        <w:t xml:space="preserve">Về việc quy định giá tiêu thụ nước sạch của Công ty trách nhiệm hữu hạn </w:t>
      </w:r>
    </w:p>
    <w:p>
      <w:pPr>
        <w:jc w:val="center"/>
      </w:pPr>
      <w:r>
        <w:rPr>
          <w:b w:val="0"/>
          <w:i w:val="0"/>
        </w:rPr>
        <w:t>một thành viên Phước Vĩnh Lộc, huyện Chợ Lách, tỉnh Bến Tre</w:t>
      </w:r>
    </w:p>
    <w:p>
      <w:pPr>
        <w:jc w:val="center"/>
      </w:pPr>
      <w:r>
        <w:rPr>
          <w:b/>
          <w:i w:val="0"/>
        </w:rPr>
        <w:t>ỦY BAN NHÂN DÂN TỈNH BẾN TRE</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117/2007/NĐ-CP ngày 11 tháng 7 năm 2007 của Chính phủ về sản xuất, cung cấp và tiêu thụ nước sạch;</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Theo đề nghị của Giám đốc Sở Tài chính tại Tờ trình số 2675/TTr-STC ngày 04 tháng 7 năm 2017.</w:t>
      </w:r>
    </w:p>
    <w:p>
      <w:pPr>
        <w:jc w:val="center"/>
      </w:pPr>
      <w:r>
        <w:rPr>
          <w:b/>
          <w:i w:val="0"/>
        </w:rPr>
        <w:t>QUYẾT ĐỊNH:</w:t>
      </w:r>
    </w:p>
    <w:p>
      <w:r>
        <w:rPr>
          <w:b/>
          <w:i w:val="0"/>
        </w:rPr>
        <w:t xml:space="preserve">Điều 1. </w:t>
      </w:r>
      <w:r>
        <w:rPr>
          <w:b w:val="0"/>
          <w:i w:val="0"/>
        </w:rPr>
        <w:t>Quy định giá tiêu thụ nước sạch của Công ty trách nhiệm hữu hạn một thành viên Phước Vĩnh Lộc, huyện Chợ Lách, tỉnh Bến Tre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 đích sử dụng</w:t>
            </w:r>
          </w:p>
        </w:tc>
        <w:tc>
          <w:tcPr>
            <w:tcW w:type="dxa" w:w="2880"/>
          </w:tcPr>
          <w:p>
            <w:r>
              <w:rPr>
                <w:b w:val="0"/>
                <w:i w:val="0"/>
              </w:rPr>
              <w:br/>
            </w:r>
            <w:r>
              <w:rPr>
                <w:b/>
                <w:i w:val="0"/>
              </w:rPr>
              <w:t>Giá tiêu thụ (đồng/m</w:t>
            </w:r>
            <w:r>
              <w:rPr>
                <w:b/>
                <w:i w:val="0"/>
              </w:rPr>
              <w:t>3</w:t>
            </w:r>
            <w:r>
              <w:rPr>
                <w:b/>
                <w:i w:val="0"/>
              </w:rPr>
              <w:t>)</w:t>
            </w:r>
          </w:p>
        </w:tc>
      </w:tr>
    </w:tbl>
    <w:p>
      <w:r>
        <w:rPr>
          <w:b w:val="0"/>
          <w:i w:val="0"/>
        </w:rPr>
        <w:t>2. Các đối tượng sử dụng nước quy định trong bảng tại số thứ tự 03 và số thứ tự 04 tại Khoản 1 Điều này được tính 15m3 nước tiêu thụ đầu tiên trong tháng theo giá 8.080 đồng/m3 nếu có đối tượng sinh hoạt các hộ dân cư.</w:t>
      </w:r>
    </w:p>
    <w:p>
      <w:r>
        <w:rPr>
          <w:b w:val="0"/>
          <w:i w:val="0"/>
        </w:rPr>
        <w:t>3. Mức giá trên đã bao gồm thuế giá trị gia tăng, chưa có phí bảo vệ môi trường và dịch vụ môi trường rừng.</w:t>
      </w:r>
    </w:p>
    <w:p>
      <w:r>
        <w:rPr>
          <w:b/>
          <w:i w:val="0"/>
        </w:rPr>
        <w:t>Điều 2. Điều khoản thi hành</w:t>
      </w:r>
    </w:p>
    <w:p>
      <w:r>
        <w:rPr>
          <w:b w:val="0"/>
          <w:i w:val="0"/>
        </w:rPr>
        <w:t>1. Quyết định này có hiệu lực thi hành kể từ ngày 22 tháng 7 năm 2017 và thay thế Quyết định số 26/2012/QĐ-UBND ngày 31 tháng 8 năm 2012 của Ủy ban nhân dân tỉnh Bến Tre về việc quy định giá tiêu thụ nước sạch sinh hoạt của Công ty trách nhiệm hữu hạn một thành viên Phước Vĩnh Lộc, huyện Chợ Lách, tỉnh Bến Tre.</w:t>
      </w:r>
    </w:p>
    <w:p>
      <w:r>
        <w:rPr>
          <w:b w:val="0"/>
          <w:i w:val="0"/>
        </w:rPr>
        <w:t>2. Chánh Văn phòng Ủy ban nhân dân tỉnh; Giám đốc các Sở: Tài chính, Kế hoạch và Đầu tư, Lao động - Thương binh và Xã hội, Xây dựng, Nông nghiệp và Phát triển nông thôn; Cục trưởng Cục thuế tỉnh; Chủ tịch Ủy ban nhân dân huyện Chợ Lách; Giám đốc Công ty trách nhiệm hữu hạn một thành viên Phước Vĩnh Lộc và Thủ trưởng các đơn vị, tổ chức, cá nhân, hộ dân cư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Cao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