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34 - TC/TNVT Hướng dẫn bù giá 6 mặt hàng bán theo định lượng với giá bán lẻ chỉ đạo ổn định của Nhà nước cho công nhân, viên chức và hạch toán số tiền bù giá vào giá thành sản phẩm, phí lưu thông.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