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349/CT Về việc cho phép Ban trù bị thành lập Hội những người nuôi tôm xuất khẩu Việt Nam hoạt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val="0"/>
          <w:i w:val="0"/>
        </w:rPr>
        <w:t>VỀ VIỆC CHO PHÉP BAN TRÙ BỊ THÀNH LẬP HỘI NHỮNG NGƯỜI NUÔI TÔM XUẤT KHẨU VIỆT NAM HOẠT ĐỘNG.</w:t>
      </w:r>
    </w:p>
    <w:p>
      <w:pPr>
        <w:jc w:val="center"/>
      </w:pPr>
      <w:r>
        <w:rPr>
          <w:b/>
          <w:i w:val="0"/>
        </w:rPr>
        <w:t xml:space="preserve">CHỦ TỊCH HỘI ĐỒNG BỘ TRƯỞNG </w:t>
      </w:r>
    </w:p>
    <w:p>
      <w:r>
        <w:rPr>
          <w:b w:val="0"/>
          <w:i/>
        </w:rPr>
        <w:t>Căn cứ Luật tổ chức Hội đồng Bộ trưởng ngày 4-7-1981;</w:t>
      </w:r>
      <w:r>
        <w:br/>
      </w:r>
    </w:p>
    <w:p>
      <w:r>
        <w:rPr>
          <w:b w:val="0"/>
          <w:i/>
        </w:rPr>
        <w:t xml:space="preserve">Xét đề nghị của Bộ trưởng Bộ Thuỷ sản, Trưởng ban Ban tổ chức của Chính phủ và ý nguyện của đại diện những người sáng lập Hội nuôi tôm xuất khẩu Việt Nam, </w:t>
      </w:r>
    </w:p>
    <w:p>
      <w:pPr>
        <w:jc w:val="center"/>
      </w:pPr>
      <w:r>
        <w:rPr>
          <w:b/>
          <w:i w:val="0"/>
        </w:rPr>
        <w:t xml:space="preserve">QUYẾT ĐỊNH: </w:t>
      </w:r>
    </w:p>
    <w:p>
      <w:r>
        <w:rPr>
          <w:b/>
          <w:i w:val="0"/>
        </w:rPr>
        <w:t>Điều 1.</w:t>
      </w:r>
      <w:r>
        <w:rPr>
          <w:b w:val="0"/>
          <w:i w:val="0"/>
        </w:rPr>
        <w:t xml:space="preserve"> Công nhận Ban trù bị thành lập Hội những người nuôi tôm xuất khẩu Việt Nam gồm có:</w:t>
      </w:r>
    </w:p>
    <w:p>
      <w:r>
        <w:rPr>
          <w:b w:val="0"/>
          <w:i w:val="0"/>
        </w:rPr>
        <w:t>1. Vũ Đình Liệu, nguyên Phó chủ tịch Hội đồng Bộ trưởng, Trưởng ban.</w:t>
      </w:r>
    </w:p>
    <w:p>
      <w:r>
        <w:rPr>
          <w:b w:val="0"/>
          <w:i w:val="0"/>
        </w:rPr>
        <w:t>2. Nguyễn Hồng Cẩn, Thứ trưởng Bộ Thuỷ sản.</w:t>
      </w:r>
    </w:p>
    <w:p>
      <w:r>
        <w:rPr>
          <w:b w:val="0"/>
          <w:i w:val="0"/>
        </w:rPr>
        <w:t>3. Võ Văn Trác, Thứ trưởng Bộ Thuỷ sản.</w:t>
      </w:r>
    </w:p>
    <w:p>
      <w:r>
        <w:rPr>
          <w:b w:val="0"/>
          <w:i w:val="0"/>
        </w:rPr>
        <w:t>4. Ngô Văn Nghiêm, Phó giám đốc Công ty xuất khẩu thuỷ sản.</w:t>
      </w:r>
    </w:p>
    <w:p>
      <w:r>
        <w:rPr>
          <w:b w:val="0"/>
          <w:i w:val="0"/>
        </w:rPr>
        <w:t>5. Trương Văn Ngà, Giám đốc Sở thuỷ sản tỉnh Cửu Long.</w:t>
      </w:r>
    </w:p>
    <w:p>
      <w:r>
        <w:rPr>
          <w:b w:val="0"/>
          <w:i w:val="0"/>
        </w:rPr>
        <w:t>6. Đỗ Mịch, Giám đốc Sở thuỷ sản tỉnh Nghĩa Bình.</w:t>
      </w:r>
    </w:p>
    <w:p>
      <w:r>
        <w:rPr>
          <w:b w:val="0"/>
          <w:i w:val="0"/>
        </w:rPr>
        <w:t>7. Nguyễn Tư Nền, Giám đốc Sở thuỷ sản Hải Phòng.</w:t>
      </w:r>
    </w:p>
    <w:p>
      <w:r>
        <w:rPr>
          <w:b w:val="0"/>
          <w:i w:val="0"/>
        </w:rPr>
        <w:t>8. Nguyễn Thế Ánh, Giám đốc Công ty vật tư cá giống Bộ Thuỷ sản.</w:t>
      </w:r>
    </w:p>
    <w:p>
      <w:r>
        <w:rPr>
          <w:b w:val="0"/>
          <w:i w:val="0"/>
        </w:rPr>
        <w:t>9. Trần Nhất Anh, Giám đốc chi nhánh xuất khẩu thuỷ sản Hà Nội.</w:t>
      </w:r>
    </w:p>
    <w:p>
      <w:r>
        <w:rPr>
          <w:b w:val="0"/>
          <w:i w:val="0"/>
        </w:rPr>
        <w:t>10. Nguyễn Chước, Giám đốc chi nhánh xuất khẩu thuỷ sản Đà Nẵng.</w:t>
      </w:r>
    </w:p>
    <w:p>
      <w:r>
        <w:rPr>
          <w:b w:val="0"/>
          <w:i w:val="0"/>
        </w:rPr>
        <w:t>11. Nguyễn Kim Quang, Hiệu phó trường Đại học nông nghiệp Cần Thơ.</w:t>
      </w:r>
    </w:p>
    <w:p>
      <w:r>
        <w:rPr>
          <w:b w:val="0"/>
          <w:i w:val="0"/>
        </w:rPr>
        <w:t>12. Phan Lương Tâm, Viện trưởng Viện nghiên cứu nuôi trồng thuỷ sản II.</w:t>
      </w:r>
    </w:p>
    <w:p>
      <w:r>
        <w:rPr>
          <w:b w:val="0"/>
          <w:i w:val="0"/>
        </w:rPr>
        <w:t>13. Nguyễn Bằng, Vụ phó Vụ nuôi trồng thuỷ sản Bộ Thuỷ sản.</w:t>
      </w:r>
    </w:p>
    <w:p>
      <w:r>
        <w:rPr>
          <w:b w:val="0"/>
          <w:i w:val="0"/>
        </w:rPr>
        <w:t>14. Đào Trọng Hùng, Hiệu trưởng trường Đại học thuỷ sản Nha Trang.</w:t>
      </w:r>
    </w:p>
    <w:p>
      <w:r>
        <w:rPr>
          <w:b/>
          <w:i w:val="0"/>
        </w:rPr>
        <w:t>Điều 2.</w:t>
      </w:r>
      <w:r>
        <w:rPr>
          <w:b w:val="0"/>
          <w:i w:val="0"/>
        </w:rPr>
        <w:t xml:space="preserve"> Ban trù bị được tổ chức các hoạt động chuẩn bị cho việc thành lập Hội. Thời gian trù bị là 6 tháng kể từ ngày ban hành Quyết định này. Mọi chi phí và phương tiện hoạt động của Hội do Hội tự lo liệu, có sự bảo trợ của ngành thuỷ sản.</w:t>
      </w:r>
    </w:p>
    <w:p>
      <w:r>
        <w:rPr>
          <w:b/>
          <w:i w:val="0"/>
        </w:rPr>
        <w:t>Điều 3.</w:t>
      </w:r>
      <w:r>
        <w:rPr>
          <w:b w:val="0"/>
          <w:i w:val="0"/>
        </w:rPr>
        <w:t xml:space="preserve"> Bộ trưởng Bộ Thuỷ sản, Trưởng ban Ban Tổ chức của Chính phủ, thủ trưởng các ngành và Chủ tịch Uỷ ban nhân dân các tỉnh, thành phố và đặc khu có liên quan và Trưởng ban Ban trù bị thành lập Hội nuôi tôm xuất khẩu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