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36/2019/QĐ-UBND Phân công, phân cấp thực hiện quản lý nhà nước về an toàn đập, hồ chứa nước thuỷ lợi trên địa bàn tỉnh Thanh Hoá</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36/2019/QĐ-UBND</w:t>
      </w:r>
      <w:r>
        <w:rPr>
          <w:b w:val="0"/>
          <w:i w:val="0"/>
        </w:rPr>
        <w:br/>
      </w:r>
      <w:r>
        <w:rPr>
          <w:b w:val="0"/>
          <w:i w:val="0"/>
        </w:rPr>
        <w:br/>
      </w:r>
      <w:r>
        <w:rPr>
          <w:b w:val="0"/>
          <w:i/>
        </w:rPr>
        <w:br/>
      </w:r>
      <w:r>
        <w:rPr>
          <w:b w:val="0"/>
          <w:i/>
        </w:rPr>
        <w:t>Thanh Hóa, ngày 12 tháng 11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36/2019/QĐ-UBND</w:t>
      </w:r>
      <w:r>
        <w:rPr>
          <w:b w:val="0"/>
          <w:i w:val="0"/>
        </w:rPr>
        <w:br/>
      </w:r>
      <w:r>
        <w:rPr>
          <w:b w:val="0"/>
          <w:i w:val="0"/>
        </w:rPr>
        <w:br/>
      </w:r>
      <w:r>
        <w:rPr>
          <w:b w:val="0"/>
          <w:i/>
        </w:rPr>
        <w:br/>
      </w:r>
      <w:r>
        <w:rPr>
          <w:b w:val="0"/>
          <w:i/>
        </w:rPr>
        <w:t>Thanh Hóa, ngày 12 tháng 11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36/2019/QĐ-UBND</w:t>
      </w:r>
      <w:r>
        <w:rPr>
          <w:b w:val="0"/>
          <w:i w:val="0"/>
        </w:rPr>
        <w:br/>
      </w:r>
      <w:r>
        <w:rPr>
          <w:b w:val="0"/>
          <w:i w:val="0"/>
        </w:rPr>
        <w:br/>
      </w:r>
      <w:r>
        <w:rPr>
          <w:b w:val="0"/>
          <w:i/>
        </w:rPr>
        <w:br/>
      </w:r>
      <w:r>
        <w:rPr>
          <w:b w:val="0"/>
          <w:i/>
        </w:rPr>
        <w:t>Thanh Hóa, ngày 12 tháng 11 năm 2019</w:t>
      </w:r>
      <w:r>
        <w:rPr>
          <w:b w:val="0"/>
          <w:i/>
        </w:rPr>
        <w:br/>
      </w:r>
      <w:r>
        <w:rPr>
          <w:b w:val="0"/>
          <w:i w:val="0"/>
        </w:rPr>
        <w:br/>
      </w:r>
    </w:p>
    <w:p>
      <w:pPr>
        <w:jc w:val="center"/>
      </w:pPr>
      <w:r>
        <w:rPr>
          <w:b w:val="0"/>
          <w:i w:val="0"/>
        </w:rPr>
        <w:br/>
      </w:r>
      <w:r>
        <w:rPr>
          <w:b w:val="0"/>
          <w:i w:val="0"/>
        </w:rPr>
        <w:t>Số: 36/2019/QĐ-UBND</w:t>
      </w:r>
      <w:r>
        <w:rPr>
          <w:b w:val="0"/>
          <w:i w:val="0"/>
        </w:rPr>
        <w:br/>
      </w:r>
    </w:p>
    <w:p>
      <w:pPr>
        <w:jc w:val="center"/>
      </w:pPr>
      <w:r>
        <w:rPr>
          <w:b w:val="0"/>
          <w:i w:val="0"/>
        </w:rPr>
        <w:br/>
      </w:r>
      <w:r>
        <w:rPr>
          <w:b w:val="0"/>
          <w:i w:val="0"/>
        </w:rPr>
        <w:t>Thanh Hóa, ngày 12 tháng 11 năm 2019</w:t>
      </w:r>
      <w:r>
        <w:rPr>
          <w:b w:val="0"/>
          <w:i w:val="0"/>
        </w:rPr>
        <w:br/>
      </w:r>
    </w:p>
    <w:p>
      <w:r>
        <w:rPr>
          <w:b/>
          <w:i w:val="0"/>
        </w:rPr>
        <w:t>QUYẾT ĐỊNH</w:t>
      </w:r>
    </w:p>
    <w:p>
      <w:r>
        <w:rPr>
          <w:b/>
          <w:i w:val="0"/>
        </w:rPr>
        <w:t xml:space="preserve">Phân công, phân cấp thực hiện quản lý nhà nước về an toàn đập, hồ chứa </w:t>
      </w:r>
    </w:p>
    <w:p>
      <w:r>
        <w:rPr>
          <w:b/>
          <w:i w:val="0"/>
        </w:rPr>
        <w:t>nước thuỷ lợi trên địa bàn tỉnh Thanh Hoá</w:t>
      </w:r>
    </w:p>
    <w:p>
      <w:r>
        <w:rPr>
          <w:b/>
          <w:i w:val="0"/>
        </w:rPr>
        <w:t>________________</w:t>
      </w:r>
      <w:r>
        <w:rPr>
          <w:b w:val="0"/>
          <w:i w:val="0"/>
        </w:rPr>
        <w:t xml:space="preserve"> </w:t>
      </w:r>
    </w:p>
    <w:p>
      <w:r>
        <w:rPr>
          <w:b/>
          <w:i w:val="0"/>
        </w:rPr>
        <w:t>ỦY BAN NHÂN DÂN TỈNH THANH HÓA</w:t>
      </w:r>
    </w:p>
    <w:p>
      <w:r>
        <w:rPr>
          <w:b w:val="0"/>
          <w:i/>
        </w:rPr>
        <w:t>Căn cứ Luật Tổ chức ch</w:t>
      </w:r>
      <w:r>
        <w:rPr>
          <w:b w:val="0"/>
          <w:i/>
        </w:rPr>
        <w:t>í</w:t>
      </w:r>
      <w:r>
        <w:rPr>
          <w:b w:val="0"/>
          <w:i/>
        </w:rPr>
        <w:t>nh quyền địa phương ngày 19/6/2015;</w:t>
      </w:r>
    </w:p>
    <w:p>
      <w:r>
        <w:rPr>
          <w:b w:val="0"/>
          <w:i/>
        </w:rPr>
        <w:t>Căn cứ Luật Ban hành văn bản quy phạm pháp luật ngày 22/6/2015;</w:t>
      </w:r>
    </w:p>
    <w:p>
      <w:r>
        <w:rPr>
          <w:b w:val="0"/>
          <w:i/>
        </w:rPr>
        <w:t>Căn cứ Luật Thủy lợi ngày 19/6/2017;</w:t>
      </w:r>
    </w:p>
    <w:p>
      <w:r>
        <w:rPr>
          <w:b w:val="0"/>
          <w:i/>
        </w:rPr>
        <w:t>Căn cứ Luật Phòng, ch</w:t>
      </w:r>
      <w:r>
        <w:rPr>
          <w:b w:val="0"/>
          <w:i/>
        </w:rPr>
        <w:t>ố</w:t>
      </w:r>
      <w:r>
        <w:rPr>
          <w:b w:val="0"/>
          <w:i/>
        </w:rPr>
        <w:t>ng thiên tai ngày 19/6/2013;</w:t>
      </w:r>
    </w:p>
    <w:p>
      <w:r>
        <w:rPr>
          <w:b w:val="0"/>
          <w:i/>
        </w:rPr>
        <w:t>Căn cứ Nghị định s</w:t>
      </w:r>
      <w:r>
        <w:rPr>
          <w:b w:val="0"/>
          <w:i/>
        </w:rPr>
        <w:t>ố 11</w:t>
      </w:r>
      <w:r>
        <w:rPr>
          <w:b w:val="0"/>
          <w:i/>
        </w:rPr>
        <w:t>4/20</w:t>
      </w:r>
      <w:r>
        <w:rPr>
          <w:b w:val="0"/>
          <w:i/>
        </w:rPr>
        <w:t>1</w:t>
      </w:r>
      <w:r>
        <w:rPr>
          <w:b w:val="0"/>
          <w:i/>
        </w:rPr>
        <w:t>8/NĐ-CP ngày 04/9/2018 của Chính phủ về quản lý an toàn đập, hồ chứa nước;</w:t>
      </w:r>
    </w:p>
    <w:p>
      <w:r>
        <w:rPr>
          <w:b w:val="0"/>
          <w:i/>
        </w:rPr>
        <w:t>Theo đề nghị c</w:t>
      </w:r>
      <w:r>
        <w:rPr>
          <w:b w:val="0"/>
          <w:i/>
        </w:rPr>
        <w:t>ủ</w:t>
      </w:r>
      <w:r>
        <w:rPr>
          <w:b w:val="0"/>
          <w:i/>
        </w:rPr>
        <w:t>a Gi</w:t>
      </w:r>
      <w:r>
        <w:rPr>
          <w:b w:val="0"/>
          <w:i/>
        </w:rPr>
        <w:t>á</w:t>
      </w:r>
      <w:r>
        <w:rPr>
          <w:b w:val="0"/>
          <w:i/>
        </w:rPr>
        <w:t>m đ</w:t>
      </w:r>
      <w:r>
        <w:rPr>
          <w:b w:val="0"/>
          <w:i/>
        </w:rPr>
        <w:t>ố</w:t>
      </w:r>
      <w:r>
        <w:rPr>
          <w:b w:val="0"/>
          <w:i/>
        </w:rPr>
        <w:t>c Sở Nông nghiệp và Phát triển nông thôn tại Tờ trình s</w:t>
      </w:r>
      <w:r>
        <w:rPr>
          <w:b w:val="0"/>
          <w:i/>
        </w:rPr>
        <w:t>ố 1</w:t>
      </w:r>
      <w:r>
        <w:rPr>
          <w:b w:val="0"/>
          <w:i/>
        </w:rPr>
        <w:t>64/TTr</w:t>
      </w:r>
      <w:r>
        <w:rPr>
          <w:b w:val="0"/>
          <w:i/>
        </w:rPr>
        <w:t>-</w:t>
      </w:r>
      <w:r>
        <w:rPr>
          <w:b w:val="0"/>
          <w:i/>
        </w:rPr>
        <w:t>SNN&amp;PTNT ngày 13/8/2019 về việc phân công, phân cấp thực hiện quản lý nhà nước v</w:t>
      </w:r>
      <w:r>
        <w:rPr>
          <w:b w:val="0"/>
          <w:i/>
        </w:rPr>
        <w:t xml:space="preserve">ề </w:t>
      </w:r>
      <w:r>
        <w:rPr>
          <w:b w:val="0"/>
          <w:i/>
        </w:rPr>
        <w:t>an toàn đập, hồ chứa nước thủy lợi trên địa bàn tỉnh Thanh Hóa.</w:t>
      </w:r>
    </w:p>
    <w:p>
      <w:r>
        <w:rPr>
          <w:b/>
          <w:i w:val="0"/>
        </w:rPr>
        <w:t>QUYẾT ĐỊNH:</w:t>
      </w:r>
    </w:p>
    <w:p>
      <w:r>
        <w:rPr>
          <w:b/>
          <w:i w:val="0"/>
        </w:rPr>
        <w:t xml:space="preserve">Điều 1. </w:t>
      </w:r>
      <w:r>
        <w:rPr>
          <w:b w:val="0"/>
          <w:i w:val="0"/>
        </w:rPr>
        <w:t>Phân công, phân cấp thực hiện quản lý nhà nước về an toàn đập, hồ chứa nước thủy lợi trên địa bàn tỉnh Thanh Hóa theo quy định tại Nghị định số 114/2018/NĐ-CP ngày 04/9/2018 của Chính phủ, cụ thể như sau:</w:t>
      </w:r>
    </w:p>
    <w:p>
      <w:r>
        <w:rPr>
          <w:b w:val="0"/>
          <w:i w:val="0"/>
        </w:rPr>
        <w:t>1. Phân công cho Sở Nông nghiệp và Phát triển nông thôn thực hiện các nhiệm vụ:</w:t>
      </w:r>
    </w:p>
    <w:p>
      <w:r>
        <w:rPr>
          <w:b w:val="0"/>
          <w:i w:val="0"/>
        </w:rPr>
        <w:t xml:space="preserve">a) Tổ chức thẩm định: </w:t>
      </w:r>
    </w:p>
    <w:p>
      <w:r>
        <w:rPr>
          <w:b w:val="0"/>
          <w:i w:val="0"/>
        </w:rPr>
        <w:t xml:space="preserve">Quy trình vận hành, phương án bảo vệ đập, hồ chứa nước thủy lợi lớn và đập, hồ chứa nước thủy lợi mà phạm vi công trình và vùng hạ du liên quan đến địa bàn hai huyện trở lên. </w:t>
      </w:r>
    </w:p>
    <w:p>
      <w:r>
        <w:rPr>
          <w:b w:val="0"/>
          <w:i w:val="0"/>
        </w:rPr>
        <w:t xml:space="preserve">Đề cương, kết quả kiểm định an toàn đập, hồ chứa nước thủy lợi lớn, vừa và đập, hồ chứa nước thủy lợi mà phạm vi công trình và vùng hạ du liên quan đến địa bàn hai huyện trở lên. </w:t>
      </w:r>
    </w:p>
    <w:p>
      <w:r>
        <w:rPr>
          <w:b w:val="0"/>
          <w:i w:val="0"/>
        </w:rPr>
        <w:t>Phương án ứng phó với tình huống khẩn cấp của đập, hồ chứa nước thủy lợi lớn do Công ty TNHH một thành viên khai thác công trình thủy lợi (sau đây gọi tắt là CTTL) quản lý và đập, hồ chứa nước thủy lợi mà phạm vi công trình và vùng hạ du liên quan đến địa bàn hai huyện trở lên.</w:t>
      </w:r>
    </w:p>
    <w:p>
      <w:r>
        <w:rPr>
          <w:b w:val="0"/>
          <w:i w:val="0"/>
        </w:rPr>
        <w:t xml:space="preserve">b) Tổ chức thẩm định, phê duyệt một số nội dung do các Công ty TNHH một thành viên khai thác CTTL quản lý: </w:t>
      </w:r>
    </w:p>
    <w:p>
      <w:r>
        <w:rPr>
          <w:b w:val="0"/>
          <w:i w:val="0"/>
        </w:rPr>
        <w:t xml:space="preserve">Quy trình vận hành, phương án bảo vệ đập, hồ chứa nước thủy lợi vừa. </w:t>
      </w:r>
    </w:p>
    <w:p>
      <w:r>
        <w:rPr>
          <w:b w:val="0"/>
          <w:i w:val="0"/>
        </w:rPr>
        <w:t xml:space="preserve">Đề cương, kết quả kiểm định an toàn đập, hồ chứa nước thủy lợi nhỏ. </w:t>
      </w:r>
    </w:p>
    <w:p>
      <w:r>
        <w:rPr>
          <w:b w:val="0"/>
          <w:i w:val="0"/>
        </w:rPr>
        <w:t>Phương án ứng phó với tình huống khẩn cấp của đập, hồ chứa nước thủy lợi vừa và nhỏ.</w:t>
      </w:r>
    </w:p>
    <w:p>
      <w:r>
        <w:rPr>
          <w:b w:val="0"/>
          <w:i w:val="0"/>
        </w:rPr>
        <w:t xml:space="preserve">c) Tham mưu cho Chủ tịch UBND tỉnh: </w:t>
      </w:r>
    </w:p>
    <w:p>
      <w:r>
        <w:rPr>
          <w:b w:val="0"/>
          <w:i w:val="0"/>
        </w:rPr>
        <w:t xml:space="preserve">Quyết định thành lập hội đồng tư vấn đánh giá an toàn đập, hồ chứa nước thủy lợi do các Công ty TNHH một thành viên khai thác CTTL quản lý và các đập, hồ chứa nước thủy lợi lớn hoặc các đập, hồ chứa nước thủy lợi mà phạm vi công trình và vùng hạ du liên quan đến địa bàn hai huyện trở lên do UBND cấp huyện quản lý. </w:t>
      </w:r>
    </w:p>
    <w:p>
      <w:r>
        <w:rPr>
          <w:b w:val="0"/>
          <w:i w:val="0"/>
        </w:rPr>
        <w:t>Quyết định biện pháp xử lý khẩn cấp trường hợp xảy ra sự cố đập, hồ chứa nước thủy lợi lớn trên địa bàn tỉnh và các đập, hồ chứa nước thủy lợi mà phạm vi công trình và vùng hạ du liên quan đến địa bàn hai huyện trở lên khi việc xử lý vượt quá khả năng của huyện, Công ty TNHH một thành viên khai thác CTTL.</w:t>
      </w:r>
    </w:p>
    <w:p>
      <w:r>
        <w:rPr>
          <w:b w:val="0"/>
          <w:i w:val="0"/>
        </w:rPr>
        <w:t>2. Phân cấp cho UBND các huyện, thị xã, thành phố (sau đây gọi tắt là UBND cấp huyện) thực hiện các nhiệm vụ:</w:t>
      </w:r>
    </w:p>
    <w:p>
      <w:r>
        <w:rPr>
          <w:b w:val="0"/>
          <w:i w:val="0"/>
        </w:rPr>
        <w:t xml:space="preserve">a) Tổ chức thẩm định, phê duyệt: </w:t>
      </w:r>
    </w:p>
    <w:p>
      <w:r>
        <w:rPr>
          <w:b w:val="0"/>
          <w:i w:val="0"/>
        </w:rPr>
        <w:t xml:space="preserve">Phương án ứng phó với tình huống khẩn cấp của đập, hồ chứa nước thủy lợi mà công trình và vùng hạ du trên địa bàn hai xã trở lên trong một huyện, trừ các đập, hồ chứa nước thủy lợi do Công ty TNHH một thành viên khai thác CTTL quản lý. </w:t>
      </w:r>
    </w:p>
    <w:p>
      <w:r>
        <w:rPr>
          <w:b w:val="0"/>
          <w:i w:val="0"/>
        </w:rPr>
        <w:t xml:space="preserve">Quy trình vận hành, phương án bảo vệ đập, hồ chứa nước thủy lợi do UBND cấp huyện quản lý, trừ các đập, hồ chứa nước thủy lợi lớn, đập, hồ chứa nước thủy lợi mà phạm vi công trình và vùng hạ du liên quan đến địa bàn hai huyện trở lên. </w:t>
      </w:r>
    </w:p>
    <w:p>
      <w:r>
        <w:rPr>
          <w:b w:val="0"/>
          <w:i w:val="0"/>
        </w:rPr>
        <w:t>Đề cương, kết quả kiểm định an toàn đập, hồ chứa nước thủy lợi nhỏ do UBND cấp huyện quản lý, trừ các đập, hồ chứa nước thủy lợi mà phạm vi công trình và vùng hạ du liên quan đến địa bàn hai huyện trở lên.</w:t>
      </w:r>
    </w:p>
    <w:p>
      <w:r>
        <w:rPr>
          <w:b w:val="0"/>
          <w:i w:val="0"/>
        </w:rPr>
        <w:t>b) Quyết định biện pháp xử lý khẩn cấp trường hợp xảy ra sự cố đập, hồ chứa nước thủy lợi do UBND cấp huyện quản lý, kịp thời báo cáo Sở Nông nghiệp và Phát triển nông thôn và UBND tỉnh.</w:t>
      </w:r>
    </w:p>
    <w:p>
      <w:r>
        <w:rPr>
          <w:b w:val="0"/>
          <w:i w:val="0"/>
        </w:rPr>
        <w:t>c) Quyết định thành lập hội đồng tư vấn đánh giá an toàn đập, hồ chứa nước thủy lợi do UBND cấp huyện quản lý, trừ các đập, hồ chứa nước thủy lợi lớn hoặc các đập, hồ chứa nước thủy lợi mà phạm vi công trình và vùng hạ du liên quan đến địa bàn hai huyện trở lên.</w:t>
      </w:r>
    </w:p>
    <w:p>
      <w:r>
        <w:rPr>
          <w:b w:val="0"/>
          <w:i w:val="0"/>
        </w:rPr>
        <w:t>2. Phân cấp cho UBND các xã, phường, thị trấn (sau đây gọi tắt là UBND cấp xã) thực hiện các nhiệm vụ:</w:t>
      </w:r>
    </w:p>
    <w:p>
      <w:r>
        <w:rPr>
          <w:b w:val="0"/>
          <w:i w:val="0"/>
        </w:rPr>
        <w:t>a) Tổ chức thẩm định, phê duyệt phương án ứng phó với tình huống khẩn cấp đối với đập, hồ chứa nước thủy lợi mà phạm vi công trình và vùng hạ du nằm trong phạm vi địa giới hành chính của một xã, trừ các đập, hồ chứa nước thủy lợi do Công ty TNHH một thành viên khai thác CTTL quản lý.</w:t>
      </w:r>
    </w:p>
    <w:p>
      <w:r>
        <w:rPr>
          <w:b w:val="0"/>
          <w:i w:val="0"/>
        </w:rPr>
        <w:t>b) Quyết định biện pháp xử lý khẩn cấp trường hợp xảy ra sự cố đập, hồ chứa nước thủy lợi do UBND cấp xã quản lý, kịp thời báo cáo UBND cấp huyện.</w:t>
      </w:r>
    </w:p>
    <w:p>
      <w:r>
        <w:rPr>
          <w:b/>
          <w:i w:val="0"/>
        </w:rPr>
        <w:t xml:space="preserve">Điều 2. </w:t>
      </w:r>
      <w:r>
        <w:rPr>
          <w:b w:val="0"/>
          <w:i w:val="0"/>
        </w:rPr>
        <w:t>Tổ chức thực hiện:</w:t>
      </w:r>
    </w:p>
    <w:p>
      <w:r>
        <w:rPr>
          <w:b w:val="0"/>
          <w:i w:val="0"/>
        </w:rPr>
        <w:t>1. Giao Sở Nông nghiệp và Phát triển nông thôn chịu trách nhiệm hướng dẫn, kiểm tra, đôn đốc UBND cấp huyện, UBND cấp xã có đập, hồ chứa nước thủy lợi, các Công ty TNHH một thành viên khai thác CTTL và các tổ chức, cá nhân liên quan; đồng thời, phối hợp với các Sở Xây dựng, Tài nguyên và Môi trường, Kế hoạch và Đầu tư, Tài chính và các đơn vị liên quan triển khai thực hiện tốt các quy định tại Quyết định này.</w:t>
      </w:r>
    </w:p>
    <w:p>
      <w:r>
        <w:rPr>
          <w:b w:val="0"/>
          <w:i w:val="0"/>
        </w:rPr>
        <w:t>2. UBND cấp huyện, UBND cấp xã chỉ đạo các phòng, ban chuyên môn, các tổ chức thủy lợi cơ sở, đơn vị, cá nhân liên quan thực hiện các nhiệm vụ được phân cấp nêu trên.</w:t>
      </w:r>
    </w:p>
    <w:p>
      <w:r>
        <w:rPr>
          <w:b w:val="0"/>
          <w:i w:val="0"/>
        </w:rPr>
        <w:t>3. Trong quá trình triển khai thực hiện, nếu có phát sinh vướng mắc, UBND cấp huyện, xã, các Công ty TNHH một thành viên khai thác CTTL và các đơn vị, cá nhân có liên quan kịp thời phản ánh bằng văn bản về Sở Nông nghiệp và Phát triển nông thôn để tổng hợp, báo cáo UBND tỉnh xem xét sửa đổi, bổ sung Quyết định cho phù hợp.</w:t>
      </w:r>
    </w:p>
    <w:p>
      <w:r>
        <w:rPr>
          <w:b/>
          <w:i w:val="0"/>
        </w:rPr>
        <w:t>Điều 3.</w:t>
      </w:r>
      <w:r>
        <w:rPr>
          <w:b w:val="0"/>
          <w:i w:val="0"/>
        </w:rPr>
        <w:t xml:space="preserve"> Quyết định này có hiệu lực thi hành kể từ ngày 25 tháng 11 năm 2019.</w:t>
      </w:r>
    </w:p>
    <w:p>
      <w:r>
        <w:rPr>
          <w:b w:val="0"/>
          <w:i w:val="0"/>
        </w:rPr>
        <w:t>Chánh Văn phòng UBND tỉnh, Giám đốc các Sở: Nông nghiệp và Phát triển nông thôn, Xây dựng, Tài nguyên và Môi trường, Kế hoạch và Đầu tư, Tài chính, Tư pháp; Chủ tịch UBND các huyện, thị xã, thành phố; Chủ tịch UBND các xã, phường, thị trấn; Chủ tịch Hội đồng thành viên, Tổng Giám đốc, Giám đốc các Công ty TNHH một thành viên khai thác CTTL và Thủ trưởng các ngành, đơn vị, cá nhân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Đức Quyền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Đức Quyền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Quyền</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Đức Quyền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