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3783/QĐ-BCN Về việc ban hành định mức – đơn giá sản xuất kết cấu thép mạ kẽm nóng các công trình điện</w:t>
      </w:r>
    </w:p>
    <w:p>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3783/QĐ-BCN</w:t>
      </w:r>
      <w:r>
        <w:rPr>
          <w:b w:val="0"/>
          <w:i w:val="0"/>
        </w:rPr>
        <w:br/>
      </w:r>
      <w:r>
        <w:rPr>
          <w:b w:val="0"/>
          <w:i w:val="0"/>
        </w:rPr>
        <w:br/>
      </w:r>
      <w:r>
        <w:rPr>
          <w:b w:val="0"/>
          <w:i/>
        </w:rPr>
        <w:br/>
      </w:r>
      <w:r>
        <w:rPr>
          <w:b w:val="0"/>
          <w:i/>
        </w:rPr>
        <w:t>Hà Nội, ngày 11 tháng 11 năm 2005</w:t>
      </w:r>
      <w:r>
        <w:rPr>
          <w:b w:val="0"/>
          <w:i/>
        </w:rPr>
        <w:br/>
      </w:r>
      <w:r>
        <w:rPr>
          <w:b w:val="0"/>
          <w:i w:val="0"/>
        </w:rPr>
        <w:br/>
      </w:r>
      <w:r>
        <w:rPr>
          <w:b w:val="0"/>
          <w:i w:val="0"/>
        </w:rPr>
        <w:br/>
      </w:r>
    </w:p>
    <w:p>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CÔNG NGHIỆP</w:t>
      </w:r>
      <w:r>
        <w:rPr>
          <w:b w:val="0"/>
          <w:i w:val="0"/>
        </w:rPr>
        <w:br/>
      </w:r>
      <w:r>
        <w:rPr>
          <w:b w:val="0"/>
          <w:i w:val="0"/>
        </w:rPr>
        <w:br/>
      </w:r>
      <w:r>
        <w:rPr>
          <w:b w:val="0"/>
          <w:i w:val="0"/>
        </w:rPr>
        <w:br/>
      </w:r>
    </w:p>
    <w:p>
      <w:r>
        <w:rPr>
          <w:b w:val="0"/>
          <w:i w:val="0"/>
        </w:rPr>
        <w:br/>
      </w:r>
      <w:r>
        <w:rPr>
          <w:b w:val="0"/>
          <w:i w:val="0"/>
        </w:rPr>
        <w:t>BỘ CÔNG NGHIỆP</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3783/QĐ-BCN</w:t>
      </w:r>
      <w:r>
        <w:rPr>
          <w:b w:val="0"/>
          <w:i w:val="0"/>
        </w:rPr>
        <w:br/>
      </w:r>
      <w:r>
        <w:rPr>
          <w:b w:val="0"/>
          <w:i w:val="0"/>
        </w:rPr>
        <w:br/>
      </w:r>
      <w:r>
        <w:rPr>
          <w:b w:val="0"/>
          <w:i/>
        </w:rPr>
        <w:br/>
      </w:r>
      <w:r>
        <w:rPr>
          <w:b w:val="0"/>
          <w:i/>
        </w:rPr>
        <w:t>Hà Nội, ngày 11 tháng 11 năm 2005</w:t>
      </w:r>
      <w:r>
        <w:rPr>
          <w:b w:val="0"/>
          <w:i/>
        </w:rPr>
        <w:br/>
      </w:r>
      <w:r>
        <w:rPr>
          <w:b w:val="0"/>
          <w:i w:val="0"/>
        </w:rPr>
        <w:br/>
      </w:r>
    </w:p>
    <w:p>
      <w:pPr>
        <w:jc w:val="center"/>
      </w:pPr>
      <w:r>
        <w:rPr>
          <w:b w:val="0"/>
          <w:i w:val="0"/>
        </w:rPr>
        <w:br/>
      </w:r>
      <w:r>
        <w:rPr>
          <w:b w:val="0"/>
          <w:i w:val="0"/>
        </w:rPr>
        <w:t>Số: 3783/QĐ-BCN</w:t>
      </w:r>
      <w:r>
        <w:rPr>
          <w:b w:val="0"/>
          <w:i w:val="0"/>
        </w:rPr>
        <w:br/>
      </w:r>
    </w:p>
    <w:p>
      <w:pPr>
        <w:jc w:val="center"/>
      </w:pPr>
      <w:r>
        <w:rPr>
          <w:b w:val="0"/>
          <w:i w:val="0"/>
        </w:rPr>
        <w:br/>
      </w:r>
      <w:r>
        <w:rPr>
          <w:b w:val="0"/>
          <w:i w:val="0"/>
        </w:rPr>
        <w:t>Hà Nội, ngày 11 tháng 11 năm 2005</w:t>
      </w:r>
      <w:r>
        <w:rPr>
          <w:b w:val="0"/>
          <w:i w:val="0"/>
        </w:rPr>
        <w:br/>
      </w:r>
    </w:p>
    <w:p>
      <w:r>
        <w:rPr>
          <w:b/>
          <w:i w:val="0"/>
        </w:rPr>
        <w:t>QUYẾT ĐỊNH</w:t>
      </w:r>
    </w:p>
    <w:p>
      <w:r>
        <w:rPr>
          <w:b/>
          <w:i w:val="0"/>
        </w:rPr>
        <w:t>Về việc ban hành định mức – đơn giá sản xuất kết cấu thép mạ kẽm nóng các công trình điện</w:t>
      </w:r>
    </w:p>
    <w:p>
      <w:r>
        <w:rPr>
          <w:b w:val="0"/>
          <w:i w:val="0"/>
        </w:rPr>
        <w:t>___________________</w:t>
      </w:r>
    </w:p>
    <w:p>
      <w:r>
        <w:rPr>
          <w:b/>
          <w:i w:val="0"/>
        </w:rPr>
        <w:t xml:space="preserve">BỘ TRƯỞNG BỘ CÔNG NGHIỆP </w:t>
      </w:r>
    </w:p>
    <w:p>
      <w:r>
        <w:rPr>
          <w:b w:val="0"/>
          <w:i/>
        </w:rPr>
        <w:t>Căn cứ Nghị định số 55/2003/NĐ-CP ngày 28 tháng 5 năm 2003 của Chính phủ quy định chức năng, nhiệm vụ, quyền hạn và cơ cấu tổ chức của Bộ Công nghiệp;</w:t>
      </w:r>
    </w:p>
    <w:p>
      <w:r>
        <w:rPr>
          <w:b w:val="0"/>
          <w:i/>
        </w:rPr>
        <w:t>Căn cứ Quy chế quản lý đầu tư và Xây dựng ban hành kèm theo Nghị định số 52/1999/NĐ-CP ngày 08/7/1999 và sửa đổi, bổ sung tại Nghị định số 12/2000/NĐ-CP ngày 05/5/2000, số 07/2003/NĐ-CP ngày 30/01/2003 và số 16/2005/NĐ-CP ngày 07/2/2005 của Chính phủ;</w:t>
      </w:r>
    </w:p>
    <w:p>
      <w:r>
        <w:rPr>
          <w:b w:val="0"/>
          <w:i/>
        </w:rPr>
        <w:t>Xét tờ trình số 5383/TTr-EVN-KTDT ngày 18/10/2005 và văn bản số 5790/CV-EVN-KTDT ngày 07/11/2005 của Tổng công ty Điện lực Việt Nam trình thẩm định, ban hành định mức – đơn giá sản xuất kết cấu thép mạ kẽm nóng các công trình điện;</w:t>
      </w:r>
    </w:p>
    <w:p>
      <w:r>
        <w:rPr>
          <w:b w:val="0"/>
          <w:i/>
        </w:rPr>
        <w:t>Theo đề nghị của Vụ trưởng Vụ Năng lượng và Dầu khí,</w:t>
      </w:r>
    </w:p>
    <w:p>
      <w:r>
        <w:rPr>
          <w:b/>
          <w:i w:val="0"/>
        </w:rPr>
        <w:t>QUYẾT ĐỊNH</w:t>
      </w:r>
    </w:p>
    <w:p>
      <w:r>
        <w:rPr>
          <w:b/>
          <w:i w:val="0"/>
        </w:rPr>
        <w:t>Điều 1.</w:t>
      </w:r>
      <w:r>
        <w:rPr>
          <w:b w:val="0"/>
          <w:i w:val="0"/>
        </w:rPr>
        <w:t xml:space="preserve"> Ban hành kèm theo Quyết định này tập "Định mức - đơn giá sản xuất kết cấu thép mạ kẽm nóng các công trình điện" làm cơ sở để lập và phê duyệt Tổng dự toán, dự toán công tác sản xuất kết cấu thép mạ kẽm nóng phục vụ xây dựng các công trình điện. Việc thanh toán nghiệm thu thực hiện theo các quy định hiện hành.</w:t>
      </w:r>
    </w:p>
    <w:p>
      <w:r>
        <w:rPr>
          <w:b/>
          <w:i w:val="0"/>
        </w:rPr>
        <w:t>Điều 2.</w:t>
      </w:r>
      <w:r>
        <w:rPr>
          <w:b w:val="0"/>
          <w:i w:val="0"/>
        </w:rPr>
        <w:t xml:space="preserve"> Giao Tổng công ty Điện lực Việt Nam chỉ đạo các Ban quản lý dự án, các đơn vị tư vấn và các cơ sở sản xuất kết cấu thép mạ kẽm nóng theo dõi, thống kê kết quả áp dụng tập định mức - đơn giá, đề xuất các ý kiến hiệu chỉnh, bổ sung khi cần thiết.</w:t>
      </w:r>
    </w:p>
    <w:p>
      <w:r>
        <w:rPr>
          <w:b w:val="0"/>
          <w:i w:val="0"/>
        </w:rPr>
        <w:t>Tập định mức - đơn giá này có hiệu lực thi hành kể từ ngày ký. Các công tác sản xuất kết cấu thép mạ kẽm nóng đã nghiệm thu, thanh toán thì không áp dụng tập định mức - đơn giá này.</w:t>
      </w:r>
    </w:p>
    <w:p>
      <w:r>
        <w:rPr>
          <w:b/>
          <w:i w:val="0"/>
        </w:rPr>
        <w:t>Điều 3.</w:t>
      </w:r>
      <w:r>
        <w:rPr>
          <w:b w:val="0"/>
          <w:i w:val="0"/>
        </w:rPr>
        <w:t xml:space="preserve"> Chánh Văn phòng Bộ, Vụ trưởng Vụ Năng lượng và Dầu khí, Tổng Giám đốc Tổng công ty điện lực Việt Nam và các đơn vị liên quan chịu trách nhiệm thi hành Quyết định này.</w:t>
      </w:r>
    </w:p>
    <w:p>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Nguyễn Xuân Thuý</w:t>
      </w:r>
      <w:r>
        <w:rPr>
          <w:b/>
          <w:i w:val="0"/>
        </w:rPr>
        <w:br/>
      </w:r>
      <w:r>
        <w:rPr>
          <w:b/>
          <w:i w:val="0"/>
        </w:rPr>
        <w:br/>
      </w:r>
      <w:r>
        <w:rPr>
          <w:b w:val="0"/>
          <w:i w:val="0"/>
        </w:rPr>
        <w:br/>
      </w:r>
    </w:p>
    <w:p>
      <w:pPr>
        <w:jc w:val="center"/>
      </w:pP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Nguyễn Xuân Thuý</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Nguyễn Xuân Thuý</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