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37/2012/QĐ-UBND Về việc ban hành đơn giá thay thế giá đất, giá cây trái, hoa màu, giá chuẩn nhà, vật kiến trúc và công tác xây lắp xây dựng mới để bồi thường,  hỗ trợ và tái định cư thực hiện công trình Khu tái định cư Dự án nâng cấp đô thị thành phố Trà Vinh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37/2012/QĐ-UBND</w:t>
      </w:r>
      <w:r>
        <w:rPr>
          <w:b w:val="0"/>
          <w:i w:val="0"/>
        </w:rPr>
        <w:br/>
      </w:r>
      <w:r>
        <w:rPr>
          <w:b w:val="0"/>
          <w:i w:val="0"/>
        </w:rPr>
        <w:br/>
      </w:r>
      <w:r>
        <w:rPr>
          <w:b w:val="0"/>
          <w:i/>
        </w:rPr>
        <w:br/>
      </w:r>
      <w:r>
        <w:rPr>
          <w:b w:val="0"/>
          <w:i/>
        </w:rPr>
        <w:t>Trà Vinh, ngày 27 tháng 12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37/2012/QĐ-UBND</w:t>
      </w:r>
      <w:r>
        <w:rPr>
          <w:b w:val="0"/>
          <w:i w:val="0"/>
        </w:rPr>
        <w:br/>
      </w:r>
      <w:r>
        <w:rPr>
          <w:b w:val="0"/>
          <w:i w:val="0"/>
        </w:rPr>
        <w:br/>
      </w:r>
      <w:r>
        <w:rPr>
          <w:b w:val="0"/>
          <w:i/>
        </w:rPr>
        <w:br/>
      </w:r>
      <w:r>
        <w:rPr>
          <w:b w:val="0"/>
          <w:i/>
        </w:rPr>
        <w:t>Trà Vinh, ngày 27 tháng 12 năm 2012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TRÀ VINH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TRÀ VINH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TRÀ VINH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37/2012/QĐ-UBND</w:t>
      </w:r>
      <w:r>
        <w:rPr>
          <w:b w:val="0"/>
          <w:i w:val="0"/>
        </w:rPr>
        <w:br/>
      </w:r>
      <w:r>
        <w:rPr>
          <w:b w:val="0"/>
          <w:i w:val="0"/>
        </w:rPr>
        <w:br/>
      </w:r>
      <w:r>
        <w:rPr>
          <w:b w:val="0"/>
          <w:i/>
        </w:rPr>
        <w:br/>
      </w:r>
      <w:r>
        <w:rPr>
          <w:b w:val="0"/>
          <w:i/>
        </w:rPr>
        <w:t>Trà Vinh, ngày 27 tháng 12 năm 2012</w:t>
      </w:r>
      <w:r>
        <w:rPr>
          <w:b w:val="0"/>
          <w:i/>
        </w:rPr>
        <w:br/>
      </w:r>
      <w:r>
        <w:rPr>
          <w:b w:val="0"/>
          <w:i w:val="0"/>
        </w:rPr>
        <w:br/>
      </w:r>
    </w:p>
    <w:p>
      <w:pPr>
        <w:jc w:val="center"/>
      </w:pPr>
      <w:r>
        <w:rPr>
          <w:b w:val="0"/>
          <w:i w:val="0"/>
        </w:rPr>
        <w:br/>
      </w:r>
      <w:r>
        <w:rPr>
          <w:b w:val="0"/>
          <w:i w:val="0"/>
        </w:rPr>
        <w:t>Số: 37/2012/QĐ-UBND</w:t>
      </w:r>
      <w:r>
        <w:rPr>
          <w:b w:val="0"/>
          <w:i w:val="0"/>
        </w:rPr>
        <w:br/>
      </w:r>
    </w:p>
    <w:p>
      <w:pPr>
        <w:jc w:val="center"/>
      </w:pPr>
      <w:r>
        <w:rPr>
          <w:b w:val="0"/>
          <w:i w:val="0"/>
        </w:rPr>
        <w:br/>
      </w:r>
      <w:r>
        <w:rPr>
          <w:b w:val="0"/>
          <w:i w:val="0"/>
        </w:rPr>
        <w:t>Trà Vinh, ngày 27 tháng 12 năm 2012</w:t>
      </w:r>
      <w:r>
        <w:rPr>
          <w:b w:val="0"/>
          <w:i w:val="0"/>
        </w:rPr>
        <w:br/>
      </w:r>
    </w:p>
    <w:p>
      <w:pPr>
        <w:jc w:val="center"/>
      </w:pPr>
      <w:r>
        <w:rPr>
          <w:b w:val="0"/>
          <w:i w:val="0"/>
        </w:rPr>
        <w:t>QUYẾT ĐỊNH</w:t>
      </w:r>
    </w:p>
    <w:p>
      <w:r>
        <w:rPr>
          <w:b/>
          <w:i w:val="0"/>
        </w:rPr>
        <w:t>Về việc ban hành đơn giá thay thế giá đất, giá cây trái, hoa màu, giá chuẩn nhà, vật kiến trúc và công tác xây lắp xây dựng mới để bồi thường, hỗ trợ và tái định cư thực hiện công trình Khu tái định cư Dự án nâng cấp đô thị thành phố Trà Vinh</w:t>
      </w:r>
    </w:p>
    <w:p>
      <w:r>
        <w:rPr>
          <w:b w:val="0"/>
          <w:i w:val="0"/>
        </w:rPr>
        <w:t>__________________</w:t>
      </w:r>
    </w:p>
    <w:p>
      <w:r>
        <w:rPr>
          <w:b/>
          <w:i w:val="0"/>
        </w:rPr>
        <w:t>ỦY BAN NHÂN DÂN TỈNH TRÀ VINH</w:t>
      </w:r>
    </w:p>
    <w:p>
      <w:r>
        <w:rPr>
          <w:b w:val="0"/>
          <w:i/>
        </w:rPr>
        <w:t>Căn cứ Luật tổ chức Hội đồng nhân dân và Ủy ban nhân dân ngày 26 tháng 11 năm 2003;</w:t>
      </w:r>
    </w:p>
    <w:p>
      <w:r>
        <w:rPr>
          <w:b w:val="0"/>
          <w:i/>
        </w:rPr>
        <w:t>Căn cứ Nghị định số 197/2004/NĐ-CP ngày 03 tháng 12 năm 2004 của Chính phủ về bồi thường, hỗ trợ và tái định cư khi Nhà nước thu hồi đất; Nghị định số 17/2006/NĐ-CP ngày 27 tháng 01 năm 2006 của Chính phủ về sửa đổi, bổ sung một số điều của các Nghị định hướng dẫn thi hành Luật đất đai và Nghị định số 187/2004/NĐ-CP về việc chuyển công ty nhà nước thành công ty cổ phần; Nghị định số 84/2007/NĐ-CP ngày 25 tháng 5 năm 2007 của Chính phủ quy định bổ sung về việc cấp Giấy chứng nhận quyền sử dụng đất, thu hồi đất, thực hiện quyền sử dụng đất, trình tự thủ tục bồi thường, hỗ trợ và tái định cư khi Nhà nước thu hồi đất và giải quyết khiếu nại về đất đai; Nghị định số 69/2009/NĐ-CP ngày 13 tháng 8 năm 2009 của Chính phủ quy định bổ sung về quy hoạch sử dụng đất, giá đất, thu hồi đất, bồi thường, hỗ trợ và tái định cư;</w:t>
      </w:r>
    </w:p>
    <w:p>
      <w:r>
        <w:rPr>
          <w:b w:val="0"/>
          <w:i/>
        </w:rPr>
        <w:t>Căn cứ Thông tư số 14/2009/TT-BTNMT ngày 01 tháng 10 năm 2009 của Bộ Trưởng Bộ Tài nguyên - Môi trường quy định chi tiết về bồi thường, hỗ trợ, tái định cư và trình tự thu hồi đất, giao đất, cho thuê đất;</w:t>
      </w:r>
    </w:p>
    <w:p>
      <w:r>
        <w:rPr>
          <w:b w:val="0"/>
          <w:i/>
        </w:rPr>
        <w:t>Căn cứ Quyết định số 801/QĐ-UBND ngày 14 tháng 5 năm 2012 của Chủ tịch UBND tỉnh Trà Vinh về việc phê duyệt Kế hoạch tái định cư - Dự án nâng cấp đô thị vùng đồng bằng sông Cửu Long, tiểu dự án thành phố Trà Vinh;</w:t>
      </w:r>
    </w:p>
    <w:p>
      <w:r>
        <w:rPr>
          <w:b w:val="0"/>
          <w:i/>
        </w:rPr>
        <w:t>Căn cứ Quyết định số 1729/QĐ-UBND ngày 02 tháng 10 năm 2012 của Ủy ban nhân dân tỉnh Trà Vinh về việc quy định một số chính sách bồi thường, hỗ trợ và tái định cư khi Nhà nước thu hồi đất thực hiện công trình Khu tái định cư phục vụ Dự án nâng cấp đô thị thành phố Trà Vinh;</w:t>
      </w:r>
    </w:p>
    <w:p>
      <w:r>
        <w:rPr>
          <w:b w:val="0"/>
          <w:i/>
        </w:rPr>
        <w:t>Căn cứ Quyết định số 2066/QĐ-UBND ngày 09 tháng 11 năm 2012 của Ủy ban nhân dân tỉnh Trà Vinh về việc quy định bổ sung chính sách bồi thường, hỗ trợ và tái định cư khi Nhà nước thu hồi đất thực hiện công trình Khu tái định cư phục vụ Dự án nâng cấp đô thị thành phố Trà Vinh;</w:t>
      </w:r>
    </w:p>
    <w:p>
      <w:r>
        <w:rPr>
          <w:b w:val="0"/>
          <w:i/>
        </w:rPr>
        <w:t>Căn cứ chứng thư thẩm định giá số VC 12/12/806/BĐS ngày 11 tháng 12 năm 2012 của Công ty Cổ phần Thông tin và thẩm định giá Tây Nam Bộ thuộc Hội thẩm định giá Việt Nam;</w:t>
      </w:r>
    </w:p>
    <w:p>
      <w:r>
        <w:rPr>
          <w:b w:val="0"/>
          <w:i/>
        </w:rPr>
        <w:t>Xét Tờ trình số 493/TTr-UBND ngày 26 tháng 12 năm 2012 của Ủy ban nhân dân thành phố Trà Vinh Về việc xin phê duyệt đơn giá thay thế làm cơ sở xác định giá bồi thường áp dụng cho Khu Tái định cư Dự án nâng cấp đô thị vùng đồng bằng sông Cửu Long, tiểu dự án thành phố Trà Vinh,</w:t>
      </w:r>
    </w:p>
    <w:p>
      <w:r>
        <w:rPr>
          <w:b/>
          <w:i w:val="0"/>
        </w:rPr>
        <w:t>QUYẾT ĐỊNH:</w:t>
      </w:r>
    </w:p>
    <w:p>
      <w:r>
        <w:rPr>
          <w:b/>
          <w:i w:val="0"/>
        </w:rPr>
        <w:t xml:space="preserve">Điều 1. </w:t>
      </w:r>
      <w:r>
        <w:rPr>
          <w:b w:val="0"/>
          <w:i w:val="0"/>
        </w:rPr>
        <w:t>Ban hành đơn giá thay thế giá đất, giá cây trái hoa màu, giá chuẩn nhà, vật kiến trúc và công tác xây lắp xây dựng mới để bồi thường, hỗ trợ và tái định cư thực hiện công trình Khu tái định cư Dự án nâng cấp đô thị thành phố Trà Vinh (có phụ lục kèm theo).</w:t>
      </w:r>
    </w:p>
    <w:p>
      <w:r>
        <w:rPr>
          <w:b/>
          <w:i w:val="0"/>
        </w:rPr>
        <w:t xml:space="preserve">Điều 2. </w:t>
      </w:r>
      <w:r>
        <w:rPr>
          <w:b w:val="0"/>
          <w:i w:val="0"/>
        </w:rPr>
        <w:t>Đơn giá ban hành tại Điều 1 Quyết định này chỉ áp dụng trong bồi thường, hỗ trợ và tái định cư đối với công trình Khu tái định cư Dự án nâng cấp đô thị thành phố Trà Vinh.</w:t>
      </w:r>
    </w:p>
    <w:p>
      <w:r>
        <w:rPr>
          <w:b/>
          <w:i w:val="0"/>
        </w:rPr>
        <w:t xml:space="preserve">Điều 3. </w:t>
      </w:r>
      <w:r>
        <w:rPr>
          <w:b w:val="0"/>
          <w:i w:val="0"/>
        </w:rPr>
        <w:t>Chủ tịch Ủy ban nhân dân thành phố Trà Vinh; Chủ đầu tư, Hội đồng bồi thường, hỗ trợ và tái định cư thực hiện công trình Khu tái định cư Dự án nâng cấp đô thị thành phố Trà Vinh căn cứ Quyết định này tổ chức thực hiện theo đúng quy định hiện hành của Nhà nước về trình tự, thủ tục thu hồi đất, bồi thường, hỗ trợ và tái định cư.</w:t>
      </w:r>
    </w:p>
    <w:p>
      <w:r>
        <w:rPr>
          <w:b/>
          <w:i w:val="0"/>
        </w:rPr>
        <w:t xml:space="preserve">Điều 4. </w:t>
      </w:r>
      <w:r>
        <w:rPr>
          <w:b w:val="0"/>
          <w:i w:val="0"/>
        </w:rPr>
        <w:t>Chánh Văn phòng Ủy ban nhân dân tỉnh, Giám đốc các Sở: Tài nguyên và Môi trường, Kế hoạch và Đầu tư, Tài chính, Xây dựng; Thủ trưởng các Sở, ngành tỉnh có liên quan; Chủ tịch Ủy ban nhân dân thành phố Trà Vinh căn cứ Quyết định thi hành.</w:t>
      </w:r>
    </w:p>
    <w:p>
      <w:r>
        <w:rPr>
          <w:b w:val="0"/>
          <w:i w:val="0"/>
        </w:rPr>
        <w:t>Quyết định này có hiệu lực kể từ ngày ký./.</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Phong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Văn Phong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Phong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Văn Phong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