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38/2025/QĐ-UBND Quy định chức năng, nhiệm vụ, quyền hạn và cơ cấu tổ chức của Thanh tra tỉnh Cao Bằng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CAO BẰNG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38/2025/QĐ-UBND</w:t>
      </w:r>
      <w:r>
        <w:rPr>
          <w:b w:val="0"/>
          <w:i w:val="0"/>
        </w:rPr>
        <w:br/>
      </w:r>
      <w:r>
        <w:rPr>
          <w:b w:val="0"/>
          <w:i w:val="0"/>
        </w:rPr>
        <w:br/>
      </w:r>
      <w:r>
        <w:rPr>
          <w:b w:val="0"/>
          <w:i/>
        </w:rPr>
        <w:t>Cao Bằng, ngày 28 tháng 8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CHỨC NĂNG, NHIỆM VỤ, QUYỀN HẠN VÀ CƠ CẤU TỔ CHỨC CỦA THANH TRA TỈNH CAO BẰNG</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Thanh tra số 84/2025/QH15;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03/2025/TT-TTCP ngày 30 tháng 7 năm 2025 của Tổng thanh tra Chính phủ hướng dẫn chức năng, nhiệm vụ, quyền hạn của Thanh tra tỉnh, thành phố trực thuộc trung ương;</w:t>
      </w:r>
      <w:r>
        <w:rPr>
          <w:b w:val="0"/>
          <w:i w:val="0"/>
        </w:rPr>
        <w:br/>
      </w:r>
      <w:r>
        <w:rPr>
          <w:b w:val="0"/>
          <w:i/>
        </w:rPr>
        <w:t>Theo đề nghị của Chánh Thanh tra tỉnh;</w:t>
      </w:r>
      <w:r>
        <w:rPr>
          <w:b w:val="0"/>
          <w:i w:val="0"/>
        </w:rPr>
        <w:br/>
      </w:r>
      <w:r>
        <w:rPr>
          <w:b w:val="0"/>
          <w:i/>
        </w:rPr>
        <w:t>Ủy ban nhân dân ban hành Quyết định quy định chức năng, nhiệm vụ, quyền hạn và cơ cấu tổ chức của Thanh tra tỉnh Cao Bằng.</w:t>
      </w:r>
      <w:r>
        <w:rPr>
          <w:b w:val="0"/>
          <w:i w:val="0"/>
        </w:rPr>
        <w:br/>
      </w:r>
      <w:r>
        <w:rPr>
          <w:b/>
          <w:i w:val="0"/>
        </w:rPr>
        <w:t>Chương I</w:t>
      </w:r>
      <w:r>
        <w:br/>
      </w:r>
      <w:r>
        <w:rPr>
          <w:b/>
          <w:i w:val="0"/>
        </w:rPr>
        <w:br/>
        <w:t xml:space="preserve">       VỊ TRÍ, CHỨC NĂNG, NHIỆM VỤ VÀ QUYỀN HẠN</w:t>
      </w:r>
      <w:r>
        <w:rPr>
          <w:b w:val="0"/>
          <w:i w:val="0"/>
        </w:rPr>
        <w:br/>
      </w:r>
      <w:r>
        <w:rPr>
          <w:b/>
          <w:i w:val="0"/>
        </w:rPr>
        <w:t>Điều 1. Vị trí, chức năng</w:t>
      </w:r>
      <w:r>
        <w:rPr>
          <w:b w:val="0"/>
          <w:i w:val="0"/>
        </w:rPr>
        <w:br/>
      </w:r>
      <w:r>
        <w:rPr>
          <w:b w:val="0"/>
          <w:i w:val="0"/>
        </w:rPr>
        <w:t>1. Thanh tra tỉnh Cao Bằng (sau đây viết tắt là Thanh tra tỉnh) là cơ quan chuyên môn thuộc Ủy ban nhân dân tỉnh Cao Bằng,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r>
        <w:rPr>
          <w:b w:val="0"/>
          <w:i w:val="0"/>
        </w:rPr>
        <w:br/>
      </w:r>
      <w:r>
        <w:rPr>
          <w:b w:val="0"/>
          <w:i w:val="0"/>
        </w:rPr>
        <w:t>2. Thanh tra tỉnh có tư cách pháp nhân, có con dấu và tài khoản riêng; chịu sự chỉ đạo, điều hành của Chủ tịch Ủy ban nhân dân tỉnh và sự chỉ đạo, hướng dẫn, kiểm tra về công tác thanh tra, hướng dẫn về chuyên môn, nghiệp vụ của Thanh tra Chính phủ.</w:t>
      </w:r>
      <w:r>
        <w:rPr>
          <w:b w:val="0"/>
          <w:i w:val="0"/>
        </w:rPr>
        <w:br/>
      </w:r>
      <w:r>
        <w:rPr>
          <w:b/>
          <w:i w:val="0"/>
        </w:rPr>
        <w:t>Điều 2. Nhiệm vụ và quyền hạn chung</w:t>
      </w:r>
      <w:r>
        <w:rPr>
          <w:b w:val="0"/>
          <w:i w:val="0"/>
        </w:rPr>
        <w:br/>
      </w:r>
      <w:r>
        <w:rPr>
          <w:b w:val="0"/>
          <w:i w:val="0"/>
        </w:rPr>
        <w:t>1. Trình Ủy ban nhân dân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w:t>
      </w:r>
      <w:r>
        <w:rPr>
          <w:b w:val="0"/>
          <w:i w:val="0"/>
        </w:rPr>
        <w:br/>
      </w:r>
      <w:r>
        <w:rPr>
          <w:b w:val="0"/>
          <w:i w:val="0"/>
        </w:rPr>
        <w:t>2.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w:t>
      </w:r>
      <w:r>
        <w:rPr>
          <w:b w:val="0"/>
          <w:i w:val="0"/>
        </w:rPr>
        <w:br/>
      </w:r>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r>
        <w:rPr>
          <w:b w:val="0"/>
          <w:i w:val="0"/>
        </w:rPr>
        <w:br/>
      </w:r>
      <w:r>
        <w:rPr>
          <w:b w:val="0"/>
          <w:i w:val="0"/>
        </w:rPr>
        <w:t>4. Hướng dẫn, kiểm tra, đôn đốc Chủ tịch Ủy ban nhân dân xã, phường, người đứng đầu cơ quan chuyên môn, tổ chức hành chính khác, đơn vị sự nghiệp công lập thuộc Ủy ban nhân dân tỉnh trong việc thực hiện pháp luật về tiếp công dân, giải quyết khiếu nại, tố cáo và phòng, chống tham nhũng, tiêu cực.</w:t>
      </w:r>
      <w:r>
        <w:rPr>
          <w:b w:val="0"/>
          <w:i w:val="0"/>
        </w:rPr>
        <w:br/>
      </w:r>
      <w:r>
        <w:rPr>
          <w:b w:val="0"/>
          <w:i w:val="0"/>
        </w:rPr>
        <w:t>5.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w:t>
      </w:r>
      <w:r>
        <w:rPr>
          <w:b w:val="0"/>
          <w:i w:val="0"/>
        </w:rPr>
        <w:br/>
      </w:r>
      <w:r>
        <w:rPr>
          <w:b w:val="0"/>
          <w:i w:val="0"/>
        </w:rPr>
        <w:t>6. Phối hợp với Sở Nội vụ trình Ủy ban nhân dân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w:t>
      </w:r>
      <w:r>
        <w:rPr>
          <w:b w:val="0"/>
          <w:i w:val="0"/>
        </w:rPr>
        <w:br/>
      </w:r>
      <w:r>
        <w:rPr>
          <w:b w:val="0"/>
          <w:i w:val="0"/>
        </w:rPr>
        <w:t>7.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r>
        <w:rPr>
          <w:b w:val="0"/>
          <w:i w:val="0"/>
        </w:rPr>
        <w:br/>
      </w:r>
      <w:r>
        <w:rPr>
          <w:b w:val="0"/>
          <w:i w:val="0"/>
        </w:rPr>
        <w:t>8.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tỉnh giao.</w:t>
      </w:r>
      <w:r>
        <w:rPr>
          <w:b w:val="0"/>
          <w:i w:val="0"/>
        </w:rPr>
        <w:br/>
      </w:r>
      <w:r>
        <w:rPr>
          <w:b w:val="0"/>
          <w:i w:val="0"/>
        </w:rPr>
        <w:t>9. Tổ chức nghiên cứu, đẩy mạnh ứng dụng khoa học công nghệ, chuyển đổi số; xây dựng cơ sở dữ liệu phục vụ công tác quản lý nhà nước và chuyên môn, nghiệp vụ được giao.</w:t>
      </w:r>
      <w:r>
        <w:rPr>
          <w:b w:val="0"/>
          <w:i w:val="0"/>
        </w:rPr>
        <w:br/>
      </w:r>
      <w:r>
        <w:rPr>
          <w:b w:val="0"/>
          <w:i w:val="0"/>
        </w:rPr>
        <w:t>10. Yêu cầu Ủy ban nhân dân xã, phường, cơ quan, tổ chức, đơn vị thuộc Ủy ban nhân dân tỉnh báo cáo tình hình, kết quả công tác về tiếp công dân, giải quyết khiếu nại, tố cáo, phòng, chống tham nhũng, tiêu cực.</w:t>
      </w:r>
      <w:r>
        <w:rPr>
          <w:b w:val="0"/>
          <w:i w:val="0"/>
        </w:rPr>
        <w:br/>
      </w:r>
      <w:r>
        <w:rPr>
          <w:b w:val="0"/>
          <w:i w:val="0"/>
        </w:rPr>
        <w:t>11.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w:t>
      </w:r>
      <w:r>
        <w:rPr>
          <w:b w:val="0"/>
          <w:i w:val="0"/>
        </w:rPr>
        <w:br/>
      </w:r>
      <w:r>
        <w:rPr>
          <w:b w:val="0"/>
          <w:i w:val="0"/>
        </w:rPr>
        <w:t>12. Thực hiện hợp tác quốc tế về lĩnh vực thanh tra, tiếp công dân, giải quyết khiếu nại, tố cáo, phòng, chống tham nhũng theo quy định của pháp luật và sự phân công hoặc ủy quyền của Ủy ban nhân dân tỉnh và Thanh tra Chính phủ.</w:t>
      </w:r>
      <w:r>
        <w:rPr>
          <w:b w:val="0"/>
          <w:i w:val="0"/>
        </w:rPr>
        <w:br/>
      </w:r>
      <w:r>
        <w:rPr>
          <w:b w:val="0"/>
          <w:i w:val="0"/>
        </w:rPr>
        <w:t>13. Quản lý, sử dụng tài chính, tài sản được giao theo quy định của pháp luật và phân cấp của Ủy ban nhân dân tỉnh.</w:t>
      </w:r>
      <w:r>
        <w:rPr>
          <w:b w:val="0"/>
          <w:i w:val="0"/>
        </w:rPr>
        <w:br/>
      </w:r>
      <w:r>
        <w:rPr>
          <w:b w:val="0"/>
          <w:i w:val="0"/>
        </w:rPr>
        <w:t>14. Thực hiện các nhiệm vụ khác do Ủy ban nhân dân tỉnh giao và theo quy định của pháp luật.</w:t>
      </w:r>
      <w:r>
        <w:rPr>
          <w:b w:val="0"/>
          <w:i w:val="0"/>
        </w:rPr>
        <w:br/>
      </w:r>
      <w:r>
        <w:rPr>
          <w:b/>
          <w:i w:val="0"/>
        </w:rPr>
        <w:t>Điều 3. Nhiệm vụ, quyền hạn trong lĩnh vực thanh tra</w:t>
      </w:r>
      <w:r>
        <w:rPr>
          <w:b w:val="0"/>
          <w:i w:val="0"/>
        </w:rPr>
        <w:br/>
      </w:r>
      <w:r>
        <w:rPr>
          <w:b w:val="0"/>
          <w:i w:val="0"/>
        </w:rPr>
        <w:t>1.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w:t>
      </w:r>
      <w:r>
        <w:rPr>
          <w:b w:val="0"/>
          <w:i w:val="0"/>
        </w:rPr>
        <w:br/>
      </w:r>
      <w:r>
        <w:rPr>
          <w:b w:val="0"/>
          <w:i w:val="0"/>
        </w:rPr>
        <w:t>2. Thanh tra việc thực hiện chính sách, pháp luật, nhiệm vụ, quyền hạn của cơ quan, tổ chức, đơn vị thuộc Ủy ban nhân dân tỉnh; Ủy ban nhân dân xã, phường; đơn vị, cá nhân thuộc cơ quan chuyên môn thuộc Ủy ban nhân dân tỉnh, Ủy ban nhân dân xã, phường; thanh tra việc chấp hành pháp luật trong các lĩnh vực thuộc phạm vi quản lý nhà nước của cơ quan chuyên môn thuộc Ủy ban nhân dân tỉnh; thanh tra việc quản lý, sử dụng vốn và tài sản của nhà nước tại doanh nghiệp do Ủy ban nhân dân tỉnh đại diện chủ sở hữu, trừ trường hợp Thanh tra Chính phủ tiến hành thanh tra.</w:t>
      </w:r>
      <w:r>
        <w:rPr>
          <w:b w:val="0"/>
          <w:i w:val="0"/>
        </w:rPr>
        <w:br/>
      </w:r>
      <w:r>
        <w:rPr>
          <w:b w:val="0"/>
          <w:i w:val="0"/>
        </w:rPr>
        <w:t>3. Thanh tra đối với vụ việc thuộc thẩm quyền khi phát hiện dấu hiệu vi phạm pháp luật; thanh tra vụ việc khác khi được Chủ tịch Ủy ban nhân dân tỉnh giao.</w:t>
      </w:r>
      <w:r>
        <w:rPr>
          <w:b w:val="0"/>
          <w:i w:val="0"/>
        </w:rPr>
        <w:br/>
      </w:r>
      <w:r>
        <w:rPr>
          <w:b w:val="0"/>
          <w:i w:val="0"/>
        </w:rPr>
        <w:t>4.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xã, phường xem xét, chấn chỉnh, khắc phục những sai phạm phát hiện qua thanh tra.</w:t>
      </w:r>
      <w:r>
        <w:rPr>
          <w:b w:val="0"/>
          <w:i w:val="0"/>
        </w:rPr>
        <w:br/>
      </w:r>
      <w:r>
        <w:rPr>
          <w:b w:val="0"/>
          <w:i w:val="0"/>
        </w:rPr>
        <w:t>5.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w:t>
      </w:r>
      <w:r>
        <w:rPr>
          <w:b w:val="0"/>
          <w:i w:val="0"/>
        </w:rPr>
        <w:br/>
      </w:r>
      <w:r>
        <w:rPr>
          <w:b/>
          <w:i w:val="0"/>
        </w:rPr>
        <w:t>Điều 4. Nhiệm vụ, quyền hạn trong lĩnh vực tiếp công dân, giải quyết khiếu nại, tố cáo</w:t>
      </w:r>
      <w:r>
        <w:rPr>
          <w:b w:val="0"/>
          <w:i w:val="0"/>
        </w:rPr>
        <w:br/>
      </w:r>
      <w:r>
        <w:rPr>
          <w:b w:val="0"/>
          <w:i w:val="0"/>
        </w:rPr>
        <w:t>1. Hướng dẫn Ủy ban nhân dân xã, phường, các cơ quan, tổ chức, đơn vị thuộc Ủy ban nhân dân tỉnh thực hiện việc tiếp công dân, xử lý đơn, giải quyết khiếu nại, tố cáo.</w:t>
      </w:r>
      <w:r>
        <w:rPr>
          <w:b w:val="0"/>
          <w:i w:val="0"/>
        </w:rPr>
        <w:br/>
      </w:r>
      <w:r>
        <w:rPr>
          <w:b w:val="0"/>
          <w:i w:val="0"/>
        </w:rPr>
        <w:t>2. Thanh tra trách nhiệm thực hiện pháp luật về tiếp công dân, giải quyết khiếu nại, tố cáo đối với Ủy ban nhân dân xã, phường, cơ quan, tổ chức, đơn vị thuộc Ủy ban nhân dân tỉnh; kiến nghị các biện pháp để thực hiện hiệu quả công tác tiếp công dân, giải quyết khiếu nại, tố cáo thuộc phạm vi quản lý của Chủ tịch Ủy ban nhân dân tỉnh theo quy định của pháp luật.</w:t>
      </w:r>
      <w:r>
        <w:rPr>
          <w:b w:val="0"/>
          <w:i w:val="0"/>
        </w:rPr>
        <w:br/>
      </w:r>
      <w:r>
        <w:rPr>
          <w:b w:val="0"/>
          <w:i w:val="0"/>
        </w:rPr>
        <w:t>3. Xác minh, báo cáo kết quả xác minh và kiến nghị biện pháp giải quyết vụ việc khiếu nại, tố cáo thuộc thẩm quyền của Chủ tịch Ủy ban nhân dân tỉnh khi được giao.</w:t>
      </w:r>
      <w:r>
        <w:rPr>
          <w:b w:val="0"/>
          <w:i w:val="0"/>
        </w:rPr>
        <w:br/>
      </w:r>
      <w:r>
        <w:rPr>
          <w:b w:val="0"/>
          <w:i w:val="0"/>
        </w:rPr>
        <w:t>4.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r>
        <w:rPr>
          <w:b w:val="0"/>
          <w:i w:val="0"/>
        </w:rPr>
        <w:br/>
      </w:r>
      <w:r>
        <w:rPr>
          <w:b w:val="0"/>
          <w:i w:val="0"/>
        </w:rPr>
        <w:t>5. Xem xét việc giải quyết tố cáo mà Chủ tịch Ủy ban nhân dân xã, phường,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r>
        <w:rPr>
          <w:b w:val="0"/>
          <w:i w:val="0"/>
        </w:rPr>
        <w:br/>
      </w:r>
      <w:r>
        <w:rPr>
          <w:b w:val="0"/>
          <w:i w:val="0"/>
        </w:rPr>
        <w:t>6. Theo dõi, đôn đốc, kiểm tra việc thực hiện các quyết định giải quyết khiếu nại, kết luận nội dung tố cáo, quyết định xử lý tố cáo của Chủ tịch Ủy ban nhân dân tỉnh khi được giao.</w:t>
      </w:r>
      <w:r>
        <w:rPr>
          <w:b w:val="0"/>
          <w:i w:val="0"/>
        </w:rPr>
        <w:br/>
      </w:r>
      <w:r>
        <w:rPr>
          <w:b w:val="0"/>
          <w:i w:val="0"/>
        </w:rPr>
        <w:t>7. Tiếp nhận, xử lý đơn; giải quyết khiếu nại, tố cáo thuộc thẩm quyền theo quy định của pháp luật.</w:t>
      </w:r>
      <w:r>
        <w:rPr>
          <w:b w:val="0"/>
          <w:i w:val="0"/>
        </w:rPr>
        <w:br/>
      </w:r>
      <w:r>
        <w:rPr>
          <w:b/>
          <w:i w:val="0"/>
        </w:rPr>
        <w:t>Điều 5. Nhiệm vụ, quyền hạn trong lĩnh vực phòng, chống tham nhũng, lãng phí, tiêu cực</w:t>
      </w:r>
      <w:r>
        <w:rPr>
          <w:b w:val="0"/>
          <w:i w:val="0"/>
        </w:rPr>
        <w:br/>
      </w:r>
      <w:r>
        <w:rPr>
          <w:b w:val="0"/>
          <w:i w:val="0"/>
        </w:rPr>
        <w:t>1. Thanh tra việc thực hiện các quy định của pháp luật về phòng, chống tham nhũng, lãng phí, tiêu cực của Ủy ban nhân dân xã, phường và các cơ quan, tổ chức, đơn vị thuộc Ủy ban nhân dân tỉnh.</w:t>
      </w:r>
      <w:r>
        <w:rPr>
          <w:b w:val="0"/>
          <w:i w:val="0"/>
        </w:rPr>
        <w:br/>
      </w:r>
      <w:r>
        <w:rPr>
          <w:b w:val="0"/>
          <w:i w:val="0"/>
        </w:rPr>
        <w:t>2. Phối hợp với Kiểm toán nhà nước, Cơ quan điều tra, Viện kiểm sát nhân dân, Tòa án nhân dân trong việc phòng ngừa, phát hiện, ngăn chặn và xử lý tham nhũng, lãng phí, tiêu cực.</w:t>
      </w:r>
      <w:r>
        <w:rPr>
          <w:b w:val="0"/>
          <w:i w:val="0"/>
        </w:rPr>
        <w:br/>
      </w:r>
      <w:r>
        <w:rPr>
          <w:b w:val="0"/>
          <w:i w:val="0"/>
        </w:rPr>
        <w:t>3.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r>
        <w:rPr>
          <w:b w:val="0"/>
          <w:i w:val="0"/>
        </w:rPr>
        <w:br/>
      </w:r>
      <w:r>
        <w:rPr>
          <w:b w:val="0"/>
          <w:i w:val="0"/>
        </w:rPr>
        <w:t>4. Kiểm soát tài sản, thu nhập của người có nghĩa vụ kê khai công tác tại cơ quan, tổ chức, đơn vị, doanh nghiệp nhà nước thuộc thẩm quyền quản lý của chính quyền địa phương theo quy định.</w:t>
      </w:r>
      <w:r>
        <w:rPr>
          <w:b w:val="0"/>
          <w:i w:val="0"/>
        </w:rPr>
        <w:br/>
      </w:r>
      <w:r>
        <w:rPr>
          <w:b w:val="0"/>
          <w:i w:val="0"/>
        </w:rPr>
        <w:t>5. Thanh tra việc thực hiện pháp luật về phòng, chống tham nhũng đối với công ty đại chúng, tổ chức tín dụng, tổ chức xã hội theo quy định của pháp luật về phòng, chống tham nhũng.</w:t>
      </w:r>
      <w:r>
        <w:rPr>
          <w:b w:val="0"/>
          <w:i w:val="0"/>
        </w:rPr>
        <w:br/>
      </w:r>
      <w:r>
        <w:rPr>
          <w:b w:val="0"/>
          <w:i w:val="0"/>
        </w:rPr>
        <w:t>6. Kiểm tra, giám sát nội bộ nhằm ngăn chặn hành vi tham nhũng, lãng phí, tiêu cực trong hoạt động của Thanh tra tỉnh.</w:t>
      </w:r>
      <w:r>
        <w:rPr>
          <w:b w:val="0"/>
          <w:i w:val="0"/>
        </w:rPr>
        <w:br/>
      </w:r>
      <w:r>
        <w:rPr>
          <w:b/>
          <w:i w:val="0"/>
        </w:rPr>
        <w:t>Chương II</w:t>
      </w:r>
      <w:r>
        <w:br/>
      </w:r>
      <w:r>
        <w:rPr>
          <w:b/>
          <w:i w:val="0"/>
        </w:rPr>
        <w:br/>
        <w:t xml:space="preserve">       CƠ CẤU TỔ CHỨC</w:t>
      </w:r>
      <w:r>
        <w:rPr>
          <w:b w:val="0"/>
          <w:i w:val="0"/>
        </w:rPr>
        <w:br/>
      </w:r>
      <w:r>
        <w:rPr>
          <w:b/>
          <w:i w:val="0"/>
        </w:rPr>
        <w:t>Điều 6. Cơ cấu tổ chức</w:t>
      </w:r>
      <w:r>
        <w:rPr>
          <w:b w:val="0"/>
          <w:i w:val="0"/>
        </w:rPr>
        <w:br/>
      </w:r>
      <w:r>
        <w:rPr>
          <w:b w:val="0"/>
          <w:i w:val="0"/>
        </w:rPr>
        <w:t>1. Lãnh đạo thanh tra tỉnh: Thanh tra tỉnh có Chánh Thanh tra và các Phó Chánh Thanh tra.</w:t>
      </w:r>
      <w:r>
        <w:rPr>
          <w:b w:val="0"/>
          <w:i w:val="0"/>
        </w:rPr>
        <w:br/>
      </w:r>
      <w:r>
        <w:rPr>
          <w:b w:val="0"/>
          <w:i w:val="0"/>
        </w:rPr>
        <w:t>a) Chánh Thanh tra tỉnh là người đứng đầu cơ quan Thanh tra tỉnh, chịu trách nhiệm trước Ủy ban nhân dân tỉnh, Chủ tịch Ủy ban nhân dân tỉnh và trước pháp luật về việc thực hiện chức năng, nhiệm vụ, quyền hạn của Thanh tra tỉnh, của Chánh Thanh tra tỉnh và thực hiện nhiệm vụ, quyền hạn theo Quy chế làm việc và phân công của Ủy ban nhân dân tỉnh quy định tại Điều 7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val="0"/>
        </w:rPr>
        <w:t>Chánh Thanh tra tỉnh do Chủ tịch Ủy ban nhân dân tỉnh bổ nhiệm, bổ nhiệm lại, miễn nhiệm, cách chức, điều động, luân chuyển, biệt phái sau khi có ý kiến bằng văn bản của Tổng Thanh tra Chính phủ.</w:t>
      </w:r>
      <w:r>
        <w:rPr>
          <w:b w:val="0"/>
          <w:i w:val="0"/>
        </w:rPr>
        <w:br/>
      </w:r>
      <w:r>
        <w:rPr>
          <w:b w:val="0"/>
          <w:i w:val="0"/>
        </w:rPr>
        <w:t>b) Phó Chánh Thanh tra tỉnh do Chủ tịch Ủy ban nhân dân tỉnh bổ nhiệm theo đề nghị của Chánh Thanh tra tỉnh, giúp Chánh Thanh tra tỉnh thực hiện một hoặc một số nhiệm vụ cụ thể do Chánh Thanh tra tỉnh phân công và chịu trách nhiệm trước Chánh Thanh tra tỉnh và trước pháp luật về thực hiện nhiệm vụ được phân công. Khi Chánh Thanh tra tỉnh vắng mặt, một Phó Chánh Thanh tra tỉnh được Chánh Thanh tra tỉnh ủy quyền thay Chánh Thanh tra tỉnh điều hành các hoạt động của Thanh tra tỉnh. Phó Chánh Thanh tra tỉnh không kiêm nhiệm người đứng đầu tổ chức, đơn vị thuộc Thanh tra tỉnh, trừ trường hợp pháp luật có quy định khác.</w:t>
      </w:r>
      <w:r>
        <w:rPr>
          <w:b w:val="0"/>
          <w:i w:val="0"/>
        </w:rPr>
        <w:br/>
      </w:r>
      <w:r>
        <w:rPr>
          <w:b w:val="0"/>
          <w:i w:val="0"/>
        </w:rPr>
        <w:t>2. Phòng nghiệp vụ, gồm:</w:t>
      </w:r>
      <w:r>
        <w:rPr>
          <w:b w:val="0"/>
          <w:i w:val="0"/>
        </w:rPr>
        <w:br/>
      </w:r>
      <w:r>
        <w:rPr>
          <w:b w:val="0"/>
          <w:i w:val="0"/>
        </w:rPr>
        <w:t>a) Phòng Thanh tra, giải quyết khiếu nại, tố cáo (Phòng nghiệp vụ I).</w:t>
      </w:r>
      <w:r>
        <w:rPr>
          <w:b w:val="0"/>
          <w:i w:val="0"/>
        </w:rPr>
        <w:br/>
      </w:r>
      <w:r>
        <w:rPr>
          <w:b w:val="0"/>
          <w:i w:val="0"/>
        </w:rPr>
        <w:t>b) Phòng Thanh tra, phòng, chống tham nhũng, lãng phí, tiêu cực (Phòng nghiệp vụ II).</w:t>
      </w:r>
      <w:r>
        <w:rPr>
          <w:b w:val="0"/>
          <w:i w:val="0"/>
        </w:rPr>
        <w:br/>
      </w:r>
      <w:r>
        <w:rPr>
          <w:b w:val="0"/>
          <w:i w:val="0"/>
        </w:rPr>
        <w:t>c) Phòng Thanh tra, giải quyết khiếu nại, tố cáo lĩnh vực Giao thông, Xây dựng, Nông nghiệp và Môi trường (Phòng nghiệp vụ III).</w:t>
      </w:r>
      <w:r>
        <w:rPr>
          <w:b w:val="0"/>
          <w:i w:val="0"/>
        </w:rPr>
        <w:br/>
      </w:r>
      <w:r>
        <w:rPr>
          <w:b w:val="0"/>
          <w:i w:val="0"/>
        </w:rPr>
        <w:t>d) Phòng Thanh tra, giải quyết khiếu nại, tố cáo lĩnh vực Khoa học công nghệ, Văn hóa, Thể thao và Du lịch; Y tế; Giáo dục và Đào tạo (Phòng nghiệp vụ IV).</w:t>
      </w:r>
      <w:r>
        <w:rPr>
          <w:b w:val="0"/>
          <w:i w:val="0"/>
        </w:rPr>
        <w:br/>
      </w:r>
      <w:r>
        <w:rPr>
          <w:b w:val="0"/>
          <w:i w:val="0"/>
        </w:rPr>
        <w:t>đ) Phòng Thanh tra, giải quyết khiếu nại, tố cáo lĩnh vực Công thương, Đầu tư, Tài chính, Ngân hàng (Phòng nghiệp vụ V).</w:t>
      </w:r>
      <w:r>
        <w:rPr>
          <w:b w:val="0"/>
          <w:i w:val="0"/>
        </w:rPr>
        <w:br/>
      </w:r>
      <w:r>
        <w:rPr>
          <w:b w:val="0"/>
          <w:i w:val="0"/>
        </w:rPr>
        <w:t>e) Phòng Thanh tra, giải quyết khiếu nại, tố cáo lĩnh vực Nội vụ, Ngoại vụ; Tư pháp, Dân tộc, Tôn giáo (Phòng nghiệp vụ VI).</w:t>
      </w:r>
      <w:r>
        <w:rPr>
          <w:b w:val="0"/>
          <w:i w:val="0"/>
        </w:rPr>
        <w:br/>
      </w:r>
      <w:r>
        <w:rPr>
          <w:b w:val="0"/>
          <w:i w:val="0"/>
        </w:rPr>
        <w:t>g) Phòng Giám sát, thẩm định, kiểm tra và xử lý sau thanh tra (Phòng nghiệp vụ VII).</w:t>
      </w:r>
      <w:r>
        <w:rPr>
          <w:b w:val="0"/>
          <w:i w:val="0"/>
        </w:rPr>
        <w:br/>
      </w:r>
      <w:r>
        <w:rPr>
          <w:b w:val="0"/>
          <w:i w:val="0"/>
        </w:rPr>
        <w:t>3. Văn phòng.</w:t>
      </w:r>
      <w:r>
        <w:rPr>
          <w:b w:val="0"/>
          <w:i w:val="0"/>
        </w:rPr>
        <w:br/>
      </w:r>
      <w:r>
        <w:rPr>
          <w:b/>
          <w:i w:val="0"/>
        </w:rPr>
        <w:t>Chương III</w:t>
      </w:r>
      <w:r>
        <w:br/>
      </w:r>
      <w:r>
        <w:rPr>
          <w:b/>
          <w:i w:val="0"/>
        </w:rPr>
        <w:br/>
        <w:t xml:space="preserve">       ĐIỀU KHOẢN THI HÀNH</w:t>
      </w:r>
      <w:r>
        <w:rPr>
          <w:b w:val="0"/>
          <w:i w:val="0"/>
        </w:rPr>
        <w:br/>
      </w:r>
      <w:r>
        <w:rPr>
          <w:b/>
          <w:i w:val="0"/>
        </w:rPr>
        <w:t>Điều 7. Tổ chức thực hiện</w:t>
      </w:r>
      <w:r>
        <w:rPr>
          <w:b w:val="0"/>
          <w:i w:val="0"/>
        </w:rPr>
        <w:br/>
      </w:r>
      <w:r>
        <w:rPr>
          <w:b w:val="0"/>
          <w:i w:val="0"/>
        </w:rPr>
        <w:t>1. Thanh tra tỉnh tổ chức triển khai thực hiện Quyết định này, báo cáo kết quả với Ủy ban nhân dân tỉnh (qua Sở Nội vụ) theo quy định.</w:t>
      </w:r>
      <w:r>
        <w:rPr>
          <w:b w:val="0"/>
          <w:i w:val="0"/>
        </w:rPr>
        <w:br/>
      </w:r>
      <w:r>
        <w:rPr>
          <w:b w:val="0"/>
          <w:i w:val="0"/>
        </w:rPr>
        <w:t>2. Trên cơ sở Quyết định này và các văn bản pháp luật liên quan tổ chức xây dựng, ban hành quy định chức năng, nhiệm vụ, quyền hạn của Văn phòng và các phòng nghiệp vụ thuộc Thanh tra tỉnh.</w:t>
      </w:r>
      <w:r>
        <w:rPr>
          <w:b w:val="0"/>
          <w:i w:val="0"/>
        </w:rPr>
        <w:br/>
      </w:r>
      <w:r>
        <w:rPr>
          <w:b/>
          <w:i w:val="0"/>
        </w:rPr>
        <w:t>Điều 8. Hiệu lực thi hành</w:t>
      </w:r>
      <w:r>
        <w:rPr>
          <w:b w:val="0"/>
          <w:i w:val="0"/>
        </w:rPr>
        <w:br/>
      </w:r>
      <w:r>
        <w:rPr>
          <w:b w:val="0"/>
          <w:i w:val="0"/>
        </w:rPr>
        <w:t>Quyết định này có hiệu lực thi hành kể từ ngày 28 tháng 8 năm 2025 và thay thế Quyết định số 33/2024/QĐ-UBND ngày 09 tháng 9 năm 2024 của Ủy ban nhân dân tỉnh Cao Bằng ban hành Quy định chức năng, nhiệm vụ, quyền hạn và cơ cấu tổ chức của Thanh tra tỉnh Cao Bằng.</w:t>
      </w:r>
      <w:r>
        <w:rPr>
          <w:b w:val="0"/>
          <w:i w:val="0"/>
        </w:rPr>
        <w:br/>
      </w:r>
      <w:r>
        <w:rPr>
          <w:b/>
          <w:i w:val="0"/>
        </w:rPr>
        <w:t>Điều 9. Trách nhiệm thi hành</w:t>
      </w:r>
      <w:r>
        <w:rPr>
          <w:b w:val="0"/>
          <w:i w:val="0"/>
        </w:rPr>
        <w:br/>
      </w:r>
      <w:r>
        <w:rPr>
          <w:b w:val="0"/>
          <w:i w:val="0"/>
        </w:rPr>
        <w:t>Chánh Văn phòng Ủy ban nhân dân tỉnh, Chánh Thanh tra tỉnh, Giám đốc Sở Nội vụ, Thủ trưởng các cơ quan, đơn vị và tổ chức, cá nhân có liên quan chịu trách nhiệm thi hành Quyết định này.</w:t>
      </w:r>
      <w:r>
        <w:rPr>
          <w:b w:val="0"/>
          <w:i w:val="0"/>
        </w:rPr>
        <w:br/>
      </w:r>
      <w:r>
        <w:rPr>
          <w:b w:val="0"/>
          <w:i w:val="0"/>
        </w:rPr>
        <w:t>Trong quá trình thực hiện, nếu có văn bản của cơ quan Nhà nước cấp trên điều chỉnh, bổ sung, thay thế các nhiệm vụ của ngành, Chánh Thanh tra tỉnh có trách nhiệm phối hợp với Sở Nội vụ đề xuất, kiến nghị Ủy ban nhân dân tỉnh xem xét, sửa đổi, bổ sung, thay thế cho phù hợp./.</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Thanh tra Chính phủ;</w:t>
      </w:r>
      <w:r>
        <w:br/>
      </w:r>
      <w:r>
        <w:rPr>
          <w:b w:val="0"/>
          <w:i w:val="0"/>
        </w:rPr>
        <w:t>- Vụ Pháp chế - Bộ Nội vụ;</w:t>
      </w:r>
      <w:r>
        <w:br/>
      </w:r>
      <w:r>
        <w:rPr>
          <w:b w:val="0"/>
          <w:i w:val="0"/>
        </w:rPr>
        <w:t>- Cục Kiểm tra văn bản và quản lý xử lý vi phạm hành chính - Bộ Tư pháp;</w:t>
      </w:r>
      <w:r>
        <w:br/>
      </w:r>
      <w:r>
        <w:rPr>
          <w:b w:val="0"/>
          <w:i w:val="0"/>
        </w:rPr>
        <w:t>- Vụ Pháp chế - Thanh tra Chính phủ;</w:t>
      </w:r>
      <w:r>
        <w:br/>
      </w:r>
      <w:r>
        <w:rPr>
          <w:b w:val="0"/>
          <w:i w:val="0"/>
        </w:rPr>
        <w:t>- Thường trực Tỉnh ủy;</w:t>
      </w:r>
      <w:r>
        <w:br/>
      </w:r>
      <w:r>
        <w:rPr>
          <w:b w:val="0"/>
          <w:i w:val="0"/>
        </w:rPr>
        <w:t>- Thường trực HĐND tỉnh;</w:t>
      </w:r>
      <w:r>
        <w:br/>
      </w:r>
      <w:r>
        <w:rPr>
          <w:b w:val="0"/>
          <w:i w:val="0"/>
        </w:rPr>
        <w:t>- Chủ tịch và các PCT UBND tỉnh;</w:t>
      </w:r>
      <w:r>
        <w:br/>
      </w:r>
      <w:r>
        <w:rPr>
          <w:b w:val="0"/>
          <w:i w:val="0"/>
        </w:rPr>
        <w:t>- VP UBND tỉnh: Các PCVP; TTTT; CVNC;</w:t>
      </w:r>
      <w:r>
        <w:br/>
      </w:r>
      <w:r>
        <w:rPr>
          <w:b w:val="0"/>
          <w:i w:val="0"/>
        </w:rPr>
        <w:t>- Các sở, ban, ngành;</w:t>
      </w:r>
      <w:r>
        <w:br/>
      </w:r>
      <w:r>
        <w:rPr>
          <w:b w:val="0"/>
          <w:i w:val="0"/>
        </w:rPr>
        <w:t>- UBND các xã, phường;</w:t>
      </w:r>
      <w:r>
        <w:br/>
      </w:r>
      <w:r>
        <w:rPr>
          <w:b w:val="0"/>
          <w:i w:val="0"/>
        </w:rPr>
        <w:t>- Lưu: VT, NC,TTr (15b).</w:t>
      </w:r>
      <w:r>
        <w:rPr>
          <w:b w:val="0"/>
          <w:i w:val="0"/>
        </w:rPr>
        <w:br/>
      </w:r>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Lê Hải Hòa</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Thanh tra Chính phủ;</w:t>
            </w:r>
            <w:r>
              <w:br/>
            </w:r>
            <w:r>
              <w:rPr>
                <w:b w:val="0"/>
                <w:i w:val="0"/>
              </w:rPr>
              <w:t>- Vụ Pháp chế - Bộ Nội vụ;</w:t>
            </w:r>
            <w:r>
              <w:br/>
            </w:r>
            <w:r>
              <w:rPr>
                <w:b w:val="0"/>
                <w:i w:val="0"/>
              </w:rPr>
              <w:t>- Cục Kiểm tra văn bản và quản lý xử lý vi phạm hành chính - Bộ Tư pháp;</w:t>
            </w:r>
            <w:r>
              <w:br/>
            </w:r>
            <w:r>
              <w:rPr>
                <w:b w:val="0"/>
                <w:i w:val="0"/>
              </w:rPr>
              <w:t>- Vụ Pháp chế - Thanh tra Chính phủ;</w:t>
            </w:r>
            <w:r>
              <w:br/>
            </w:r>
            <w:r>
              <w:rPr>
                <w:b w:val="0"/>
                <w:i w:val="0"/>
              </w:rPr>
              <w:t>- Thường trực Tỉnh ủy;</w:t>
            </w:r>
            <w:r>
              <w:br/>
            </w:r>
            <w:r>
              <w:rPr>
                <w:b w:val="0"/>
                <w:i w:val="0"/>
              </w:rPr>
              <w:t>- Thường trực HĐND tỉnh;</w:t>
            </w:r>
            <w:r>
              <w:br/>
            </w:r>
            <w:r>
              <w:rPr>
                <w:b w:val="0"/>
                <w:i w:val="0"/>
              </w:rPr>
              <w:t>- Chủ tịch và các PCT UBND tỉnh;</w:t>
            </w:r>
            <w:r>
              <w:br/>
            </w:r>
            <w:r>
              <w:rPr>
                <w:b w:val="0"/>
                <w:i w:val="0"/>
              </w:rPr>
              <w:t>- VP UBND tỉnh: Các PCVP; TTTT; CVNC;</w:t>
            </w:r>
            <w:r>
              <w:br/>
            </w:r>
            <w:r>
              <w:rPr>
                <w:b w:val="0"/>
                <w:i w:val="0"/>
              </w:rPr>
              <w:t>- Các sở, ban, ngành;</w:t>
            </w:r>
            <w:r>
              <w:br/>
            </w:r>
            <w:r>
              <w:rPr>
                <w:b w:val="0"/>
                <w:i w:val="0"/>
              </w:rPr>
              <w:t>- UBND các xã, phường;</w:t>
            </w:r>
            <w:r>
              <w:br/>
            </w:r>
            <w:r>
              <w:rPr>
                <w:b w:val="0"/>
                <w:i w:val="0"/>
              </w:rPr>
              <w:t>- Lưu: VT, NC,TTr (15b).</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Lê Hải Hòa</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