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39/2004/QĐ-UB V/v thành lập Ban Hội nhập kinh tế quốc tế tỉnh Bình Phước</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39/2004/QĐ-UB</w:t>
      </w:r>
      <w:r>
        <w:rPr>
          <w:b w:val="0"/>
          <w:i w:val="0"/>
        </w:rPr>
        <w:br/>
      </w:r>
      <w:r>
        <w:rPr>
          <w:b w:val="0"/>
          <w:i w:val="0"/>
        </w:rPr>
        <w:br/>
      </w:r>
      <w:r>
        <w:rPr>
          <w:b w:val="0"/>
          <w:i/>
        </w:rPr>
        <w:br/>
      </w:r>
      <w:r>
        <w:rPr>
          <w:b w:val="0"/>
          <w:i/>
        </w:rPr>
        <w:t>Bình Phước, ngày 12 tháng 5 năm 2004</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39/2004/QĐ-UB</w:t>
      </w:r>
      <w:r>
        <w:rPr>
          <w:b w:val="0"/>
          <w:i w:val="0"/>
        </w:rPr>
        <w:br/>
      </w:r>
      <w:r>
        <w:rPr>
          <w:b w:val="0"/>
          <w:i w:val="0"/>
        </w:rPr>
        <w:br/>
      </w:r>
      <w:r>
        <w:rPr>
          <w:b w:val="0"/>
          <w:i/>
        </w:rPr>
        <w:br/>
      </w:r>
      <w:r>
        <w:rPr>
          <w:b w:val="0"/>
          <w:i/>
        </w:rPr>
        <w:t>Bình Phước, ngày 12 tháng 5 năm 2004</w:t>
      </w:r>
      <w:r>
        <w:rPr>
          <w:b w:val="0"/>
          <w:i/>
        </w:rPr>
        <w:br/>
      </w:r>
      <w:r>
        <w:rPr>
          <w:b w:val="0"/>
          <w:i w:val="0"/>
        </w:rPr>
        <w:br/>
      </w:r>
    </w:p>
    <w:p>
      <w:pPr>
        <w:jc w:val="center"/>
      </w:pPr>
      <w:r>
        <w:rPr>
          <w:b w:val="0"/>
          <w:i w:val="0"/>
        </w:rPr>
        <w:br/>
      </w:r>
      <w:r>
        <w:rPr>
          <w:b w:val="0"/>
          <w:i w:val="0"/>
        </w:rPr>
        <w:t>Số: 39/2004/QĐ-UB</w:t>
      </w:r>
      <w:r>
        <w:rPr>
          <w:b w:val="0"/>
          <w:i w:val="0"/>
        </w:rPr>
        <w:br/>
      </w:r>
    </w:p>
    <w:p>
      <w:pPr>
        <w:jc w:val="center"/>
      </w:pPr>
      <w:r>
        <w:rPr>
          <w:b w:val="0"/>
          <w:i w:val="0"/>
        </w:rPr>
        <w:br/>
      </w:r>
      <w:r>
        <w:rPr>
          <w:b w:val="0"/>
          <w:i w:val="0"/>
        </w:rPr>
        <w:t>Bình Phước, ngày 12 tháng 5 năm 2004</w:t>
      </w:r>
      <w:r>
        <w:rPr>
          <w:b w:val="0"/>
          <w:i w:val="0"/>
        </w:rPr>
        <w:br/>
      </w:r>
    </w:p>
    <w:p>
      <w:r>
        <w:rPr>
          <w:b/>
          <w:i w:val="0"/>
        </w:rPr>
        <w:t>QUYẾT ĐỊNH CỦA ỦY BAN NHÂN DÂN TỈNH</w:t>
      </w:r>
    </w:p>
    <w:p>
      <w:r>
        <w:rPr>
          <w:b/>
          <w:i w:val="0"/>
        </w:rPr>
        <w:t>V/v thành lập Ban Hội nhập kinh tế quốc tế tỉnh Bình Phước.</w:t>
      </w:r>
    </w:p>
    <w:p>
      <w:r>
        <w:rPr>
          <w:b w:val="0"/>
          <w:i w:val="0"/>
        </w:rPr>
        <w:t>_______________________________</w:t>
      </w:r>
    </w:p>
    <w:p>
      <w:r>
        <w:rPr>
          <w:b/>
          <w:i w:val="0"/>
        </w:rPr>
        <w:t>ỦY BAN NHÂN DÂN TỈNH</w:t>
      </w:r>
    </w:p>
    <w:p>
      <w:r>
        <w:rPr>
          <w:b w:val="0"/>
          <w:i/>
        </w:rPr>
        <w:t>- Căn cứ Luật Tổ chúc HDND và UBND ngày 26/11/2003.</w:t>
      </w:r>
    </w:p>
    <w:p>
      <w:r>
        <w:rPr>
          <w:b w:val="0"/>
          <w:i/>
        </w:rPr>
        <w:t>- Căn cứ Quyết định số 70/2002/QĐ-TTg ngày 06/6/2002 của Thủ tướng Chính phủ về việc kiện toàn Ủy ban Quốc gia về Hợp tác kinh tế quốc tế.</w:t>
      </w:r>
    </w:p>
    <w:p>
      <w:r>
        <w:rPr>
          <w:b w:val="0"/>
          <w:i/>
        </w:rPr>
        <w:t>- Căn cứ Công văn số 2146/BNV-TCBC ngày 10/9/2004 của Bộ Nội vụ về việc kiện toàn bộ phận đầu mối về hội nhập kinh tế quốc tế ở các Bộ, ngành, địa phương</w:t>
      </w:r>
    </w:p>
    <w:p>
      <w:r>
        <w:rPr>
          <w:b w:val="0"/>
          <w:i/>
        </w:rPr>
        <w:t>- Xét đề nghị của Giám đốc Sở Thương mại &amp; Du lịch và Giám đốc Sở Nội vụ.</w:t>
      </w:r>
    </w:p>
    <w:p>
      <w:r>
        <w:rPr>
          <w:b/>
          <w:i w:val="0"/>
        </w:rPr>
        <w:t>QUYẾT ĐỊNH</w:t>
      </w:r>
    </w:p>
    <w:p>
      <w:r>
        <w:rPr>
          <w:b/>
          <w:i w:val="0"/>
        </w:rPr>
        <w:t xml:space="preserve">Điều 1: </w:t>
      </w:r>
      <w:r>
        <w:rPr>
          <w:b w:val="0"/>
          <w:i w:val="0"/>
        </w:rPr>
        <w:t>Thành lập</w:t>
      </w:r>
      <w:r>
        <w:rPr>
          <w:b/>
          <w:i w:val="0"/>
        </w:rPr>
        <w:t xml:space="preserve"> "Ban Hội nhập kinh tế quốc tế tỉnh Bình Phước"</w:t>
      </w:r>
      <w:r>
        <w:rPr>
          <w:b w:val="0"/>
          <w:i w:val="0"/>
        </w:rPr>
        <w:t xml:space="preserve"> gồm các ông, bà có tên sau:</w:t>
      </w:r>
    </w:p>
    <w:p>
      <w:r>
        <w:rPr>
          <w:b w:val="0"/>
          <w:i w:val="0"/>
        </w:rPr>
        <w:t>1/ Ông Phạm Văn Tòng - Phó Chủ tịch UBND tinh - Trưởng Ban.</w:t>
      </w:r>
    </w:p>
    <w:p>
      <w:r>
        <w:rPr>
          <w:b w:val="0"/>
          <w:i w:val="0"/>
        </w:rPr>
        <w:t>2/ Ông Trần Quang Ty - Giám đốc Sở Thương mại và DL - Phó Trưởng Ban TT.</w:t>
      </w:r>
    </w:p>
    <w:p>
      <w:r>
        <w:rPr>
          <w:b w:val="0"/>
          <w:i w:val="0"/>
        </w:rPr>
        <w:t>3/ Ông Nguyễn Hoàng Thái - Phó Giám đốc Sở Tài chính- Thanh viên.</w:t>
      </w:r>
    </w:p>
    <w:p>
      <w:r>
        <w:rPr>
          <w:b w:val="0"/>
          <w:i w:val="0"/>
        </w:rPr>
        <w:t>4/ Ông Nguyễn Anh Hoàng - Phó Giám đốc Sở Kế hoạch và ĐT - Thành viên.</w:t>
      </w:r>
    </w:p>
    <w:p>
      <w:r>
        <w:rPr>
          <w:b w:val="0"/>
          <w:i w:val="0"/>
        </w:rPr>
        <w:t>5/ Ông Văn Văn Hạnh -Trưởng Ban Quản lý các khu công nghiệp - Thành viên.</w:t>
      </w:r>
    </w:p>
    <w:p>
      <w:r>
        <w:rPr>
          <w:b w:val="0"/>
          <w:i w:val="0"/>
        </w:rPr>
        <w:t>6/ Ông Nguyễn Nam Yên - Giám đốc Sở Tư pháp - Thành viên.</w:t>
      </w:r>
    </w:p>
    <w:p>
      <w:r>
        <w:rPr>
          <w:b w:val="0"/>
          <w:i w:val="0"/>
        </w:rPr>
        <w:t>7/ Ông Trần Văn Vân - Giám đốc Sở Khoa học và Công nghệ - Thành viên.</w:t>
      </w:r>
    </w:p>
    <w:p>
      <w:r>
        <w:rPr>
          <w:b w:val="0"/>
          <w:i w:val="0"/>
        </w:rPr>
        <w:t>8/ Ông Nguyễn Quang Cảnh - Phó Giám đốc Sở Công nghiệp -Thành viên.</w:t>
      </w:r>
    </w:p>
    <w:p>
      <w:r>
        <w:rPr>
          <w:b w:val="0"/>
          <w:i w:val="0"/>
        </w:rPr>
        <w:t>9/ Bà Mai Thanh Huệ - Phó Giám đốc Sở Văn hóa - Thông tin - Thành viên.</w:t>
      </w:r>
    </w:p>
    <w:p>
      <w:r>
        <w:rPr>
          <w:b w:val="0"/>
          <w:i w:val="0"/>
        </w:rPr>
        <w:t>10/ Ông Hoàng Thanh Lân - Phó Cục trưởng Cục Hải quan tỉnh - Thành viên.</w:t>
      </w:r>
    </w:p>
    <w:p>
      <w:r>
        <w:rPr>
          <w:b w:val="0"/>
          <w:i w:val="0"/>
        </w:rPr>
        <w:t>11/ Ông Đặng Hà Giang - Chánh Thanh tra - Ngân hàng Nhà nước Việt Nam tỉnh - Thành viên.</w:t>
      </w:r>
    </w:p>
    <w:p>
      <w:r>
        <w:rPr>
          <w:b/>
          <w:i w:val="0"/>
        </w:rPr>
        <w:t xml:space="preserve">Điều 2: </w:t>
      </w:r>
      <w:r>
        <w:rPr>
          <w:b w:val="0"/>
          <w:i w:val="0"/>
        </w:rPr>
        <w:t>Ban Hội nhập kinh tế quốc tê tính có những nhiệm vụ và quyền hạn sau:</w:t>
      </w:r>
    </w:p>
    <w:p>
      <w:r>
        <w:rPr>
          <w:b w:val="0"/>
          <w:i w:val="0"/>
        </w:rPr>
        <w:t>1/ Chỉ đạo và phối hợp hoạt động của các cơ quan chuyên môn thuộc UBND tỉnh trong việc tham gia các hoạt động hội nhập kinh tế quốc tế.</w:t>
      </w:r>
    </w:p>
    <w:p>
      <w:r>
        <w:rPr>
          <w:b w:val="0"/>
          <w:i w:val="0"/>
        </w:rPr>
        <w:t>2/ Tổ chức tuyên truyền, phổ biên và hướng dẫn các chủ trương đường lối của Đảng và Nhà nước, các nội dung và chính sách của Chính phủ, các chính sách của UBND tỉnh về thực hiện cam kết hội nhập kinh tế quốc tế trên địa bàn tỉnh cho các doanh nhgiệp và các tầng lớp nhân dân trên địa bàn tỉnh.</w:t>
      </w:r>
    </w:p>
    <w:p>
      <w:r>
        <w:rPr>
          <w:b w:val="0"/>
          <w:i w:val="0"/>
        </w:rPr>
        <w:t>3/ Tư vấn, tham mưu và báo cáo Chủ tịch UBND tỉnh về tình hình kinh tế quốc tế, khu vực và của toàn quốc, những vấn đề nảy sinh và các giải pháp nhằm nâng cao hiệu quả của việc triển khai nhiệm vụ hội nhập kinh tế quốc tế trên địa bàn tỉnh.</w:t>
      </w:r>
    </w:p>
    <w:p>
      <w:r>
        <w:rPr>
          <w:b w:val="0"/>
          <w:i w:val="0"/>
        </w:rPr>
        <w:t>4/ Theo dõi, đôn đốc và kiểm tra việc thực hiện các chủ trương, đường lôi của Đảng và Nhà nước trong lĩnh vực hội nhập kinh tế quốc tế và việc thực hiện các kế hoạch triển khai cam kết hội nhập kinh tế quốc tế trên địa bàn tỉnh.</w:t>
      </w:r>
    </w:p>
    <w:p>
      <w:r>
        <w:rPr>
          <w:b w:val="0"/>
          <w:i w:val="0"/>
        </w:rPr>
        <w:t>5/ Thực hiện các nhiệm vụ khác do Chủ tịch UBND tỉnh giao trong lĩnh vực hội nhập kinh tế quốc tế</w:t>
      </w:r>
    </w:p>
    <w:p>
      <w:r>
        <w:rPr>
          <w:b/>
          <w:i w:val="0"/>
        </w:rPr>
        <w:t xml:space="preserve">Điều 3: </w:t>
      </w:r>
      <w:r>
        <w:rPr>
          <w:b w:val="0"/>
          <w:i w:val="0"/>
        </w:rPr>
        <w:t>Thường trực Ban Hội nhập kinh tế quốc tế tỉnh được đặt tại Sở Thương mại và Du lịch. Các Sở, ngành là thành viên của Ban được sử dụng cán bộ công chức của cơ quan mình để giúp việc cho Ban Hội nhập kinh tế quốc tế trong lĩnh vực hợp tác kinh tế quốc tế.</w:t>
      </w:r>
    </w:p>
    <w:p>
      <w:r>
        <w:rPr>
          <w:b/>
          <w:i w:val="0"/>
        </w:rPr>
        <w:t>Điểu 4:</w:t>
      </w:r>
      <w:r>
        <w:rPr>
          <w:b w:val="0"/>
          <w:i w:val="0"/>
        </w:rPr>
        <w:t xml:space="preserve"> Các ông (bà): Chánh Văn phòng UBND tỉnh, Giám đốc Sở Nội vụ, Giám đốc Sở Thương mại và Du lịch, thủ trưởng các đơn vị có liên quan và các ông, bà có tên tại điều 1 chịu trách nhiệm thi hành Quyết định này kể từ ngày ký. Quyết định này thay thế Công văn số 421/UB-NV ngày 12/4/1999 của UBND tỉnh.</w:t>
      </w:r>
    </w:p>
    <w:p>
      <w:r>
        <w:rPr>
          <w:b w:val="0"/>
          <w:i w:val="0"/>
        </w:rPr>
        <w:t>Quyết định này thay thế Công văn số 421/UB-NV ngày 12/4/1999 của UBND tỉnh./.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