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40/2025/QĐ-UBND Phân cấp trách nhiệm quản lý nhà nước về an toàn đập, hồ chứa thủy lợi trên địa bàn tỉnh Quảng Trị</w:t>
      </w:r>
    </w:p>
    <w:p>
      <w:r>
        <w:rPr>
          <w:b w:val="0"/>
          <w:i w:val="0"/>
        </w:rPr>
        <w:br/>
      </w:r>
      <w:r>
        <w:rPr>
          <w:b w:val="0"/>
          <w:i w:val="0"/>
        </w:rPr>
        <w:br/>
      </w:r>
      <w:r>
        <w:rPr>
          <w:b/>
          <w:i w:val="0"/>
        </w:rPr>
        <w:t>ỦY BAN NHÂN DÂN</w:t>
      </w:r>
      <w:r>
        <w:br/>
      </w:r>
      <w:r>
        <w:rPr>
          <w:b/>
          <w:i w:val="0"/>
        </w:rPr>
        <w:br/>
        <w:t xml:space="preserve">        TỈNH QUẢNG TRỊ</w:t>
      </w:r>
      <w:r>
        <w:rPr>
          <w:b w:val="0"/>
          <w:i w:val="0"/>
        </w:rPr>
        <w:br/>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TỈNH QUẢNG TRỊ</w:t>
      </w:r>
      <w:r>
        <w:rPr>
          <w:b w:val="0"/>
          <w:i w:val="0"/>
        </w:rPr>
        <w:br/>
      </w:r>
    </w:p>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40/2025/QĐ-UBND</w:t>
      </w:r>
      <w:r>
        <w:rPr>
          <w:b w:val="0"/>
          <w:i w:val="0"/>
        </w:rPr>
        <w:br/>
      </w:r>
      <w:r>
        <w:rPr>
          <w:b w:val="0"/>
          <w:i w:val="0"/>
        </w:rPr>
        <w:br/>
      </w:r>
      <w:r>
        <w:rPr>
          <w:b w:val="0"/>
          <w:i w:val="0"/>
        </w:rPr>
        <w:br/>
      </w:r>
      <w:r>
        <w:rPr>
          <w:b w:val="0"/>
          <w:i/>
        </w:rPr>
        <w:t>Quảng Trị, ngày 28 tháng 11 năm 2025</w:t>
      </w:r>
      <w:r>
        <w:rPr>
          <w:b w:val="0"/>
          <w:i w:val="0"/>
        </w:rPr>
        <w:br/>
      </w:r>
      <w:r>
        <w:rPr>
          <w:b w:val="0"/>
          <w:i w:val="0"/>
        </w:rPr>
        <w:br/>
      </w:r>
    </w:p>
    <w:p>
      <w:r>
        <w:rPr>
          <w:b w:val="0"/>
          <w:i w:val="0"/>
        </w:rPr>
        <w:br/>
      </w:r>
      <w:r>
        <w:rPr>
          <w:b w:val="0"/>
          <w:i w:val="0"/>
        </w:rPr>
        <w:t>Số: 40/2025/QĐ-UBND</w:t>
      </w:r>
      <w:r>
        <w:rPr>
          <w:b w:val="0"/>
          <w:i w:val="0"/>
        </w:rPr>
        <w:br/>
      </w:r>
    </w:p>
    <w:p>
      <w:r>
        <w:rPr>
          <w:b w:val="0"/>
          <w:i w:val="0"/>
        </w:rPr>
        <w:br/>
      </w:r>
      <w:r>
        <w:rPr>
          <w:b w:val="0"/>
          <w:i/>
        </w:rPr>
        <w:t>Quảng Trị, ngày 28 tháng 11 năm 2025</w:t>
      </w:r>
      <w:r>
        <w:rPr>
          <w:b w:val="0"/>
          <w:i w:val="0"/>
        </w:rPr>
        <w:br/>
      </w:r>
    </w:p>
    <w:p>
      <w:pPr>
        <w:jc w:val="center"/>
      </w:pPr>
      <w:r>
        <w:rPr>
          <w:b/>
          <w:i w:val="0"/>
        </w:rPr>
        <w:t>QUYẾT ĐỊNH</w:t>
      </w:r>
      <w:r>
        <w:br/>
      </w:r>
      <w:r>
        <w:rPr>
          <w:b/>
          <w:i w:val="0"/>
        </w:rPr>
        <w:br/>
        <w:t xml:space="preserve">      Phân cấp trách nhiệm quản lý nhà nước về an toàn đập, hồ chứa thủy lợi trên địa bàn tỉnh Quảng Trị</w:t>
      </w:r>
    </w:p>
    <w:p>
      <w:r>
        <w:rPr>
          <w:b w:val="0"/>
          <w:i/>
        </w:rPr>
        <w:t>Căn cứ Luật Tổ chức chính quyền địa phương số 72/2025/QH15;</w:t>
      </w:r>
    </w:p>
    <w:p>
      <w:r>
        <w:rPr>
          <w:b w:val="0"/>
          <w:i/>
        </w:rPr>
        <w:t>Căn cứ Luật Ban hành văn bản quy phạm pháp luật số 64/2025/QH15 được sửa đổi, bổ sung tại Luật số 87/2025/QH15;</w:t>
      </w:r>
    </w:p>
    <w:p>
      <w:r>
        <w:rPr>
          <w:b w:val="0"/>
          <w:i/>
        </w:rPr>
        <w:t>Căn cứ Luật Thủy lợi số 08/2017/QH14;</w:t>
      </w:r>
    </w:p>
    <w:p>
      <w:r>
        <w:rPr>
          <w:b w:val="0"/>
          <w:i/>
        </w:rPr>
        <w:t>Căn cứ Luật Phòng chống thiên tai số 33/2013/QH13 được sửa đổi, bổ sung tại Luật số 60/2020/QH14;</w:t>
      </w:r>
    </w:p>
    <w:p>
      <w:r>
        <w:rPr>
          <w:b w:val="0"/>
          <w:i/>
        </w:rPr>
        <w:t>Căn cứ Nghị định số 114/2018/NĐ-CP của Chính phủ về quản lý an toàn đập, hồ chứa nước;</w:t>
      </w:r>
    </w:p>
    <w:p>
      <w:r>
        <w:rPr>
          <w:b w:val="0"/>
          <w:i/>
        </w:rPr>
        <w:t>Căn cứ Nghị định số 131/2025/NĐ-CP của Chính phủ quy định về phân định thẩm quyền của chính quyền địa phương 02 cấp trong lĩnh vực quản lý nhà nước của Bộ Nông nghiệp và Môi trường;</w:t>
      </w:r>
    </w:p>
    <w:p>
      <w:r>
        <w:rPr>
          <w:b w:val="0"/>
          <w:i/>
        </w:rPr>
        <w:t>Theo đề nghị của Giám đốc Sở Nông nghiệp và Môi trường tại Tờ trình số 645/TTr-SNNMT ngày 12 tháng 11 năm 2025;</w:t>
      </w:r>
    </w:p>
    <w:p>
      <w:r>
        <w:rPr>
          <w:b w:val="0"/>
          <w:i/>
        </w:rPr>
        <w:t>Ủy ban nhân dân ban hành Quyết định phân cấp trách nhiệm quản lý nhà nước về an toàn đập, hồ chứa thủy lợi trên địa bàn tỉnh Quảng Trị.</w:t>
      </w:r>
    </w:p>
    <w:p>
      <w:r>
        <w:rPr>
          <w:b/>
          <w:i w:val="0"/>
        </w:rPr>
        <w:t>Điều 1. Phạm vi điều chỉnh</w:t>
      </w:r>
    </w:p>
    <w:p>
      <w:r>
        <w:rPr>
          <w:b w:val="0"/>
          <w:i w:val="0"/>
        </w:rPr>
        <w:t>Quyết định này quy định phân cấp trách nhiệm quản lý nhà nước về an toàn đập, hồ chứa thủy lợi trên địa bàn tỉnh Quảng Trị.</w:t>
      </w:r>
    </w:p>
    <w:p>
      <w:r>
        <w:rPr>
          <w:b/>
          <w:i w:val="0"/>
        </w:rPr>
        <w:t>Điều 2. Đối tượng áp dụng</w:t>
      </w:r>
    </w:p>
    <w:p>
      <w:r>
        <w:rPr>
          <w:b w:val="0"/>
          <w:i w:val="0"/>
        </w:rPr>
        <w:t>Quyết định này được áp dụng đối với Ủy ban nhân dân các xã, phường, đặc khu, Chủ tịch Ủy ban nhân dân các xã, phường, đặc khu (có đập, hồ chứa thủy lợi trên địa bàn), các cơ quan, đơn vị, tổ chức, cá nhân có hoạt động liên quan đến an toàn đập, hồ chứa thủy lợi trên địa bàn tỉnh Quảng Trị.</w:t>
      </w:r>
    </w:p>
    <w:p>
      <w:r>
        <w:rPr>
          <w:b/>
          <w:i w:val="0"/>
        </w:rPr>
        <w:t>Điều 3. Nội dung phân cấp</w:t>
      </w:r>
    </w:p>
    <w:p>
      <w:r>
        <w:rPr>
          <w:b w:val="0"/>
          <w:i w:val="0"/>
        </w:rPr>
        <w:t>1. Ủy ban nhân dân các xã, phường, đặc khu</w:t>
      </w:r>
    </w:p>
    <w:p>
      <w:r>
        <w:rPr>
          <w:b w:val="0"/>
          <w:i w:val="0"/>
        </w:rPr>
        <w:t>Đại diện chủ sở hữu đối với đập, hồ chứa thủy lợi sử dụng vốn nhà nước trên địa bàn, trừ các đập, hồ chứa thủy lợi do các Công ty TNHH Một thành viên khai thác công trình thủy lợi quản lý vận hành, khai thác.</w:t>
      </w:r>
    </w:p>
    <w:p>
      <w:r>
        <w:rPr>
          <w:b w:val="0"/>
          <w:i w:val="0"/>
        </w:rPr>
        <w:t>2. Chủ tịch Ủy ban nhân dân các xã, phường, đặc khu</w:t>
      </w:r>
    </w:p>
    <w:p>
      <w:r>
        <w:rPr>
          <w:b w:val="0"/>
          <w:i w:val="0"/>
        </w:rPr>
        <w:t>a) Phê duyệt, công bố công khai quy trình vận hành hồ chứa thủy lợi vừa trên địa bàn, trừ hồ chứa thủy lợi vừa mà việc khai thác, bảo vệ liên quan đến 02 xã, phường, đặc khu trở lên.</w:t>
      </w:r>
    </w:p>
    <w:p>
      <w:r>
        <w:rPr>
          <w:b w:val="0"/>
          <w:i w:val="0"/>
        </w:rPr>
        <w:t>b) Phê duyệt phương án bảo vệ đập, hồ chứa thủy lợi đối với các đập, hồ chứa thủy lợi trên địa bàn trừ các đập, hồ chứa thủy lợi mà việc quản lý bảo vệ liên quan đến 02 xã, phường, đặc khu trở lên.</w:t>
      </w:r>
    </w:p>
    <w:p>
      <w:r>
        <w:rPr>
          <w:b w:val="0"/>
          <w:i w:val="0"/>
        </w:rPr>
        <w:t>c) Phê duyệt đề cương, kết quả kiểm định an toàn đập, hồ chứa thủy lợi nhỏ trên địa bàn, trừ đập, hồ chứa thủy lợi nhỏ mà việc khai thác và bảo vệ liên quan đến 02 xã, phường, đặc khu trở lên.</w:t>
      </w:r>
    </w:p>
    <w:p>
      <w:r>
        <w:rPr>
          <w:b w:val="0"/>
          <w:i w:val="0"/>
        </w:rPr>
        <w:t>d) Trình tự, thủ tục thực hiện quy định tại Phụ lục IV ban hành kèm theo Nghị định số 131/2025/NĐ-CP quy định về phân định thẩm quyền của chính quyền địa phương 02 cấp trong lĩnh vực quản lý nhà nước của Bộ Nông nghiệp và Môi trường; Quyết định số 2305/QĐ-BNNMT của Bộ Nông nghiệp và Môi trường về việc công bố thủ tục hành chính mới ban hành; thủ tục hành chính được sửa đổi, bổ sung; thủ tục hành chính bị bãi bỏ lĩnh vực thủy lợi thuộc phạm vi chức năng quản lý nhà nước của Bộ Nông nghiệp và Môi trường; Quyết định số 2699/QĐ-UBND của UBND tỉnh Quảng Bình Công bố Danh mục thủ tục hành chính mới ban hành, được sửa đổi, bổ sung và bãi bỏ trong lĩnh vực Thủy lợi thuộc thẩm quyền giải quyết của UBND tỉnh, Sở Nông nghiệp và Môi trường, UBND cấp xã trên địa bàn tỉnh Quảng Trị (mới).</w:t>
      </w:r>
    </w:p>
    <w:p>
      <w:r>
        <w:rPr>
          <w:b/>
          <w:i w:val="0"/>
        </w:rPr>
        <w:t>Điều 4. Tổ chức thực hiện</w:t>
      </w:r>
    </w:p>
    <w:p>
      <w:r>
        <w:rPr>
          <w:b w:val="0"/>
          <w:i w:val="0"/>
        </w:rPr>
        <w:t>1. Sở Nông nghiệp và Môi trường</w:t>
      </w:r>
    </w:p>
    <w:p>
      <w:r>
        <w:rPr>
          <w:b w:val="0"/>
          <w:i w:val="0"/>
        </w:rPr>
        <w:t>a) Tham mưu tổ chức triển khai thực hiện các nội dung của Quyết định này đảm bảo phù hợp theo quy định của pháp luật.</w:t>
      </w:r>
    </w:p>
    <w:p>
      <w:r>
        <w:rPr>
          <w:b w:val="0"/>
          <w:i w:val="0"/>
        </w:rPr>
        <w:t>b) Hướng dẫn Ủy ban nhân dân các xã, phường, đặc khu trong quá trình triển khai thi hành Quyết định này.</w:t>
      </w:r>
    </w:p>
    <w:p>
      <w:r>
        <w:rPr>
          <w:b w:val="0"/>
          <w:i w:val="0"/>
        </w:rPr>
        <w:t>c) Xây dựng kế hoạch hỗ trợ kỹ thuật, tổ chức đào tạo, tập huấn nâng cao năng lực quản lý, vận hành khai thác đập, hồ chứa thủy lợi cho các tổ chức, cá nhân có liên quan.</w:t>
      </w:r>
    </w:p>
    <w:p>
      <w:r>
        <w:rPr>
          <w:b w:val="0"/>
          <w:i w:val="0"/>
        </w:rPr>
        <w:t>2. Ủy ban nhân dân các xã, phường, đặc khu</w:t>
      </w:r>
    </w:p>
    <w:p>
      <w:r>
        <w:rPr>
          <w:b w:val="0"/>
          <w:i w:val="0"/>
        </w:rPr>
        <w:t>a) Chỉ đạo tổ chức thực hiện các trách nhiệm của chủ sở hữu đối với đập, hồ chứa thủy lợi theo phân cấp tại Quyết định này.</w:t>
      </w:r>
    </w:p>
    <w:p>
      <w:r>
        <w:rPr>
          <w:b w:val="0"/>
          <w:i w:val="0"/>
        </w:rPr>
        <w:t>b) Thực hiện chế độ báo cáo định kỳ hàng năm, báo cáo đột xuất khi có yêu cầu đối với các đập, hồ chứa thủy lợi do Ủy ban nhân dân cấp xã quản lý.</w:t>
      </w:r>
    </w:p>
    <w:p>
      <w:r>
        <w:rPr>
          <w:b w:val="0"/>
          <w:i w:val="0"/>
        </w:rPr>
        <w:t>3. Chủ tịch Ủy ban nhân dân các xã, phường, đặc khu</w:t>
      </w:r>
    </w:p>
    <w:p>
      <w:r>
        <w:rPr>
          <w:b w:val="0"/>
          <w:i w:val="0"/>
        </w:rPr>
        <w:t>Chỉ đạo cơ quan chuyên môn về nông nghiệp và môi trường cấp xã tham mưu thực hiện các nội dung được phân cấp tại Quyết định này.</w:t>
      </w:r>
    </w:p>
    <w:p>
      <w:r>
        <w:rPr>
          <w:b/>
          <w:i w:val="0"/>
        </w:rPr>
        <w:t>Điều 5. Điều khoản thi hành</w:t>
      </w:r>
    </w:p>
    <w:p>
      <w:r>
        <w:rPr>
          <w:b w:val="0"/>
          <w:i w:val="0"/>
        </w:rPr>
        <w:t>1. Quyết định này có hiệu lực thi hành kể từ ngày 10 tháng 12 năm 2025. Quyết định số 15/2020/QĐ-UBND ngày 31/8/2020 của UBND tỉnh Quảng Bình ban hành Quy định phân công, phân cấp trách nhiệm quản lý nhà nước về an toàn đập, hồ chứa thủy lợi trên địa bàn tỉnh Quảng Bình hết hiệu lực kể từ ngày Quyết định này có hiệu lực thi hành.</w:t>
      </w:r>
    </w:p>
    <w:p>
      <w:r>
        <w:rPr>
          <w:b w:val="0"/>
          <w:i w:val="0"/>
        </w:rPr>
        <w:t>2. Chánh Văn phòng Ủy ban nhân dân tỉnh; Giám đốc Sở Nông nghiệp và Môi trường; Giám đốc Công ty TNHH MTV Khai thác công trình thủy lợi Quảng Bình; Tổng Giám đốc Công ty TNHH MTV Quản lý Khai thác công trình thủy lợi Quảng Trị, Chủ tịch Ủy ban nhân dân các xã, phường, đặc khu có đập, hồ chứa thủy lợi và Giám đốc các sở, Thủ trưởng các ban, ngành và các tổ chức, cá nhân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Hoàng Nam</w:t>
      </w:r>
      <w:r>
        <w:rPr>
          <w:b w:val="0"/>
          <w:i w:val="0"/>
        </w:rPr>
        <w:br/>
      </w:r>
      <w:r>
        <w:rPr>
          <w:b w:val="0"/>
          <w:i w:val="0"/>
        </w:rPr>
        <w:br/>
      </w:r>
    </w:p>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Hoàng Nam</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