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40/2025/QĐ-UBND Về việc bãi bỏ Quyết định số 14/2017/QĐ-UBND ngày 10/10/2017 của Ủy ban nhân dân thành phố ban hành giá nước sạch sinh hoạt tại khu vực thuộc Công ty Cổ phần xây dựng tổng hợp Tiên Lãng quản lý và đầu tư (giai đoạn 2017-2019)</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40/2025/QĐ-UBND</w:t>
      </w:r>
      <w:r>
        <w:rPr>
          <w:b w:val="0"/>
          <w:i w:val="0"/>
        </w:rPr>
        <w:br/>
      </w:r>
      <w:r>
        <w:rPr>
          <w:b w:val="0"/>
          <w:i w:val="0"/>
        </w:rPr>
        <w:br/>
      </w:r>
      <w:r>
        <w:rPr>
          <w:b w:val="0"/>
          <w:i w:val="0"/>
        </w:rPr>
        <w:br/>
      </w:r>
      <w:r>
        <w:rPr>
          <w:b w:val="0"/>
          <w:i/>
        </w:rPr>
        <w:t>Hải Phòng, ngày 19 tháng 6 năm 2025</w:t>
      </w:r>
      <w:r>
        <w:rPr>
          <w:b w:val="0"/>
          <w:i w:val="0"/>
        </w:rPr>
        <w:br/>
      </w:r>
      <w:r>
        <w:rPr>
          <w:b w:val="0"/>
          <w:i w:val="0"/>
        </w:rPr>
        <w:br/>
      </w:r>
    </w:p>
    <w:p>
      <w:r>
        <w:rPr>
          <w:b w:val="0"/>
          <w:i w:val="0"/>
        </w:rPr>
        <w:br/>
      </w:r>
      <w:r>
        <w:rPr>
          <w:b w:val="0"/>
          <w:i w:val="0"/>
        </w:rPr>
        <w:t>Số: 40/2025/QĐ-UBND</w:t>
      </w:r>
      <w:r>
        <w:rPr>
          <w:b w:val="0"/>
          <w:i w:val="0"/>
        </w:rPr>
        <w:br/>
      </w:r>
    </w:p>
    <w:p>
      <w:r>
        <w:rPr>
          <w:b w:val="0"/>
          <w:i w:val="0"/>
        </w:rPr>
        <w:br/>
      </w:r>
      <w:r>
        <w:rPr>
          <w:b w:val="0"/>
          <w:i/>
        </w:rPr>
        <w:t>Hải Phòng, ngày 19 tháng 6 năm 2025</w:t>
      </w:r>
      <w:r>
        <w:rPr>
          <w:b w:val="0"/>
          <w:i w:val="0"/>
        </w:rPr>
        <w:br/>
      </w:r>
    </w:p>
    <w:p>
      <w:pPr>
        <w:jc w:val="center"/>
      </w:pPr>
      <w:r>
        <w:rPr>
          <w:b/>
          <w:i w:val="0"/>
        </w:rPr>
        <w:t>QUYẾT ĐỊNH</w:t>
      </w:r>
    </w:p>
    <w:p>
      <w:r>
        <w:rPr>
          <w:b w:val="0"/>
          <w:i w:val="0"/>
        </w:rPr>
        <w:t>Về việc bãi bỏ Quyết định số 14/2017/QĐ-UBND ngày 10/10/2017 của Ủy ban nhân dân thành phố ban hành giá nước sạch sinh hoạt tại khu vực thuộc Công ty Cổ phần xây dựng tổng hợp Tiên Lãng quản lý và đầu tư (giai đoạn 2017-2019)</w:t>
      </w:r>
    </w:p>
    <w:p>
      <w:r>
        <w:rPr>
          <w:b w:val="0"/>
          <w:i/>
        </w:rPr>
        <w:t>Căn cứ Luật Tổ chức chính quyền địa phương ngày 19 tháng 02 năm 2025;</w:t>
      </w:r>
    </w:p>
    <w:p>
      <w:r>
        <w:rPr>
          <w:b w:val="0"/>
          <w:i/>
        </w:rPr>
        <w:t>Căn cứ Luật Ban hành văn bản quy phạm pháp luật ngày 19 tháng 02 năm 2025;</w:t>
      </w:r>
    </w:p>
    <w:p>
      <w:r>
        <w:rPr>
          <w:b w:val="0"/>
          <w:i/>
        </w:rPr>
        <w:t>Căn cứ Luật Giá ngày 19 tháng 6 năm 2023;</w:t>
      </w:r>
    </w:p>
    <w:p>
      <w:r>
        <w:rPr>
          <w:b w:val="0"/>
          <w:i/>
        </w:rPr>
        <w:t>Căn cứ Nghị định số 78/2024/NĐ-CP ngày 01 tháng 4 năm 2025 của Chính phủ quy định chi tiết một số điều và biện pháp để tổ chức, hướng dẫn thi hành Luật Ban hành văn bản quy phạm pháp luật;</w:t>
      </w:r>
    </w:p>
    <w:p>
      <w:r>
        <w:rPr>
          <w:b w:val="0"/>
          <w:i/>
        </w:rPr>
        <w:t>Căn cứ Nghị định số 85/2024/NĐ-CP ngày 10 tháng 7 năm 2024 của Chính phủ quy định chi tiết một số điều của Luật Giá;</w:t>
      </w:r>
    </w:p>
    <w:p>
      <w:r>
        <w:rPr>
          <w:b w:val="0"/>
          <w:i/>
        </w:rPr>
        <w:t>Căn cứ Thông tư số 44/2021/TT-BTC ngày 18 tháng 6 năm 2021 của Bộ trưởng Bộ Tài chính quy định về khung giá, nguyên tắc, phương pháp xác định giá nước sạch sinh hoạt;</w:t>
      </w:r>
    </w:p>
    <w:p>
      <w:r>
        <w:rPr>
          <w:b w:val="0"/>
          <w:i/>
        </w:rPr>
        <w:t>Căn cứ Thông tư số 45/2024/TT-BTC ngày 01 tháng 7 năm 2024 của Bộ trưởng Bộ Tài chính ban hành phương pháp định giá chung đối với hàng hóa, dịch vụ do nhà nước định giá;</w:t>
      </w:r>
    </w:p>
    <w:p>
      <w:r>
        <w:rPr>
          <w:b w:val="0"/>
          <w:i/>
        </w:rPr>
        <w:t>Theo đề nghị của Sở Tài chính tại Tờ trình số 23/TT-TSC ngày 15/5/2025;</w:t>
      </w:r>
    </w:p>
    <w:p>
      <w:r>
        <w:rPr>
          <w:b w:val="0"/>
          <w:i w:val="0"/>
        </w:rPr>
        <w:t>Ủy ban nhân dân ban hành Quyết định bãi bỏ Quyết định số 14/2017/QĐ-UBND ngày 10/10/2017 của Ủy ban nhân dân thành phố ban hành giá nước sạch sinh hoạt tại khu vực thuộc Công ty Cổ phần xây dựng tổng hợp Tiên Lãng quản lý và đầu tư (giai đoạn 2017 -2019).</w:t>
      </w:r>
    </w:p>
    <w:p>
      <w:r>
        <w:rPr>
          <w:b/>
          <w:i w:val="0"/>
        </w:rPr>
        <w:t>Điều 1. Bãi bỏ toàn bộ Quyết định số 14/2017/QĐ-UBND ngày 10/10/2017 của Ủy ban nhân dân thành phố</w:t>
      </w:r>
    </w:p>
    <w:p>
      <w:r>
        <w:rPr>
          <w:b w:val="0"/>
          <w:i w:val="0"/>
        </w:rPr>
        <w:t>Bãi bỏ toàn bộ Quyết định số 14/2017/QĐ-UBND ngày 10/10/2017 của Ủy ban nhân dân thành phố ban hành giá nước sạch sinh hoạt tại khu vực thuộc Công ty Cổ phần Xây dựng tổng hợp Tiên Lãng quản lý và đầu tư (giai đoạn 2017 – 2019).</w:t>
      </w:r>
    </w:p>
    <w:p>
      <w:r>
        <w:rPr>
          <w:b/>
          <w:i w:val="0"/>
        </w:rPr>
        <w:t>Điều 2. Điều khoản thi hành</w:t>
      </w:r>
    </w:p>
    <w:p>
      <w:r>
        <w:rPr>
          <w:b w:val="0"/>
          <w:i w:val="0"/>
        </w:rPr>
        <w:t>Quyết định này có hiệu lực từ ngày 30 tháng 6 năm 2025.</w:t>
      </w:r>
    </w:p>
    <w:p>
      <w:r>
        <w:rPr>
          <w:b w:val="0"/>
          <w:i w:val="0"/>
        </w:rPr>
        <w:t>Chánh Văn phòng Ủy ban nhân dân thành phố; Giám đốc các Sở: Nông nghiệp và Môi trường, Xây dựng, Tài chính; Chủ tịch Ủy ban nhân dân huyện Tiên Lãng; Giám đốc Công ty Cổ phần Xây dựng tổng hợp Tiên Lãng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 xml:space="preserve"> </w:t>
            </w:r>
            <w:r>
              <w:rPr>
                <w:b w:val="0"/>
                <w:i w:val="0"/>
              </w:rPr>
              <w:br/>
            </w:r>
            <w:r>
              <w:rPr>
                <w:b/>
                <w:i w:val="0"/>
              </w:rPr>
              <w:t>Nguyễn Văn Tùng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