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43/2017/QĐ-UBND Quy định giá tối đa dịch vụ xử lý phế thải xây dựng sử dụng nguồn vốn ngân sách nhà nước trên địa bàn thành phố Đồng Hới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43/2017/QĐ-UBND</w:t>
      </w:r>
      <w:r>
        <w:rPr>
          <w:b w:val="0"/>
          <w:i w:val="0"/>
        </w:rPr>
        <w:br/>
      </w:r>
      <w:r>
        <w:rPr>
          <w:b w:val="0"/>
          <w:i w:val="0"/>
        </w:rPr>
        <w:br/>
      </w:r>
      <w:r>
        <w:rPr>
          <w:b w:val="0"/>
          <w:i/>
        </w:rPr>
        <w:br/>
      </w:r>
      <w:r>
        <w:rPr>
          <w:b w:val="0"/>
          <w:i/>
        </w:rPr>
        <w:t>Quảng Bình, ngày 20 tháng 10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43/2017/QĐ-UBND</w:t>
      </w:r>
      <w:r>
        <w:rPr>
          <w:b w:val="0"/>
          <w:i w:val="0"/>
        </w:rPr>
        <w:br/>
      </w:r>
      <w:r>
        <w:rPr>
          <w:b w:val="0"/>
          <w:i w:val="0"/>
        </w:rPr>
        <w:br/>
      </w:r>
      <w:r>
        <w:rPr>
          <w:b w:val="0"/>
          <w:i/>
        </w:rPr>
        <w:br/>
      </w:r>
      <w:r>
        <w:rPr>
          <w:b w:val="0"/>
          <w:i/>
        </w:rPr>
        <w:t>Quảng Bình, ngày 20 tháng 10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43/2017/QĐ-UBND</w:t>
      </w:r>
      <w:r>
        <w:rPr>
          <w:b w:val="0"/>
          <w:i w:val="0"/>
        </w:rPr>
        <w:br/>
      </w:r>
      <w:r>
        <w:rPr>
          <w:b w:val="0"/>
          <w:i w:val="0"/>
        </w:rPr>
        <w:br/>
      </w:r>
      <w:r>
        <w:rPr>
          <w:b w:val="0"/>
          <w:i/>
        </w:rPr>
        <w:br/>
      </w:r>
      <w:r>
        <w:rPr>
          <w:b w:val="0"/>
          <w:i/>
        </w:rPr>
        <w:t>Quảng Bình, ngày 20 tháng 10 năm 2017</w:t>
      </w:r>
      <w:r>
        <w:rPr>
          <w:b w:val="0"/>
          <w:i/>
        </w:rPr>
        <w:br/>
      </w:r>
      <w:r>
        <w:rPr>
          <w:b w:val="0"/>
          <w:i w:val="0"/>
        </w:rPr>
        <w:br/>
      </w:r>
    </w:p>
    <w:p>
      <w:pPr>
        <w:jc w:val="center"/>
      </w:pPr>
      <w:r>
        <w:rPr>
          <w:b w:val="0"/>
          <w:i w:val="0"/>
        </w:rPr>
        <w:br/>
      </w:r>
      <w:r>
        <w:rPr>
          <w:b w:val="0"/>
          <w:i w:val="0"/>
        </w:rPr>
        <w:t>Số: 43/2017/QĐ-UBND</w:t>
      </w:r>
      <w:r>
        <w:rPr>
          <w:b w:val="0"/>
          <w:i w:val="0"/>
        </w:rPr>
        <w:br/>
      </w:r>
    </w:p>
    <w:p>
      <w:pPr>
        <w:jc w:val="center"/>
      </w:pPr>
      <w:r>
        <w:rPr>
          <w:b w:val="0"/>
          <w:i w:val="0"/>
        </w:rPr>
        <w:br/>
      </w:r>
      <w:r>
        <w:rPr>
          <w:b w:val="0"/>
          <w:i w:val="0"/>
        </w:rPr>
        <w:t>Quảng Bình, ngày 20 tháng 10 năm 2017</w:t>
      </w:r>
      <w:r>
        <w:rPr>
          <w:b w:val="0"/>
          <w:i w:val="0"/>
        </w:rPr>
        <w:br/>
      </w:r>
    </w:p>
    <w:p>
      <w:r>
        <w:rPr>
          <w:b/>
          <w:i w:val="0"/>
        </w:rPr>
        <w:t>QUYẾT ĐỊNH</w:t>
      </w:r>
    </w:p>
    <w:p>
      <w:r>
        <w:rPr>
          <w:b/>
          <w:i w:val="0"/>
        </w:rPr>
        <w:t>Quy định giá tối đa dịch vụ xử lý phế thải xây dựng sử dụng</w:t>
      </w:r>
    </w:p>
    <w:p>
      <w:r>
        <w:rPr>
          <w:b/>
          <w:i w:val="0"/>
        </w:rPr>
        <w:t>nguồn vốn ngân sách nhà nước trên địa bàn thành phố Đồng Hới</w:t>
      </w:r>
    </w:p>
    <w:p>
      <w:r>
        <w:rPr>
          <w:b/>
          <w:i w:val="0"/>
        </w:rPr>
        <w:t>UỶ BAN NHÂN DÂN TỈNH QUẢNG BÌNH</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Theo đề nghị của Giám đốc Sở Tài chính tại Tờ trình số 2551/TTr-GCS ngày 22 tháng 8 năm 2017.</w:t>
      </w:r>
    </w:p>
    <w:p>
      <w:r>
        <w:rPr>
          <w:b/>
          <w:i w:val="0"/>
        </w:rPr>
        <w:t>QUYẾT ĐỊNH:</w:t>
      </w:r>
    </w:p>
    <w:p>
      <w:r>
        <w:rPr>
          <w:b/>
          <w:i w:val="0"/>
        </w:rPr>
        <w:t xml:space="preserve">Điều 1. </w:t>
      </w:r>
      <w:r>
        <w:rPr>
          <w:b w:val="0"/>
          <w:i w:val="0"/>
        </w:rPr>
        <w:t>Quy định mức giá tối đa dịch vụ xử lý phế thải xây dựng sử dụng nguồn vốn ngân sách nhà nước trên địa bàn thành phố Đồng Hới là 28.182 đồng/m3. (Giá trên chưa bao gồm thuế VAT)</w:t>
      </w:r>
    </w:p>
    <w:p>
      <w:r>
        <w:rPr>
          <w:b/>
          <w:i w:val="0"/>
        </w:rPr>
        <w:t xml:space="preserve">Điều 2. </w:t>
      </w:r>
      <w:r>
        <w:rPr>
          <w:b w:val="0"/>
          <w:i w:val="0"/>
        </w:rPr>
        <w:t>Quyết định này có hiệu lực thi hành kể từ ngày 01 tháng 11 năm 2017.</w:t>
      </w:r>
    </w:p>
    <w:p>
      <w:r>
        <w:rPr>
          <w:b/>
          <w:i w:val="0"/>
        </w:rPr>
        <w:t xml:space="preserve">Điều 3. </w:t>
      </w:r>
      <w:r>
        <w:rPr>
          <w:b w:val="0"/>
          <w:i w:val="0"/>
        </w:rPr>
        <w:t>Chánh Văn phòng Uỷ ban nhân dân tỉnh; Giám đốc các Sở: Tài chính, Xây dựng; Chủ tịch Uỷ ban nhân dân thành phố Đồng Hới; Giám đốc Công ty Cổ phần Môi trường và Phát triển đô thị Quảng Bình; Thủ trưởng các sở, ban, ngành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Xuân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Xuân Quang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Xuân Quang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Xuân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