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460/KT-KH Về việc điểu chỉnh phương thức tính cước đàm thoại đường dài tự động tại các bưu cục, buồng đàm thoại công cộng và đại lý điện thoại</w:t>
      </w:r>
    </w:p>
    <w:p>
      <w:r>
        <w:rPr>
          <w:b w:val="0"/>
          <w:i w:val="0"/>
        </w:rPr>
        <w:br/>
      </w:r>
      <w:r>
        <w:rPr>
          <w:b w:val="0"/>
          <w:i w:val="0"/>
        </w:rPr>
        <w:br/>
      </w:r>
      <w:r>
        <w:rPr>
          <w:b/>
          <w:i w:val="0"/>
        </w:rPr>
        <w:br/>
      </w:r>
      <w:r>
        <w:rPr>
          <w:b/>
          <w:i w:val="0"/>
        </w:rPr>
        <w:br/>
      </w:r>
      <w:r>
        <w:rPr>
          <w:b/>
          <w:i w:val="0"/>
        </w:rPr>
        <w:t>TỔNG CỤC BƯU ĐIỆN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br/>
      </w:r>
      <w:r>
        <w:rPr>
          <w:b w:val="0"/>
          <w:i w:val="0"/>
        </w:rPr>
        <w:t>Số: 460/KT-KH</w:t>
      </w:r>
      <w:r>
        <w:rPr>
          <w:b w:val="0"/>
          <w:i w:val="0"/>
        </w:rPr>
        <w:br/>
      </w:r>
      <w:r>
        <w:rPr>
          <w:b w:val="0"/>
          <w:i w:val="0"/>
        </w:rPr>
        <w:br/>
      </w:r>
      <w:r>
        <w:rPr>
          <w:b w:val="0"/>
          <w:i/>
        </w:rPr>
        <w:br/>
      </w:r>
      <w:r>
        <w:rPr>
          <w:b w:val="0"/>
          <w:i/>
        </w:rPr>
        <w:t xml:space="preserve">Hà Nội, </w:t>
      </w:r>
      <w:r>
        <w:rPr>
          <w:b w:val="0"/>
          <w:i/>
        </w:rPr>
        <w:t>ngày 7 tháng 4 năm 1994</w:t>
      </w:r>
      <w:r>
        <w:rPr>
          <w:b w:val="0"/>
          <w:i/>
        </w:rPr>
        <w:br/>
      </w:r>
      <w:r>
        <w:rPr>
          <w:b w:val="0"/>
          <w:i w:val="0"/>
        </w:rPr>
        <w:br/>
      </w:r>
      <w:r>
        <w:rPr>
          <w:b w:val="0"/>
          <w:i w:val="0"/>
        </w:rPr>
        <w:br/>
      </w:r>
    </w:p>
    <w:p>
      <w:r>
        <w:rPr>
          <w:b w:val="0"/>
          <w:i w:val="0"/>
        </w:rPr>
        <w:br/>
      </w:r>
      <w:r>
        <w:rPr>
          <w:b/>
          <w:i w:val="0"/>
        </w:rPr>
        <w:br/>
      </w:r>
      <w:r>
        <w:rPr>
          <w:b/>
          <w:i w:val="0"/>
        </w:rPr>
        <w:br/>
      </w:r>
      <w:r>
        <w:rPr>
          <w:b/>
          <w:i w:val="0"/>
        </w:rPr>
        <w:t>TỔNG CỤC BƯU ĐIỆN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TỔNG CỤC BƯU ĐIỆN</w:t>
      </w:r>
      <w:r>
        <w:rPr>
          <w:b w:val="0"/>
          <w:i w:val="0"/>
        </w:rPr>
        <w:br/>
      </w:r>
      <w:r>
        <w:rPr>
          <w:b w:val="0"/>
          <w:i w:val="0"/>
        </w:rPr>
        <w:br/>
      </w:r>
      <w:r>
        <w:rPr>
          <w:b w:val="0"/>
          <w:i w:val="0"/>
        </w:rPr>
        <w:br/>
      </w:r>
    </w:p>
    <w:p>
      <w:r>
        <w:rPr>
          <w:b w:val="0"/>
          <w:i w:val="0"/>
        </w:rPr>
        <w:br/>
      </w:r>
      <w:r>
        <w:rPr>
          <w:b w:val="0"/>
          <w:i w:val="0"/>
        </w:rPr>
        <w:t>TỔNG CỤC BƯU ĐIỆN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br/>
      </w:r>
      <w:r>
        <w:rPr>
          <w:b w:val="0"/>
          <w:i w:val="0"/>
        </w:rPr>
        <w:t>Số: 460/KT-KH</w:t>
      </w:r>
      <w:r>
        <w:rPr>
          <w:b w:val="0"/>
          <w:i w:val="0"/>
        </w:rPr>
        <w:br/>
      </w:r>
      <w:r>
        <w:rPr>
          <w:b w:val="0"/>
          <w:i w:val="0"/>
        </w:rPr>
        <w:br/>
      </w:r>
      <w:r>
        <w:rPr>
          <w:b w:val="0"/>
          <w:i/>
        </w:rPr>
        <w:br/>
      </w:r>
      <w:r>
        <w:rPr>
          <w:b w:val="0"/>
          <w:i/>
        </w:rPr>
        <w:t xml:space="preserve">Hà Nội, </w:t>
      </w:r>
      <w:r>
        <w:rPr>
          <w:b w:val="0"/>
          <w:i/>
        </w:rPr>
        <w:t>ngày 7 tháng 4 năm 1994</w:t>
      </w:r>
      <w:r>
        <w:rPr>
          <w:b w:val="0"/>
          <w:i/>
        </w:rPr>
        <w:br/>
      </w:r>
      <w:r>
        <w:rPr>
          <w:b w:val="0"/>
          <w:i w:val="0"/>
        </w:rPr>
        <w:br/>
      </w:r>
    </w:p>
    <w:p>
      <w:pPr>
        <w:jc w:val="center"/>
      </w:pPr>
      <w:r>
        <w:rPr>
          <w:b w:val="0"/>
          <w:i w:val="0"/>
        </w:rPr>
        <w:br/>
      </w:r>
      <w:r>
        <w:br/>
      </w:r>
      <w:r>
        <w:rPr>
          <w:b w:val="0"/>
          <w:i w:val="0"/>
        </w:rPr>
        <w:t>Số: 460/KT-KH</w:t>
      </w:r>
      <w:r>
        <w:rPr>
          <w:b w:val="0"/>
          <w:i w:val="0"/>
        </w:rPr>
        <w:br/>
      </w:r>
    </w:p>
    <w:p>
      <w:pPr>
        <w:jc w:val="center"/>
      </w:pPr>
      <w:r>
        <w:rPr>
          <w:b w:val="0"/>
          <w:i w:val="0"/>
        </w:rPr>
        <w:br/>
      </w:r>
      <w:r>
        <w:rPr>
          <w:b w:val="0"/>
          <w:i/>
        </w:rPr>
        <w:t xml:space="preserve">Hà Nội, </w:t>
      </w:r>
      <w:r>
        <w:rPr>
          <w:b w:val="0"/>
          <w:i w:val="0"/>
        </w:rPr>
        <w:t>ngày 7 tháng 4 năm 1994</w:t>
      </w:r>
      <w:r>
        <w:rPr>
          <w:b w:val="0"/>
          <w:i w:val="0"/>
        </w:rPr>
        <w:br/>
      </w:r>
    </w:p>
    <w:p>
      <w:r>
        <w:rPr>
          <w:b/>
          <w:i w:val="0"/>
        </w:rPr>
        <w:t>QUYẾT ĐỊNH</w:t>
      </w:r>
    </w:p>
    <w:p>
      <w:r>
        <w:rPr>
          <w:b w:val="0"/>
          <w:i w:val="0"/>
        </w:rPr>
        <w:t xml:space="preserve">VỀ VIỆC ĐIỀU CHỈNH PHƯƠNG THỨC TÍNH CƯỚC ĐÀM THOẠI ĐƯỜNG DÀI TỰ </w:t>
      </w:r>
    </w:p>
    <w:p>
      <w:r>
        <w:rPr>
          <w:b w:val="0"/>
          <w:i w:val="0"/>
        </w:rPr>
        <w:t xml:space="preserve">ĐỘNG TẠI CÁC BƯU CỤC, BUỒNG ĐÀM THOẠI CÔNG CỘNG VÀ ĐẠI LÝ ĐIỆN </w:t>
      </w:r>
    </w:p>
    <w:p>
      <w:r>
        <w:rPr>
          <w:b w:val="0"/>
          <w:i w:val="0"/>
        </w:rPr>
        <w:t>THOẠI</w:t>
      </w:r>
    </w:p>
    <w:p>
      <w:r>
        <w:rPr>
          <w:b/>
          <w:i w:val="0"/>
        </w:rPr>
        <w:t>TỔNG CỤC TRƯỞNG TỔNG CỤC BƯU ĐIỆN</w:t>
      </w:r>
    </w:p>
    <w:p>
      <w:r>
        <w:rPr>
          <w:b w:val="0"/>
          <w:i/>
        </w:rPr>
        <w:t>Căn cứ vào Nghị định số 28/CP ngày 24 tháng 5 năm 1993 của Chính phủ về chức năng, nhiệm vụ, quyền hạn và tổ chức bộ máy của Tổng cục Bưu điện;</w:t>
      </w:r>
    </w:p>
    <w:p>
      <w:r>
        <w:rPr>
          <w:b w:val="0"/>
          <w:i/>
        </w:rPr>
        <w:t>Căn cứ Quyết định số 137/HĐBT ngày 27 tháng 4 năm 1992 của Hội đồng Bộ trưởng (nay là Chính phủ) về quản lý giá;</w:t>
      </w:r>
    </w:p>
    <w:p>
      <w:r>
        <w:rPr>
          <w:b w:val="0"/>
          <w:i/>
        </w:rPr>
        <w:t>Xét phương án chuyển đổi phương thức tính cước đàm thoại đường dài tự động tại các Bưu cục, buồng điện thoại công cộng và đại lý điện thoại của Tổng công ty Bưu chính - Viễn thông tại văn bản số 711/GC-TT ngày 3 tháng 4 năm 1995;</w:t>
      </w:r>
    </w:p>
    <w:p>
      <w:r>
        <w:rPr>
          <w:b w:val="0"/>
          <w:i/>
        </w:rPr>
        <w:t>Theo đề nghị của Vụ trưởng Vụ Kinh tế - Kế hoạch.</w:t>
      </w:r>
    </w:p>
    <w:p>
      <w:r>
        <w:rPr>
          <w:b/>
          <w:i w:val="0"/>
        </w:rPr>
        <w:t>QUYẾT ĐỊNH</w:t>
      </w:r>
    </w:p>
    <w:p>
      <w:r>
        <w:rPr>
          <w:b/>
          <w:i w:val="0"/>
        </w:rPr>
        <w:t xml:space="preserve">Điều 1:  </w:t>
      </w:r>
    </w:p>
    <w:p>
      <w:r>
        <w:rPr>
          <w:b w:val="0"/>
          <w:i w:val="0"/>
        </w:rPr>
        <w:t>- Nay điều chỉnh phương thức tính cước đàm thoại đường dài tự động trong nước tại các Bưu cục, buồng đàm thoại công cộng và đại lý điện thoại từ "3 + 1" thành "1 + 1".</w:t>
      </w:r>
    </w:p>
    <w:p>
      <w:r>
        <w:rPr>
          <w:b w:val="0"/>
          <w:i w:val="0"/>
        </w:rPr>
        <w:t xml:space="preserve"> - Mức cước của phương thức "1 + 1" đối với đàm thoại đường dài tự động trong nước tại Bưu cục, buồng đàm thoại công cộng và đại lý điện thoại áp dụng theo mức cước phương thức tự động được quy định tại điểm 2.1 - mục 2, phần A, khoản 1 - phần thứ hai của bảng cước Bưu điện trong nước ban hành kèm theo Quyết định số 365/VP ngày 30/4/1993 của Tổng cục Bưu điện.</w:t>
      </w:r>
    </w:p>
    <w:p>
      <w:r>
        <w:rPr>
          <w:b/>
          <w:i w:val="0"/>
        </w:rPr>
        <w:t xml:space="preserve">Điều 2: </w:t>
      </w:r>
      <w:r>
        <w:rPr>
          <w:b w:val="0"/>
          <w:i w:val="0"/>
        </w:rPr>
        <w:t>Phương thức và mức cước ghi tại Điều 1 thay thế điểm 2.4 - mục 2, phần A, khoản 1 - phần thứ hai của bảng cước Bưu điện trong nước ban hành kèm theo Quyết định số 365/VP ngày 30/4/1993 của Tổng cục Bưu điện. Quyết định này có hiệu lực từ ngày 01 tháng 5 năm 1995.</w:t>
      </w:r>
    </w:p>
    <w:p>
      <w:r>
        <w:rPr>
          <w:b/>
          <w:i w:val="0"/>
        </w:rPr>
        <w:t xml:space="preserve">Điều 3: </w:t>
      </w:r>
      <w:r>
        <w:rPr>
          <w:b w:val="0"/>
          <w:i w:val="0"/>
        </w:rPr>
        <w:t>Các Ông, Bà Chánh Văn phòng, Vụ trưởng các Vụ chức năng của Tổng cục, Tổng giám đốc Tổng công ty Bưu chính - Viễn thông, Giám đốc các Bưu điện tỉnh, thành phố và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Đặng Văn Thân</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