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468/QĐ-UB Về việc thành lập Hội cờ tỉnh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468/QĐ-UB</w:t>
      </w:r>
      <w:r>
        <w:rPr>
          <w:b w:val="0"/>
          <w:i w:val="0"/>
        </w:rPr>
        <w:br/>
      </w:r>
      <w:r>
        <w:rPr>
          <w:b w:val="0"/>
          <w:i w:val="0"/>
        </w:rPr>
        <w:br/>
      </w:r>
      <w:r>
        <w:rPr>
          <w:b w:val="0"/>
          <w:i/>
        </w:rPr>
        <w:br/>
      </w:r>
      <w:r>
        <w:rPr>
          <w:b w:val="0"/>
          <w:i/>
        </w:rPr>
        <w:t>Lâm Đồng, ngày 11 tháng 07 năm 1986</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468/QĐ-UB</w:t>
      </w:r>
      <w:r>
        <w:rPr>
          <w:b w:val="0"/>
          <w:i w:val="0"/>
        </w:rPr>
        <w:br/>
      </w:r>
      <w:r>
        <w:rPr>
          <w:b w:val="0"/>
          <w:i w:val="0"/>
        </w:rPr>
        <w:br/>
      </w:r>
      <w:r>
        <w:rPr>
          <w:b w:val="0"/>
          <w:i/>
        </w:rPr>
        <w:br/>
      </w:r>
      <w:r>
        <w:rPr>
          <w:b w:val="0"/>
          <w:i/>
        </w:rPr>
        <w:t>Lâm Đồng, ngày 11 tháng 07 năm 1986</w:t>
      </w:r>
      <w:r>
        <w:rPr>
          <w:b w:val="0"/>
          <w:i/>
        </w:rPr>
        <w:br/>
      </w:r>
      <w:r>
        <w:rPr>
          <w:b w:val="0"/>
          <w:i w:val="0"/>
        </w:rPr>
        <w:br/>
      </w:r>
    </w:p>
    <w:p>
      <w:pPr>
        <w:jc w:val="center"/>
      </w:pPr>
      <w:r>
        <w:rPr>
          <w:b w:val="0"/>
          <w:i w:val="0"/>
        </w:rPr>
        <w:br/>
      </w:r>
      <w:r>
        <w:rPr>
          <w:b w:val="0"/>
          <w:i w:val="0"/>
        </w:rPr>
        <w:t>Số: 468/QĐ-UB</w:t>
      </w:r>
      <w:r>
        <w:rPr>
          <w:b w:val="0"/>
          <w:i w:val="0"/>
        </w:rPr>
        <w:br/>
      </w:r>
    </w:p>
    <w:p>
      <w:pPr>
        <w:jc w:val="center"/>
      </w:pPr>
      <w:r>
        <w:rPr>
          <w:b w:val="0"/>
          <w:i w:val="0"/>
        </w:rPr>
        <w:br/>
      </w:r>
      <w:r>
        <w:rPr>
          <w:b w:val="0"/>
          <w:i w:val="0"/>
        </w:rPr>
        <w:t>Lâm Đồng, ngày 11 tháng 07 năm 1986</w:t>
      </w:r>
      <w:r>
        <w:rPr>
          <w:b w:val="0"/>
          <w:i w:val="0"/>
        </w:rPr>
        <w:br/>
      </w:r>
    </w:p>
    <w:p>
      <w:r>
        <w:rPr>
          <w:b w:val="0"/>
          <w:i w:val="0"/>
        </w:rPr>
        <w:br/>
      </w:r>
      <w:r>
        <w:br/>
      </w:r>
      <w:r>
        <w:rPr>
          <w:b/>
          <w:i w:val="0"/>
        </w:rPr>
        <w:br/>
        <w:t xml:space="preserve">       QUYẾT ĐỊNH CỦA ỦY BAN NHÂN DÂN TỈNH LÂM ĐỒNG</w:t>
      </w:r>
      <w:r>
        <w:rPr>
          <w:b w:val="0"/>
          <w:i w:val="0"/>
        </w:rPr>
        <w:br/>
      </w:r>
      <w:r>
        <w:rPr>
          <w:b/>
          <w:i/>
        </w:rPr>
        <w:t>Về việc thành lập Hội cờ tỉnh</w:t>
      </w:r>
      <w:r>
        <w:rPr>
          <w:b w:val="0"/>
          <w:i w:val="0"/>
        </w:rPr>
        <w:br/>
      </w:r>
      <w:r>
        <w:rPr>
          <w:b/>
          <w:i w:val="0"/>
        </w:rPr>
        <w:t xml:space="preserve"> </w:t>
      </w:r>
      <w:r>
        <w:rPr>
          <w:b w:val="0"/>
          <w:i w:val="0"/>
        </w:rPr>
        <w:br/>
      </w:r>
      <w:r>
        <w:rPr>
          <w:b/>
          <w:i w:val="0"/>
        </w:rPr>
        <w:t>ỦY BAN NHÂN DÂN TỈNH LÂM ĐỒNG</w:t>
      </w:r>
      <w:r>
        <w:rPr>
          <w:b w:val="0"/>
          <w:i w:val="0"/>
        </w:rPr>
        <w:br/>
      </w:r>
      <w:r>
        <w:rPr>
          <w:b w:val="0"/>
          <w:i/>
        </w:rPr>
        <w:t>Căn cứ Luật tổ chức HĐND và UBND các cấp được Chủ tịch Hội đồng Nhà nước, Nước Cộng hòa xã hội chủ nghĩa Việt Nam công bố ngày 09/07/1983;</w:t>
      </w:r>
      <w:r>
        <w:rPr>
          <w:b w:val="0"/>
          <w:i w:val="0"/>
        </w:rPr>
        <w:br/>
      </w:r>
      <w:r>
        <w:rPr>
          <w:b w:val="0"/>
          <w:i/>
        </w:rPr>
        <w:t>Căn cứ chủ trương phát triển phong trào cờ vua, cờ tướng của Tổng cục TDTT và Hội cờ Trung ương.</w:t>
      </w:r>
      <w:r>
        <w:rPr>
          <w:b w:val="0"/>
          <w:i w:val="0"/>
        </w:rPr>
        <w:br/>
      </w:r>
      <w:r>
        <w:rPr>
          <w:b w:val="0"/>
          <w:i/>
        </w:rPr>
        <w:t>Xét đề nghị của Sở TDTT tại Công văn số 93/TDTT ngày 26/06/1986.</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Nay thành lập Hội cờ của Tỉnh và chỉ định các ông, bà sau đây vào Ban chấp hành lâm thời của Hội:</w:t>
      </w:r>
      <w:r>
        <w:rPr>
          <w:b w:val="0"/>
          <w:i w:val="0"/>
        </w:rPr>
        <w:br/>
      </w:r>
      <w:r>
        <w:rPr>
          <w:b w:val="0"/>
          <w:i w:val="0"/>
        </w:rPr>
        <w:t>1. Ông Nguyễn Hoài Bảo: Bí thư Tỉnh Đoàn TNCS HCM làm Chủ tịch</w:t>
      </w:r>
      <w:r>
        <w:rPr>
          <w:b w:val="0"/>
          <w:i w:val="0"/>
        </w:rPr>
        <w:br/>
      </w:r>
      <w:r>
        <w:rPr>
          <w:b w:val="0"/>
          <w:i w:val="0"/>
        </w:rPr>
        <w:t>2. Ông Trần Nam : Phó Giám đốc Sở Giáo dục - Phó chủ tịch</w:t>
      </w:r>
      <w:r>
        <w:rPr>
          <w:b w:val="0"/>
          <w:i w:val="0"/>
        </w:rPr>
        <w:br/>
      </w:r>
      <w:r>
        <w:rPr>
          <w:b w:val="0"/>
          <w:i w:val="0"/>
        </w:rPr>
        <w:t>3. Ông Hồ Lý: Cán bộ Phòng giáo dục Đà lạt - ủy viên trực</w:t>
      </w:r>
      <w:r>
        <w:rPr>
          <w:b w:val="0"/>
          <w:i w:val="0"/>
        </w:rPr>
        <w:br/>
      </w:r>
      <w:r>
        <w:rPr>
          <w:b w:val="0"/>
          <w:i w:val="0"/>
        </w:rPr>
        <w:t>4. Ông Cao Quang Quỳnh: Cán bộ Công ty du lịch (Sở VHTT)- ủy viên trực</w:t>
      </w:r>
      <w:r>
        <w:rPr>
          <w:b w:val="0"/>
          <w:i w:val="0"/>
        </w:rPr>
        <w:br/>
      </w:r>
      <w:r>
        <w:rPr>
          <w:b w:val="0"/>
          <w:i w:val="0"/>
        </w:rPr>
        <w:t>5. Ông Nguyễn Quang Hưng: Cán bộ Sở TDTT - làm ủy viên thư ký</w:t>
      </w:r>
      <w:r>
        <w:rPr>
          <w:b w:val="0"/>
          <w:i w:val="0"/>
        </w:rPr>
        <w:br/>
      </w:r>
      <w:r>
        <w:rPr>
          <w:b w:val="0"/>
          <w:i w:val="0"/>
        </w:rPr>
        <w:t>6. Ông Ngô Phú Kháng: Cán bộ Viện nghiên cứu hạt nhân Đà Lạt - ủy viên</w:t>
      </w:r>
      <w:r>
        <w:rPr>
          <w:b w:val="0"/>
          <w:i w:val="0"/>
        </w:rPr>
        <w:br/>
      </w:r>
      <w:r>
        <w:rPr>
          <w:b w:val="0"/>
          <w:i w:val="0"/>
        </w:rPr>
        <w:t>7. Ông Chế Hữu Toàn: Cán bộ Nhà văn hóa thiếu nhi tỉnh (Đà Lạt)-ủy viên</w:t>
      </w:r>
      <w:r>
        <w:rPr>
          <w:b w:val="0"/>
          <w:i w:val="0"/>
        </w:rPr>
        <w:br/>
      </w:r>
      <w:r>
        <w:rPr>
          <w:b/>
          <w:i w:val="0"/>
        </w:rPr>
        <w:t xml:space="preserve">Điều 2. </w:t>
      </w:r>
      <w:r>
        <w:rPr>
          <w:b w:val="0"/>
          <w:i w:val="0"/>
        </w:rPr>
        <w:t>Hội cờ của Tỉnh là một tổ chức quần chúng được thành lập với mục đích tập hợp và tổ chức chỉ đạo những người có nhiệt tình và năng khiếu về bộ môn thể thao(cờ vua, cờ tướng ...) nhằm phát triển trí tuệ, rèn luyện trí thông minh, óc sáng tạo, tính kiên trì nhẫn nại, tính tập thể, ý thức tổ chức kỷ luật và những phẩm chất tốt đẹp của người lao động xã hội chủ nghĩa, kiên quyết đấu tranh ngăn ngừa và xóa bỏ những tư tưởng tiêu cực nói chung và nhất là trên lĩnh vực thi đấu: ăn thua, cay cú, cục bộ bản vị ảnh hưởng xấu đến xã hội.</w:t>
      </w:r>
      <w:r>
        <w:rPr>
          <w:b w:val="0"/>
          <w:i w:val="0"/>
        </w:rPr>
        <w:br/>
      </w:r>
      <w:r>
        <w:rPr>
          <w:b w:val="0"/>
          <w:i w:val="0"/>
        </w:rPr>
        <w:t>Hội cờ có nhiệm vụ tuyên truyền giáo dục vận động viên sâu rộng trong các tầng lớp cán bộ, chiến sĩ và nhân dân trong tỉnh hiểu rõ mục đích ý nghĩa và tác dụng của các môn cờ thể thao để xây dựng nuôi dưỡng và quản lý phong trào phát triển cờ vua, cờ tướng một cách lành mạnh theo sự chỉ đạo của Hội cờ Trung ương và của Hội đồng TDTT tỉnh. Phối hợp với Sở TDTT, với các Đoàn thể của tỉnh xây dựng có kế hoạch đào tạo, bồi dưỡng những vận động viên có năng khiếu chuẩn bị lực lượng vận động viên, tổ chức tập huấn để tổ chức các cuộc thi đấu từ cơ sở lên tỉnh và tham gia các cuộc thi đấu toàn quốc hàng năm. Được phép tổ chức, phát triển các chi hội, hội viên, câu lạc bộ cờ vua, cờ tướng,sinh hoạt thường xuyên hoặc định kỳ cho từng đối tượng theo lứa tuổi với những hình thức phong phú để qua đó mà rèn luyện những đức tính tốt đẹp của người lao động mới XHCN góp phần đấu tranh chống các hiện tượng tiêu cực trong xã hội.</w:t>
      </w:r>
      <w:r>
        <w:rPr>
          <w:b w:val="0"/>
          <w:i w:val="0"/>
        </w:rPr>
        <w:br/>
      </w:r>
      <w:r>
        <w:rPr>
          <w:b/>
          <w:i w:val="0"/>
        </w:rPr>
        <w:t xml:space="preserve">Điều 3. </w:t>
      </w:r>
      <w:r>
        <w:rPr>
          <w:b w:val="0"/>
          <w:i w:val="0"/>
        </w:rPr>
        <w:t>Hội cờ chịu sự lãnh đạo, chỉ đạo của Hội cờ Trung ương và các cơ quan tham mưu trực tiếp của Hội đồng TDTT của tỉnh trong xây dựng, phát triển và tổ chức các hoạt động của Hội, kinh phí hoạt động của Hội chủ yếu là do sự đóng góp của Hội viên và qua nguồn thu của hoạt động câu lạc bộ.</w:t>
      </w:r>
      <w:r>
        <w:rPr>
          <w:b w:val="0"/>
          <w:i w:val="0"/>
        </w:rPr>
        <w:br/>
      </w:r>
      <w:r>
        <w:rPr>
          <w:b/>
          <w:i w:val="0"/>
        </w:rPr>
        <w:t xml:space="preserve">Điều 4. </w:t>
      </w:r>
      <w:r>
        <w:rPr>
          <w:b w:val="0"/>
          <w:i w:val="0"/>
        </w:rPr>
        <w:t>Các ông: Chánh văn phòng UBND tỉnh, Trưởng Ban tổ chức chính quyền tỉnh, Giám đốc Sở Thể dục thể thao, Chủ tịch UBND các huyện, TP.Đà lạt, các ngành có liên quan và những ông bà có tên trên chịu trách nhiệm thi hành quyết định này./.</w:t>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