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46/1999/CT-UB Về việc đảm bảo nguyên liệu và sản xuất vụ ép 1999 - 2000 của Nhà máy đường liên doanh Nghệ An Tate and Lyle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r>
              <w:rPr>
                <w:b/>
                <w:i w:val="0"/>
              </w:rPr>
              <w:t xml:space="preserve"> </w:t>
            </w:r>
            <w:r>
              <w:rPr>
                <w:b w:val="0"/>
                <w:i w:val="0"/>
              </w:rPr>
              <w:br/>
            </w:r>
            <w:r>
              <w:rPr>
                <w:b w:val="0"/>
                <w:i w:val="0"/>
              </w:rPr>
              <w:t>Số: 46/1999/CT-UB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br/>
            </w:r>
            <w:r>
              <w:rPr>
                <w:b w:val="0"/>
                <w:i w:val="0"/>
              </w:rPr>
              <w:br/>
            </w:r>
            <w:r>
              <w:rPr>
                <w:b w:val="0"/>
                <w:i/>
              </w:rPr>
              <w:t>Nghệ An, Ngày 12 tháng 10 năm 1999</w:t>
            </w:r>
          </w:p>
        </w:tc>
      </w:tr>
    </w:tbl>
    <w:p>
      <w:r>
        <w:rPr>
          <w:b/>
          <w:i w:val="0"/>
        </w:rPr>
        <w:t>CHỈ THỊ CỦA UỶ BAN NHÂN DÂN TỈNH NGHỆ AN</w:t>
      </w:r>
    </w:p>
    <w:p>
      <w:r>
        <w:rPr>
          <w:b/>
          <w:i w:val="0"/>
        </w:rPr>
        <w:t>Về việc đảm bảo nguyên liệu và sản xuất vụ ép 1999 -2000 của Nhà máy đường liên doanh Nghệ An Tate and Lyle</w:t>
      </w:r>
    </w:p>
    <w:p>
      <w:r>
        <w:rPr>
          <w:b w:val="0"/>
          <w:i w:val="0"/>
        </w:rPr>
        <w:t>___________________</w:t>
      </w:r>
    </w:p>
    <w:p>
      <w:r>
        <w:rPr>
          <w:b w:val="0"/>
          <w:i w:val="0"/>
        </w:rPr>
        <w:t>Dự án đầu tư liên doanh xây dựng nhà máy đường Liên doanh Nghệ An Tate and Lyle có vị trí quan trọng đối với tỉnh Nghệ An. Thực hiện thành công dự án sẽ làm chuyển đổi cơ cấu kinh tế cả vùng Tây Bắc tỉnh, góp phần tích cực vào sự nghiệp phát triển kinh tế xã hội theo hướng công nghiệp hóa, hiện đại hóa. Cùng với sự nỗ lực của đối tác nước ngoài, tỉnh ủy, UBND tỉnh Nghệ An đã tập trung chỉ đạo Công ty liên doanh triển khai xây dựng nhà máy đúng tiến độ,đúng thiết kế và dự toán, đảm bảo tuyệt đối an toàn và đi vào chạy thử từ vụ ép 98-99.</w:t>
      </w:r>
    </w:p>
    <w:p>
      <w:r>
        <w:rPr>
          <w:b w:val="0"/>
          <w:i w:val="0"/>
        </w:rPr>
        <w:t>Trong những năm qua, tỉnh đã trích ngân sách gần 50 tỷ đồng để đầu tư xây dựng hoàn chỉnh hệ thống giao thông vận tải vùng mía và hỗ trợ nông dân xây dựng vùng mía nguyên liệu cho nhà máy. Nhờ vậy năng suất và sản lượng mía năm 1999 trên địa bàn cao hơn nhiều so với năm 1998. Dự kiến vụ ép tới nhà máy ép hơn 300.000 tấn mía, sản xuất hơn 30.000 tấn đường với công suất ép trung bình 4.000 tấn mía/ngày.</w:t>
      </w:r>
    </w:p>
    <w:p>
      <w:r>
        <w:rPr>
          <w:b w:val="0"/>
          <w:i w:val="0"/>
        </w:rPr>
        <w:t>Để bảo đảm nguyên liệu và sản xuất ổn định vụ ép tới của nhà máy, UBND tỉnh Nghệ An yêu cầu Chủ tịch UBND các huyện, UBND các xã trong vùng nguyên liệu, thủ trưởng các cấp, các ngành có liên quan của tỉnh, ban lãnh đạo Công ty liên doanh thực hiện tốt những nội dung sau:</w:t>
      </w:r>
    </w:p>
    <w:p>
      <w:r>
        <w:rPr>
          <w:b w:val="0"/>
          <w:i w:val="0"/>
        </w:rPr>
        <w:t>1.Tiếp tục triển khai thực hiện tốt các nhiệm vụ đã được UBND tỉnh giao tại thông báo số 231/TBUB-CN ngày 09/9/1999.</w:t>
      </w:r>
    </w:p>
    <w:p>
      <w:r>
        <w:rPr>
          <w:b w:val="0"/>
          <w:i w:val="0"/>
        </w:rPr>
        <w:t>2.Để đảm bảo đủ sản lượng mía cho nhà máy trong vụ ép yêu cầu Công ty liên doanh Tate and Lyle thực hiện nghiêm chỉnh những chính sách thu mua, thanh toán, vận tải mía đã công bố tại Hội nghị "Tổng kết vụ ép 1998, triển khai vụ ép 1999". UBND các huyện cần tuyên truyền giải thích, vận động nông dân không bán mía cho tư thương và các nhà máy đường khác, các lực lượng kiểm tra có trách nhiệm kiểm tra nguồn gốc các xe chở mía ra khỏi vùng, nếu là mía đã ký hợp đồng, nhận tiền của Công ty liên doanh, nhất thiết phải quay lại bán cho nhà máy, lực lượng kiểm lâm cảnh giác với thủ đoạn của bọn buôn lậu lợi dụng xe chở mía để chở gỗ lậu.</w:t>
      </w:r>
    </w:p>
    <w:p>
      <w:r>
        <w:rPr>
          <w:b w:val="0"/>
          <w:i w:val="0"/>
        </w:rPr>
        <w:t>3.Sở Giao thông Vận tải chỉ đạo Công ty Vận tải hàng hóa Nghệ An đã ký hợp đồng với Công ty Tate and Lyle như là một trong những đơn vị vận tải chủ lực. Phòng cảnh sát giao thông công an tỉnh, thanh tra giao thông của Sở Giao thông vận tải có biện pháp tích cực hỗ trợ, tạo điều kiện thuận lợi cho các xe chở mía trong vùng nguyên liệu, đặc biệt là các xe đến từ ngoài tỉnh đến. UBND các huyện có trách nhiệm chỉ đạo UBND các xã không được đặt sào chắn đường để thu phí các xe chở mía. Trước vụ ép, UBND các huyện vùng nguyên liệu tổ chức kiểm tra độ cao các đường dây điện vượt qua đường, nơi nào không đảm bảo phải nâng lên. Những trường hợp cố tình hạ thấp dây điện qua đường, rải chông, ném đá,cản trở xe chở mía... phải được ngăn chặn và xử lý theo pháp luật hiện hành.</w:t>
      </w:r>
    </w:p>
    <w:p>
      <w:r>
        <w:rPr>
          <w:b w:val="0"/>
          <w:i w:val="0"/>
        </w:rPr>
        <w:t>4.Cục thuế Nhà nước tỉnh phối hợp với UBND và Chi cục Thuế các huyện tiến hành kê khai, đăng ký và thu thuế kinh doanh đối với các lò mật thủ công trong vùng nguyên liệu của nhà máy đường liên doanh theo đúng quy định của pháp luật. Cần tuyên truyền để nông dân hiểu và tự giác bỏ dần các lò mật thủ công trong năm tới.</w:t>
      </w:r>
    </w:p>
    <w:p>
      <w:r>
        <w:rPr>
          <w:b w:val="0"/>
          <w:i w:val="0"/>
        </w:rPr>
        <w:t>5.Công ty liên doanh Tate and Lyle cần thực hiện tốt việc kiểm tra, chạy thử thiết bị trước vụ ép. Nếu vì sự cố kỹ thuật hay những nguyên nhân khác từ phía nhà máy, gây thiệt hại cho nông dân và các đơn vị vận tải, Công ty Tate and Lyle phải tính toán đền bù xứng đáng. Tuyệt đối không được có thái độ vô trách nhiệm đối với những thiệt hại do mình gây ra làm mất lòng tin của nông dân đối với nhà máy.</w:t>
      </w:r>
    </w:p>
    <w:p>
      <w:r>
        <w:rPr>
          <w:b w:val="0"/>
          <w:i w:val="0"/>
        </w:rPr>
        <w:t>Nhận được chỉ thị này yêu cầu Thủ trưởng các ban, ngành cấp tỉnh, Chủ tịch UBND các huyện, UBND các xã trồng mía, Tổng Giám đốc Công ty liên doanh Tate and Lyle có kế hoạch triển khai thực hiện nghiêm túc các nội dung của chỉ thị./.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UBND TỈNH NGHỆ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