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46/2004/QĐ-UB Về việc phê duyệt quy hoạch Chi tiết Khu Du lịch thác Phú Cường, Huyện Chư Sê, tỉnh Gia Lai</w:t>
      </w:r>
    </w:p>
    <w:p>
      <w:r>
        <w:rPr>
          <w:b w:val="0"/>
          <w:i w:val="0"/>
        </w:rPr>
        <w:br/>
      </w:r>
      <w:r>
        <w:rPr>
          <w:b w:val="0"/>
          <w:i w:val="0"/>
        </w:rPr>
        <w:br/>
      </w:r>
      <w:r>
        <w:rPr>
          <w:b/>
          <w:i w:val="0"/>
        </w:rPr>
        <w:br/>
      </w:r>
      <w:r>
        <w:rPr>
          <w:b/>
          <w:i w:val="0"/>
        </w:rPr>
        <w:br/>
      </w:r>
      <w:r>
        <w:rPr>
          <w:b/>
          <w:i w:val="0"/>
        </w:rPr>
        <w:t xml:space="preserve">Ủy ban nhân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46/2004/QĐ-UB</w:t>
      </w:r>
      <w:r>
        <w:rPr>
          <w:b w:val="0"/>
          <w:i w:val="0"/>
        </w:rPr>
        <w:br/>
      </w:r>
      <w:r>
        <w:rPr>
          <w:b w:val="0"/>
          <w:i w:val="0"/>
        </w:rPr>
        <w:br/>
      </w:r>
      <w:r>
        <w:rPr>
          <w:b w:val="0"/>
          <w:i/>
        </w:rPr>
        <w:br/>
      </w:r>
      <w:r>
        <w:rPr>
          <w:b w:val="0"/>
          <w:i/>
        </w:rPr>
        <w:t>Gia Lai, ngày 20 tháng 4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46/2004/QĐ-UB</w:t>
      </w:r>
      <w:r>
        <w:rPr>
          <w:b w:val="0"/>
          <w:i w:val="0"/>
        </w:rPr>
        <w:br/>
      </w:r>
      <w:r>
        <w:rPr>
          <w:b w:val="0"/>
          <w:i w:val="0"/>
        </w:rPr>
        <w:br/>
      </w:r>
      <w:r>
        <w:rPr>
          <w:b w:val="0"/>
          <w:i/>
        </w:rPr>
        <w:br/>
      </w:r>
      <w:r>
        <w:rPr>
          <w:b w:val="0"/>
          <w:i/>
        </w:rPr>
        <w:t>Gia Lai, ngày 20 tháng 4 năm 2004</w:t>
      </w:r>
      <w:r>
        <w:rPr>
          <w:b w:val="0"/>
          <w:i/>
        </w:rPr>
        <w:br/>
      </w:r>
      <w:r>
        <w:rPr>
          <w:b w:val="0"/>
          <w:i w:val="0"/>
        </w:rPr>
        <w:br/>
      </w:r>
    </w:p>
    <w:p>
      <w:pPr>
        <w:jc w:val="center"/>
      </w:pPr>
      <w:r>
        <w:rPr>
          <w:b w:val="0"/>
          <w:i w:val="0"/>
        </w:rPr>
        <w:br/>
      </w:r>
      <w:r>
        <w:rPr>
          <w:b w:val="0"/>
          <w:i w:val="0"/>
        </w:rPr>
        <w:t>Số: 46/2004/QĐ-UB</w:t>
      </w:r>
      <w:r>
        <w:rPr>
          <w:b w:val="0"/>
          <w:i w:val="0"/>
        </w:rPr>
        <w:br/>
      </w:r>
    </w:p>
    <w:p>
      <w:pPr>
        <w:jc w:val="center"/>
      </w:pPr>
      <w:r>
        <w:rPr>
          <w:b w:val="0"/>
          <w:i w:val="0"/>
        </w:rPr>
        <w:br/>
      </w:r>
      <w:r>
        <w:rPr>
          <w:b w:val="0"/>
          <w:i w:val="0"/>
        </w:rPr>
        <w:t>Gia Lai, ngày 20 tháng 4 năm 2004</w:t>
      </w:r>
      <w:r>
        <w:rPr>
          <w:b w:val="0"/>
          <w:i w:val="0"/>
        </w:rPr>
        <w:br/>
      </w:r>
    </w:p>
    <w:p>
      <w:r>
        <w:rPr>
          <w:b/>
          <w:i w:val="0"/>
        </w:rPr>
        <w:t>QUYẾT ĐỊNH</w:t>
      </w:r>
    </w:p>
    <w:p>
      <w:r>
        <w:rPr>
          <w:b/>
          <w:i w:val="0"/>
        </w:rPr>
        <w:t>CỦA ỦY BAN NHÂN DÂN TỈNH GIA LAI</w:t>
      </w:r>
    </w:p>
    <w:p>
      <w:r>
        <w:rPr>
          <w:b/>
          <w:i w:val="0"/>
        </w:rPr>
        <w:t>Về việc phê duyệt quy hoạch Chi tiết Khu Du lịch thác Phú Cường, Huyện Chư Sê, tỉnh Gia Lai</w:t>
      </w:r>
    </w:p>
    <w:p>
      <w:r>
        <w:rPr>
          <w:b w:val="0"/>
          <w:i w:val="0"/>
        </w:rPr>
        <w:t>________________________________</w:t>
      </w:r>
    </w:p>
    <w:p>
      <w:r>
        <w:rPr>
          <w:b/>
          <w:i w:val="0"/>
        </w:rPr>
        <w:t>ỦY BAN NHÂN DÂN TỈNH GIA LAI</w:t>
      </w:r>
    </w:p>
    <w:p>
      <w:pPr>
        <w:jc w:val="both"/>
      </w:pPr>
      <w:r>
        <w:rPr>
          <w:b w:val="0"/>
          <w:i/>
        </w:rPr>
        <w:t>- Căn cứ Luật Tổ chức HĐND và UBND năm 2003;</w:t>
      </w:r>
    </w:p>
    <w:p>
      <w:pPr>
        <w:jc w:val="both"/>
      </w:pPr>
      <w:r>
        <w:rPr>
          <w:b w:val="0"/>
          <w:i/>
        </w:rPr>
        <w:t>- Căn cứ Nghị định số 91/CP ngày 17/8/1994 của Chính phủ về việc ban hành Điều lệ quản lý quy hoạch đô thị;</w:t>
      </w:r>
    </w:p>
    <w:p>
      <w:pPr>
        <w:jc w:val="both"/>
      </w:pPr>
      <w:r>
        <w:rPr>
          <w:b w:val="0"/>
          <w:i/>
        </w:rPr>
        <w:t>- Theo đề nghị của Công ty dịch vụ du lịch Gia Lai tại Tờ trình số 202/CT-DL ngày 02 tháng 4 năm 2004 và Báo cáo thẩm định của Sở Xây dựng tại văn bản số 209/BC-XD ngày 13 tháng 4 năm 2004;</w:t>
      </w:r>
    </w:p>
    <w:p>
      <w:r>
        <w:rPr>
          <w:b/>
          <w:i w:val="0"/>
        </w:rPr>
        <w:t>QUYẾT ĐỊNH:</w:t>
      </w:r>
    </w:p>
    <w:p>
      <w:r>
        <w:rPr>
          <w:b/>
          <w:i w:val="0"/>
        </w:rPr>
        <w:t xml:space="preserve">Điều 1. </w:t>
      </w:r>
      <w:r>
        <w:rPr>
          <w:b w:val="0"/>
          <w:i w:val="0"/>
        </w:rPr>
        <w:t>Phê duyệt Quy hoạch chi tiết Khu Du lịch thác Phú Cường - Huyện Chư Sê với các nội dung như sau:</w:t>
      </w:r>
    </w:p>
    <w:p>
      <w:r>
        <w:rPr>
          <w:b/>
          <w:i w:val="0"/>
        </w:rPr>
        <w:t xml:space="preserve">I. Tên dự án: </w:t>
      </w:r>
    </w:p>
    <w:p>
      <w:r>
        <w:rPr>
          <w:b w:val="0"/>
          <w:i w:val="0"/>
        </w:rPr>
        <w:t>Quy hoạch chi tiết xây dựng khu du lịch thác Phú Cường - huyện Chư Sê - tỉnh Gia Lai.</w:t>
      </w:r>
    </w:p>
    <w:p>
      <w:r>
        <w:rPr>
          <w:b/>
          <w:i w:val="0"/>
        </w:rPr>
        <w:t>II. Chủ đầu tư dự án:</w:t>
      </w:r>
      <w:r>
        <w:rPr>
          <w:b w:val="0"/>
          <w:i w:val="0"/>
        </w:rPr>
        <w:t xml:space="preserve"> Công ty Dịch vụ du lịch tỉnh Gia Lai.</w:t>
      </w:r>
    </w:p>
    <w:p>
      <w:pPr>
        <w:jc w:val="both"/>
      </w:pPr>
      <w:r>
        <w:rPr>
          <w:b/>
          <w:i w:val="0"/>
        </w:rPr>
        <w:t>III. Địa Điểm Quy Hoạch:</w:t>
      </w:r>
      <w:r>
        <w:rPr>
          <w:b w:val="0"/>
          <w:i w:val="0"/>
        </w:rPr>
        <w:t xml:space="preserve"> Khu vực thuộc địa phận huyện Chư Sê, cách trung tâm huyện lỵ 5km về hướng Đông và cách thành phố Pleiku 40km về phía Nam, nằm gần quốc lộ 25 và quốc lộ 14.</w:t>
      </w:r>
    </w:p>
    <w:p>
      <w:pPr>
        <w:jc w:val="both"/>
      </w:pPr>
      <w:r>
        <w:rPr>
          <w:b/>
          <w:i w:val="0"/>
        </w:rPr>
        <w:t xml:space="preserve">IV. Quy mô quy hoạch: </w:t>
      </w:r>
      <w:r>
        <w:rPr>
          <w:b w:val="0"/>
          <w:i w:val="0"/>
        </w:rPr>
        <w:t>150 ha.</w:t>
      </w:r>
    </w:p>
    <w:p>
      <w:pPr>
        <w:jc w:val="both"/>
      </w:pPr>
      <w:r>
        <w:rPr>
          <w:b w:val="0"/>
          <w:i w:val="0"/>
        </w:rPr>
        <w:t>- Tính từ Quốc lộ 25 vào đến khu trung tâm:</w:t>
      </w:r>
      <w:r>
        <w:br/>
      </w:r>
      <w:r>
        <w:rPr>
          <w:b w:val="0"/>
          <w:i w:val="0"/>
        </w:rPr>
        <w:br/>
        <w:t xml:space="preserve">    (khoảng cách hai bên đường D1 là 100m): 70 ha.</w:t>
      </w:r>
      <w:r>
        <w:br/>
      </w:r>
      <w:r>
        <w:rPr>
          <w:b w:val="0"/>
          <w:i w:val="0"/>
        </w:rPr>
        <w:br/>
        <w:t xml:space="preserve">    - Khu trung tâm và rừng sinh thái: 80 ha.</w:t>
      </w:r>
    </w:p>
    <w:p>
      <w:r>
        <w:rPr>
          <w:b/>
          <w:i w:val="0"/>
        </w:rPr>
        <w:t>V. Tổng khái toán toàn bộ dự án:</w:t>
      </w:r>
      <w:r>
        <w:rPr>
          <w:b w:val="0"/>
          <w:i w:val="0"/>
        </w:rPr>
        <w:t xml:space="preserve"> 9.309.500,00 đồng. </w:t>
      </w:r>
    </w:p>
    <w:p>
      <w:r>
        <w:rPr>
          <w:b w:val="0"/>
          <w:i/>
        </w:rPr>
        <w:t>(Chín tỷ, ba trăm lẻ chín triệu, năm trăm ngàn đồng)</w:t>
      </w:r>
    </w:p>
    <w:p>
      <w:pPr>
        <w:jc w:val="both"/>
      </w:pPr>
      <w:r>
        <w:rPr>
          <w:b/>
          <w:i w:val="0"/>
        </w:rPr>
        <w:t xml:space="preserve">VI. Tính chất của đồ án quy hoạch: </w:t>
      </w:r>
    </w:p>
    <w:p>
      <w:pPr>
        <w:jc w:val="both"/>
      </w:pPr>
      <w:r>
        <w:rPr>
          <w:b w:val="0"/>
          <w:i w:val="0"/>
        </w:rPr>
        <w:t>Khu du lịch thác Phú Cường là nơi tập trung tái hiện giữ gìn và phát huy cảnh quan thiên nhiên hùng vĩ. Nơi tổ chức du lịch, tìm hiểu sinh thái, môi trường động thực vật phong phú. Tổ chức vui chơi giải trí cộng đồng các dân tộc Tây Nguyên. Giới thiệu tìm hiểu nền văn hóa Tây Nguyên nói chung và các dân tộc như Bana, Ja Rai... trên mảnh đất Gia Lai nói riêng với khách du lịch trong nước và khách du lịch quốc tế đến với Tây Nguyên.</w:t>
      </w:r>
    </w:p>
    <w:p>
      <w:pPr>
        <w:jc w:val="both"/>
      </w:pPr>
      <w:r>
        <w:rPr>
          <w:b w:val="0"/>
          <w:i w:val="0"/>
        </w:rPr>
        <w:t>l. Mục tiêu:</w:t>
      </w:r>
    </w:p>
    <w:p>
      <w:pPr>
        <w:jc w:val="both"/>
      </w:pPr>
      <w:r>
        <w:rPr>
          <w:b w:val="0"/>
          <w:i w:val="0"/>
        </w:rPr>
        <w:t>- Nhằm đáp ứng nhu cầu cần thiết phát triển tiềm năng ngành du lịch của Tỉnh.</w:t>
      </w:r>
      <w:r>
        <w:br/>
      </w:r>
      <w:r>
        <w:rPr>
          <w:b w:val="0"/>
          <w:i w:val="0"/>
        </w:rPr>
        <w:br/>
        <w:t xml:space="preserve">    - Phát triển và bảo vệ cảnh quan môi trường sinh thái.</w:t>
      </w:r>
      <w:r>
        <w:br/>
      </w:r>
      <w:r>
        <w:rPr>
          <w:b w:val="0"/>
          <w:i w:val="0"/>
        </w:rPr>
        <w:br/>
        <w:t xml:space="preserve">    - Tạo môi trường du lịch cho khách trong nước và khách quốc tế.</w:t>
      </w:r>
      <w:r>
        <w:br/>
      </w:r>
      <w:r>
        <w:rPr>
          <w:b w:val="0"/>
          <w:i w:val="0"/>
        </w:rPr>
        <w:br/>
        <w:t xml:space="preserve">    - Tổ chức môi trường vui chơi giải trí cộng đồng các Dân tộc.</w:t>
      </w:r>
    </w:p>
    <w:p>
      <w:pPr>
        <w:jc w:val="both"/>
      </w:pPr>
      <w:r>
        <w:rPr>
          <w:b w:val="0"/>
          <w:i w:val="0"/>
        </w:rPr>
        <w:t>2 - Hiện tại:</w:t>
      </w:r>
    </w:p>
    <w:p>
      <w:pPr>
        <w:jc w:val="both"/>
      </w:pPr>
      <w:r>
        <w:rPr>
          <w:b w:val="0"/>
          <w:i w:val="0"/>
        </w:rPr>
        <w:t>Chưa có Khu du lịch cảnh quan, môi trường sinh thái và vui chơi giải trí cộng đồng.</w:t>
      </w:r>
    </w:p>
    <w:p>
      <w:r>
        <w:rPr>
          <w:b/>
          <w:i w:val="0"/>
        </w:rPr>
        <w:t xml:space="preserve">VII. Hiện trạng toàn khu: </w:t>
      </w:r>
    </w:p>
    <w:p>
      <w:r>
        <w:rPr>
          <w:b w:val="0"/>
          <w:i w:val="0"/>
        </w:rPr>
        <w:t>- Tổng diện tích toàn khu 150 ha.</w:t>
      </w:r>
      <w:r>
        <w:br/>
      </w:r>
      <w:r>
        <w:rPr>
          <w:b w:val="0"/>
          <w:i w:val="0"/>
        </w:rPr>
        <w:br/>
        <w:t xml:space="preserve">    - Diện tích lòng suối 15 ha.</w:t>
      </w:r>
    </w:p>
    <w:p>
      <w:r>
        <w:rPr>
          <w:b w:val="0"/>
          <w:i w:val="0"/>
        </w:rPr>
        <w:t>1 - Thảm Động Thực Vật:</w:t>
      </w:r>
    </w:p>
    <w:p>
      <w:r>
        <w:rPr>
          <w:b w:val="0"/>
          <w:i w:val="0"/>
        </w:rPr>
        <w:t>Hai bên suối bao gồm rừng thộp với thảm thực vật tự nhiên khá độc đáo:</w:t>
      </w:r>
      <w:r>
        <w:br/>
      </w:r>
      <w:r>
        <w:rPr>
          <w:b w:val="0"/>
          <w:i w:val="0"/>
        </w:rPr>
        <w:br/>
        <w:t xml:space="preserve">    + Kiểu rừng thưa cây mọc thành quần hợp: cẩm liên, cà chức, mã tiền, dầu trà ben, dầu đồng, kơ nia, cẩm xe, gụ...</w:t>
      </w:r>
      <w:r>
        <w:br/>
      </w:r>
      <w:r>
        <w:rPr>
          <w:b w:val="0"/>
          <w:i w:val="0"/>
        </w:rPr>
        <w:br/>
        <w:t xml:space="preserve">    + Gỗ tầng trên tương đối thưa, chỉ khoảng l00cây/ha, tầng dưới là bụi cây thưa, tầng cỏ tương đối dày độ che phủ của rừng chỉ đạt 40-50, sinh trưởng chậm.</w:t>
      </w:r>
      <w:r>
        <w:br/>
      </w:r>
      <w:r>
        <w:rPr>
          <w:b w:val="0"/>
          <w:i w:val="0"/>
        </w:rPr>
        <w:br/>
        <w:t xml:space="preserve">    - Động vật qua nghiên cứu các tài liệu của vùng gồm có:</w:t>
      </w:r>
      <w:r>
        <w:br/>
      </w:r>
      <w:r>
        <w:rPr>
          <w:b w:val="0"/>
          <w:i w:val="0"/>
        </w:rPr>
        <w:br/>
        <w:t xml:space="preserve">    + Thú gồm có: Nai, Hoàng, Lợn rừng, Cheo, Khỉ...</w:t>
      </w:r>
      <w:r>
        <w:br/>
      </w:r>
      <w:r>
        <w:rPr>
          <w:b w:val="0"/>
          <w:i w:val="0"/>
        </w:rPr>
        <w:br/>
        <w:t xml:space="preserve">    + Chim gồm có: các loại chim quý như Công, Trĩ, Gà lôi vằn, Khướu bạc má, Sáo mỏ vàng, Vẹt đầu hồng, Vẹt ngực đỏ...</w:t>
      </w:r>
    </w:p>
    <w:p>
      <w:r>
        <w:rPr>
          <w:b w:val="0"/>
          <w:i w:val="0"/>
        </w:rPr>
        <w:t>2 - Địa hình và địa chất Thuỷ văn:</w:t>
      </w:r>
    </w:p>
    <w:p>
      <w:r>
        <w:rPr>
          <w:b w:val="0"/>
          <w:i w:val="0"/>
        </w:rPr>
        <w:t>a. Địa hình:</w:t>
      </w:r>
    </w:p>
    <w:p>
      <w:r>
        <w:rPr>
          <w:b w:val="0"/>
          <w:i w:val="0"/>
        </w:rPr>
        <w:t>+ Gồm rừng thộp và suối (có thác)</w:t>
      </w:r>
      <w:r>
        <w:br/>
      </w:r>
      <w:r>
        <w:rPr>
          <w:b w:val="0"/>
          <w:i w:val="0"/>
        </w:rPr>
        <w:br/>
        <w:t xml:space="preserve">    + Rừng thộp có cao độ từ 330-550 (So với mặt nước biển)</w:t>
      </w:r>
      <w:r>
        <w:br/>
      </w:r>
      <w:r>
        <w:rPr>
          <w:b w:val="0"/>
          <w:i w:val="0"/>
        </w:rPr>
        <w:br/>
        <w:t xml:space="preserve">    + Suối có chiều rộng dòng trên dưới l00m</w:t>
      </w:r>
      <w:r>
        <w:br/>
      </w:r>
      <w:r>
        <w:rPr>
          <w:b w:val="0"/>
          <w:i w:val="0"/>
        </w:rPr>
        <w:br/>
        <w:t xml:space="preserve">    + Có thác nước với độ cao là 30m. Miệng thác rộng 35m</w:t>
      </w:r>
      <w:r>
        <w:br/>
      </w:r>
      <w:r>
        <w:rPr>
          <w:b w:val="0"/>
          <w:i w:val="0"/>
        </w:rPr>
        <w:br/>
        <w:t xml:space="preserve">    + Khu quy hoạch trung tâm là nơi khai thác mõ đá cốt trung bình 393.</w:t>
      </w:r>
    </w:p>
    <w:p>
      <w:r>
        <w:rPr>
          <w:b w:val="0"/>
          <w:i w:val="0"/>
        </w:rPr>
        <w:t>b. Địa chất và thuỷ văn:</w:t>
      </w:r>
    </w:p>
    <w:p>
      <w:r>
        <w:rPr>
          <w:b w:val="0"/>
          <w:i w:val="0"/>
        </w:rPr>
        <w:t>* Địa chất: Đất bazan nâu đỏ và đá.</w:t>
      </w:r>
      <w:r>
        <w:br/>
      </w:r>
      <w:r>
        <w:rPr>
          <w:b w:val="0"/>
          <w:i w:val="0"/>
        </w:rPr>
        <w:br/>
        <w:t xml:space="preserve">    * Thuỷ Văn: Chế độ khí hậu ở thác Phú Cường phụ thuộc khí hậu của toàn khu vực AyunHạ. Lượng mưa trong năm phụ thuộc vào lưu vực của sông Ayun chảy từ Mang Yang. Mực nước trung bình các tháng mùa khô từ 1m - 2m. Mực nước trung bình các tháng mùa mưa là 5m - 7m.</w:t>
      </w:r>
    </w:p>
    <w:p>
      <w:r>
        <w:rPr>
          <w:b w:val="0"/>
          <w:i w:val="0"/>
        </w:rPr>
        <w:t xml:space="preserve">3. Hiện trạng sử dụng đất: </w:t>
      </w:r>
    </w:p>
    <w:p>
      <w:r>
        <w:rPr>
          <w:b w:val="0"/>
          <w:i w:val="0"/>
        </w:rPr>
        <w:t>+ Diện tích toàn khu bao gồm rừng thộp và suối (có thác).</w:t>
      </w:r>
    </w:p>
    <w:p>
      <w:r>
        <w:rPr>
          <w:b w:val="0"/>
          <w:i w:val="0"/>
        </w:rPr>
        <w:t>+ Có nhà máy khai thác đá gần miệng Thác, phá vỡ cảnh quan thiên nhiên khu vực chung.</w:t>
      </w:r>
    </w:p>
    <w:p>
      <w:r>
        <w:rPr>
          <w:b w:val="0"/>
          <w:i w:val="0"/>
        </w:rPr>
        <w:t>+ Một số dân đang trồng nông nghiệp.</w:t>
      </w:r>
    </w:p>
    <w:p>
      <w:r>
        <w:rPr>
          <w:b w:val="0"/>
          <w:i w:val="0"/>
        </w:rPr>
        <w:t>4. Hạ tầng kĩ thuật:</w:t>
      </w:r>
    </w:p>
    <w:p>
      <w:r>
        <w:rPr>
          <w:b w:val="0"/>
          <w:i w:val="0"/>
        </w:rPr>
        <w:t>+ Giao Thông: Đường trong khu vực toàn đường đất và đường mòn. Chưa có đường quy hoạch.</w:t>
      </w:r>
    </w:p>
    <w:p>
      <w:r>
        <w:rPr>
          <w:b w:val="0"/>
          <w:i w:val="0"/>
        </w:rPr>
        <w:t>+ Cấp điện: Chưa có.</w:t>
      </w:r>
    </w:p>
    <w:p>
      <w:r>
        <w:rPr>
          <w:b w:val="0"/>
          <w:i w:val="0"/>
        </w:rPr>
        <w:t>+ Cấp nước: Chưa có.</w:t>
      </w:r>
    </w:p>
    <w:p>
      <w:r>
        <w:rPr>
          <w:b w:val="0"/>
          <w:i w:val="0"/>
        </w:rPr>
        <w:t>+ Hệ thống thoát nước: Chưa có.</w:t>
      </w:r>
    </w:p>
    <w:p>
      <w:r>
        <w:rPr>
          <w:b/>
          <w:i w:val="0"/>
        </w:rPr>
        <w:t>VIII. Dự án quy hoạch kiến trúc:</w:t>
      </w:r>
    </w:p>
    <w:p>
      <w:r>
        <w:rPr>
          <w:b w:val="0"/>
          <w:i w:val="0"/>
        </w:rPr>
        <w:t>A - Quan điểm tổ chức không gian khu du lịch thác phú cường: khu du lịch thác Phú Cường được tổ chức theo hai quan điểm sau:</w:t>
      </w:r>
    </w:p>
    <w:p>
      <w:r>
        <w:rPr>
          <w:b w:val="0"/>
          <w:i w:val="0"/>
        </w:rPr>
        <w:t>1. Quan điểm phi vật chất:</w:t>
      </w:r>
    </w:p>
    <w:p>
      <w:r>
        <w:rPr>
          <w:b w:val="0"/>
          <w:i w:val="0"/>
        </w:rPr>
        <w:t>+ Tổ chức được môi trường tự nhiên sinh thái tốt.</w:t>
      </w:r>
    </w:p>
    <w:p>
      <w:r>
        <w:rPr>
          <w:b w:val="0"/>
          <w:i w:val="0"/>
        </w:rPr>
        <w:t>+ Tạo môi trường hấp dẫn cho khách du lịch.</w:t>
      </w:r>
    </w:p>
    <w:p>
      <w:r>
        <w:rPr>
          <w:b w:val="0"/>
          <w:i w:val="0"/>
        </w:rPr>
        <w:t>+ Môi trường giao lưu văn hoá và giáo dục.</w:t>
      </w:r>
    </w:p>
    <w:p>
      <w:r>
        <w:rPr>
          <w:b w:val="0"/>
          <w:i w:val="0"/>
        </w:rPr>
        <w:t>+ Tạo mối liên kết, hài hòa giữa các môi trường toàn khu.</w:t>
      </w:r>
    </w:p>
    <w:p>
      <w:r>
        <w:rPr>
          <w:b w:val="0"/>
          <w:i w:val="0"/>
        </w:rPr>
        <w:t>2. Quan điểm vật chất:</w:t>
      </w:r>
    </w:p>
    <w:p>
      <w:r>
        <w:rPr>
          <w:b w:val="0"/>
          <w:i w:val="0"/>
        </w:rPr>
        <w:t>+ Phát triển đời sống, văn hóa bằng các hình thức hoạt động du lịch cảnh quan, môi trường. Vui chơi giải trí cộng đồng, tìm hiểu nền văn hóa cộng đồng các dân tộc Tây Nguyên.</w:t>
      </w:r>
    </w:p>
    <w:p>
      <w:r>
        <w:rPr>
          <w:b w:val="0"/>
          <w:i w:val="0"/>
        </w:rPr>
        <w:t>+ Tôn tạo cảnh quan môi trường hiện tại. + Phát triển bảo tồn môi trường sinh thái động thực vật.</w:t>
      </w:r>
    </w:p>
    <w:p>
      <w:r>
        <w:rPr>
          <w:b w:val="0"/>
          <w:i w:val="0"/>
        </w:rPr>
        <w:t>+ Xây dựng các khu trung tâm phục vụ, nhà hàng, không gian nghỉ ngơi, vui chơi giải trí, sân lễ hội... phục vụ khách du lịch.</w:t>
      </w:r>
    </w:p>
    <w:p>
      <w:r>
        <w:rPr>
          <w:b w:val="0"/>
          <w:i w:val="0"/>
        </w:rPr>
        <w:t>+ Tổ chức hệ thống hạ tầng cơ sở, giao thông các hạng mục tham quan. Du lịch mạo hiểm nhằm phục vụ khách và thu hút khách du lịch đến với khu du lịch thác Phú cường.</w:t>
      </w:r>
    </w:p>
    <w:p>
      <w:r>
        <w:rPr>
          <w:b w:val="0"/>
          <w:i w:val="0"/>
        </w:rPr>
        <w:t>+ Các công trình xây dựng mang tính bền vững hiệu quả kiến trúc, tính thẩm mĩ cao, mang đậm bản sắc kiến trúc đặc trưng Tây Nguyên.</w:t>
      </w:r>
    </w:p>
    <w:p>
      <w:r>
        <w:rPr>
          <w:b w:val="0"/>
          <w:i w:val="0"/>
        </w:rPr>
        <w:t>B - Ý tưởng quy hoạch chi tiết khu du lịch thác Phú Cường:</w:t>
      </w:r>
    </w:p>
    <w:p>
      <w:r>
        <w:rPr>
          <w:b w:val="0"/>
          <w:i w:val="0"/>
        </w:rPr>
        <w:t>1. Tạo môi trường cảnh quan du lịch.</w:t>
      </w:r>
    </w:p>
    <w:p>
      <w:r>
        <w:rPr>
          <w:b w:val="0"/>
          <w:i w:val="0"/>
        </w:rPr>
        <w:t>2. Môi trường cảnh quan sinh thái với con người.</w:t>
      </w:r>
    </w:p>
    <w:p>
      <w:r>
        <w:rPr>
          <w:b w:val="0"/>
          <w:i w:val="0"/>
        </w:rPr>
        <w:t>3. Môi trường cảnh quan sinh thái với kiến trúc.</w:t>
      </w:r>
    </w:p>
    <w:p>
      <w:r>
        <w:rPr>
          <w:b w:val="0"/>
          <w:i w:val="0"/>
        </w:rPr>
        <w:t>4. Môi trường vui chơi giải trí với con người.</w:t>
      </w:r>
    </w:p>
    <w:p>
      <w:r>
        <w:rPr>
          <w:b w:val="0"/>
          <w:i w:val="0"/>
        </w:rPr>
        <w:t>5. Môi trường nghỉ ngơi ăn uống.</w:t>
      </w:r>
    </w:p>
    <w:p>
      <w:r>
        <w:rPr>
          <w:b w:val="0"/>
          <w:i w:val="0"/>
        </w:rPr>
        <w:t>6. Môi trường tìm hiểu, sáng tác..</w:t>
      </w:r>
    </w:p>
    <w:p>
      <w:r>
        <w:rPr>
          <w:b/>
          <w:i w:val="0"/>
        </w:rPr>
        <w:t xml:space="preserve">Điều 2. </w:t>
      </w:r>
      <w:r>
        <w:rPr>
          <w:b w:val="0"/>
          <w:i w:val="0"/>
        </w:rPr>
        <w:t>Về tổ chức thực hiện:</w:t>
      </w:r>
    </w:p>
    <w:p>
      <w:r>
        <w:rPr>
          <w:b w:val="0"/>
          <w:i w:val="0"/>
        </w:rPr>
        <w:t>- Giao cho Công ty Dịch vụ-du lịch Gia Lai thực hiện, công bố quy hoạch để các cơ quan, đơn vị, cá nhân có liên quan thực hiện.</w:t>
      </w:r>
    </w:p>
    <w:p>
      <w:r>
        <w:rPr>
          <w:b w:val="0"/>
          <w:i w:val="0"/>
        </w:rPr>
        <w:t>- Chỉ đạo việc thực hiện dự án theo quy hoạch được duyệt, phối hợp chặt chẽ với các cơ quan có liên quan để triển khai thực hiện.</w:t>
      </w:r>
    </w:p>
    <w:p>
      <w:r>
        <w:rPr>
          <w:b w:val="0"/>
          <w:i w:val="0"/>
        </w:rPr>
        <w:t>- Hoàn chỉnh điều lệ quản lý quy hoạch sau khi có quyết định này.</w:t>
      </w:r>
    </w:p>
    <w:p>
      <w:r>
        <w:rPr>
          <w:b/>
          <w:i w:val="0"/>
        </w:rPr>
        <w:t xml:space="preserve">Điều 3. </w:t>
      </w:r>
      <w:r>
        <w:rPr>
          <w:b w:val="0"/>
          <w:i w:val="0"/>
        </w:rPr>
        <w:t>Các ông: Chánh Văn phòng HĐND và UBND tỉnh, Giám đốc các Sở: Kế hoạch và Đầu tư, Xây dựng, Tài nguyên và Môi trường, Tài chính, Thương mại và Du lịch, Chủ tịch UBND huyện Chư Sê, Giám đốc Công ty Dịch vụ-du lịch Gia Lai và Thủ trưởng các Sở, Ban, Ngành có liên quan chịu trách nhiệm thi hành quyết định này.</w:t>
      </w:r>
    </w:p>
    <w:p>
      <w:r>
        <w:rPr>
          <w:b w:val="0"/>
          <w:i w:val="0"/>
        </w:rPr>
        <w:t>Quyết định có hiệu lực thi hành kể từ ngày ký./.</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Nguyễn Vỹ Hà</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Nguyễn Vỹ Hà</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Nguyễn Vỹ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