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50/2022/NQ-HĐND Quy định nội dung và mức hỗ trợ đầu tư phát triển vùng nguyên liệu phục vụ các nhà máy chế biến rau, củ, quả trên địa bàn tỉnh Sơn La đến năm 2025</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50/2022/NQ-HĐND</w:t>
        <w:br/>
        <w:t xml:space="preserve">     </w:t>
      </w:r>
      <w:r>
        <w:rPr>
          <w:b w:val="0"/>
          <w:i w:val="0"/>
        </w:rPr>
        <w:br/>
      </w:r>
      <w:r>
        <w:rPr>
          <w:b w:val="0"/>
          <w:i/>
        </w:rPr>
        <w:br/>
        <w:t xml:space="preserve">      Sơn La, ngày 9 tháng 12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50/2022/NQ-HĐND</w:t>
        <w:br/>
        <w:t xml:space="preserve">     </w:t>
      </w:r>
      <w:r>
        <w:rPr>
          <w:b w:val="0"/>
          <w:i w:val="0"/>
        </w:rPr>
        <w:br/>
      </w:r>
      <w:r>
        <w:rPr>
          <w:b w:val="0"/>
          <w:i/>
        </w:rPr>
        <w:br/>
        <w:t xml:space="preserve">      Sơn La, ngày 9 tháng 12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50/2022/NQ-HĐND</w:t>
        <w:br/>
        <w:t xml:space="preserve">     </w:t>
      </w:r>
      <w:r>
        <w:rPr>
          <w:b w:val="0"/>
          <w:i w:val="0"/>
        </w:rPr>
        <w:br/>
      </w:r>
      <w:r>
        <w:rPr>
          <w:b w:val="0"/>
          <w:i/>
        </w:rPr>
        <w:br/>
        <w:t xml:space="preserve">      Sơn La, ngày 9 tháng 12 năm 2022</w:t>
        <w:br/>
        <w:t xml:space="preserve">     </w:t>
      </w:r>
      <w:r>
        <w:rPr>
          <w:b w:val="0"/>
          <w:i w:val="0"/>
        </w:rPr>
        <w:br/>
      </w:r>
    </w:p>
    <w:p>
      <w:pPr>
        <w:jc w:val="center"/>
      </w:pPr>
      <w:r>
        <w:rPr>
          <w:b w:val="0"/>
          <w:i w:val="0"/>
        </w:rPr>
        <w:br/>
        <w:t xml:space="preserve">      Số: 50/2022/NQ-HĐND</w:t>
        <w:br/>
        <w:t xml:space="preserve">     </w:t>
      </w:r>
    </w:p>
    <w:p>
      <w:pPr>
        <w:jc w:val="center"/>
      </w:pPr>
      <w:r>
        <w:rPr>
          <w:b w:val="0"/>
          <w:i w:val="0"/>
        </w:rPr>
        <w:br/>
        <w:t xml:space="preserve">      Sơn La, ngày 9 tháng 12 năm 2022</w:t>
        <w:br/>
        <w:t xml:space="preserve">     </w:t>
      </w:r>
    </w:p>
    <w:p>
      <w:r>
        <w:rPr>
          <w:b/>
          <w:i w:val="0"/>
        </w:rPr>
        <w:t>NGHỊ QUYẾT</w:t>
      </w:r>
    </w:p>
    <w:p>
      <w:r>
        <w:rPr>
          <w:b w:val="0"/>
          <w:i w:val="0"/>
        </w:rPr>
        <w:t>QUY ĐỊNH NỘI DUNG VÀ MỨC HỖ TRỢ ĐẦU TƯ PHÁT TRIỂN VÙNG NGUYÊN LIỆU PHỤC VỤ CÁC NHÀ MÁY CHẾ BIẾN RAU, CỦ, QUẢ TRÊN ĐỊA BÀN TỈNH SƠN LA ĐẾN NĂM 2025</w:t>
      </w:r>
    </w:p>
    <w:p>
      <w:r>
        <w:rPr>
          <w:b w:val="0"/>
          <w:i w:val="0"/>
        </w:rPr>
        <w:t>_______________</w:t>
      </w:r>
    </w:p>
    <w:p>
      <w:r>
        <w:rPr>
          <w:b/>
          <w:i w:val="0"/>
        </w:rPr>
        <w:t>HỘI ĐỒNG NHÂN DÂN TỈNH SƠN LA</w:t>
      </w:r>
      <w:r>
        <w:br/>
      </w:r>
      <w:r>
        <w:rPr>
          <w:b/>
          <w:i w:val="0"/>
        </w:rPr>
        <w:br/>
        <w:t xml:space="preserve">     KHÓA XV, KỲ HỌP THỨ SÁU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Trồng trọt ngày 19 tháng 11 năm 2018;</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ngay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Xét Tờ trình số 215/TTr-UBND ngày 26 tháng 11 năm 2022 của Ủy ban nhân dân tỉnh; Báo cáo thẩm tra số 272/BC-DT ngày 07 tháng 12 năm 2022 của Ban Dân tộc của Hội đồng nhân dân tỉnh và thảo luận của đại biểu Hội đồng nhân dân tỉnh tại Kỳ họp.</w:t>
      </w:r>
    </w:p>
    <w:p>
      <w:r>
        <w:rPr>
          <w:b/>
          <w:i w:val="0"/>
        </w:rPr>
        <w:t>QUYẾT NGHỊ:</w:t>
      </w:r>
    </w:p>
    <w:p>
      <w:r>
        <w:rPr>
          <w:b/>
          <w:i w:val="0"/>
        </w:rPr>
        <w:t xml:space="preserve">Điều 1. </w:t>
      </w:r>
      <w:r>
        <w:rPr>
          <w:b w:val="0"/>
          <w:i w:val="0"/>
        </w:rPr>
        <w:t>Ban hành quy định nội dung và mức hỗ trợ đầu tư phát triển vùng nguyên liệu phục vụ các nhà máy chế biến rau, củ, quả trên địa bàn tỉnh Sơn La đến năm 2025, cụ thể như sau:</w:t>
      </w:r>
    </w:p>
    <w:p>
      <w:r>
        <w:rPr>
          <w:b w:val="0"/>
          <w:i w:val="0"/>
        </w:rPr>
        <w:t>1. Phạm vi, đối tượng áp dụng:</w:t>
      </w:r>
    </w:p>
    <w:p>
      <w:r>
        <w:rPr>
          <w:b w:val="0"/>
          <w:i w:val="0"/>
        </w:rPr>
        <w:t>a) Phạm vi áp dụng: Chính sách hỗ trợ này được áp dụng cho diện tích trồng mới cây chanh leo, dứa, ngô ngọt, rau chân vịt, đậu tương rau để phát triển vùng nguyên liệu phục vụ các nhà máy chế biến rau, củ, quả trên địa bàn tỉnh Sơn La.</w:t>
      </w:r>
    </w:p>
    <w:p>
      <w:r>
        <w:rPr>
          <w:b w:val="0"/>
          <w:i w:val="0"/>
        </w:rPr>
        <w:t>b) Đối tượng: Hợp tác xã, hộ gia đình có hợp đồng liên kết sản xuất, tiêu thụ sản phẩm với hợp tác xã, công ty, doanh nghiệp đầu tư phát triển vùng nguyên liệu phục vụ các nhà máy chế biến rau, củ, quả trên địa bàn tỉnh Sơn La.</w:t>
      </w:r>
    </w:p>
    <w:p>
      <w:r>
        <w:rPr>
          <w:b w:val="0"/>
          <w:i w:val="0"/>
        </w:rPr>
        <w:t>2. Nguyên tắc hỗ trợ:</w:t>
      </w:r>
    </w:p>
    <w:p>
      <w:r>
        <w:rPr>
          <w:b w:val="0"/>
          <w:i w:val="0"/>
        </w:rPr>
        <w:t>a) Hỗ trợ trực tiếp bằng tiền cho hợp tác xã, hộ gia đình sau khi thực hiện hoàn thành nội dung công việc được UBND huyện, thành phố phê duyệt dự án; chỉ thực hiện hỗ trợ một lần cho một nội dung; các bên tham gia liên kết phải ký kết hợp đồng, thời gian liên kết tối thiểu là 03 năm, quy mô liên kết tối thiểu: 1.000 m2.</w:t>
      </w:r>
    </w:p>
    <w:p>
      <w:r>
        <w:rPr>
          <w:b w:val="0"/>
          <w:i w:val="0"/>
        </w:rPr>
        <w:t>b) Trong trường hợp nội dung hỗ trợ có nhiều chính sách hỗ trợ từ các chương trình, dự án khác nhau thì đối tượng thụ hưởng được lựa chọn áp dụng một chính sách hỗ trợ có lợi nhất, nhưng chỉ được hưởng một hình thức hỗ trợ.</w:t>
      </w:r>
    </w:p>
    <w:p>
      <w:r>
        <w:rPr>
          <w:b w:val="0"/>
          <w:i w:val="0"/>
        </w:rPr>
        <w:t>3. Nội dung và mức hỗ trợ:</w:t>
      </w:r>
    </w:p>
    <w:p>
      <w:r>
        <w:rPr>
          <w:b w:val="0"/>
          <w:i w:val="0"/>
        </w:rPr>
        <w:t>a) Hỗ trợ phát triển vùng nguyên liệu dứa:</w:t>
      </w:r>
    </w:p>
    <w:p>
      <w:r>
        <w:rPr>
          <w:b w:val="0"/>
          <w:i w:val="0"/>
        </w:rPr>
        <w:t>- Hỗ trợ giống cho hợp tác xã, hộ gia đình trên địa bàn tỉnh: 05 triệu đồng/ha. Diện tích hỗ trợ tối đa trên địa bàn tỉnh: 600 ha.</w:t>
      </w:r>
    </w:p>
    <w:p>
      <w:r>
        <w:rPr>
          <w:b w:val="0"/>
          <w:i w:val="0"/>
        </w:rPr>
        <w:t>- Hỗ trợ màng phủ nilon sử dụng làm vật liệu che phủ cho cây dứa theo quy trình kỹ thuật có sử dụng màng phủ nilon: 03 triệu đồng/ha. Diện tích hỗ trợ tối đa trên địa bàn tỉnh: 600 ha.</w:t>
      </w:r>
    </w:p>
    <w:p>
      <w:r>
        <w:rPr>
          <w:b w:val="0"/>
          <w:i w:val="0"/>
        </w:rPr>
        <w:t>b) Hỗ trợ phát triển vùng nguyên liệu chanh leo, ngô ngọt, rau chân vịt, đậu tương rau:</w:t>
      </w:r>
    </w:p>
    <w:p>
      <w:r>
        <w:rPr>
          <w:b w:val="0"/>
          <w:i w:val="0"/>
        </w:rPr>
        <w:t>- Hỗ trợ giống phát triển cây chanh leo cho hợp tác xã, hộ gia đình trên địa bàn tỉnh: 05 triệu đồng/ha. Diện tích hỗ trợ tối đa trên địa bàn tỉnh: 600 ha.</w:t>
      </w:r>
    </w:p>
    <w:p>
      <w:r>
        <w:rPr>
          <w:b w:val="0"/>
          <w:i w:val="0"/>
        </w:rPr>
        <w:t>- Hỗ trợ giống phát triển cây ngô ngọt, rau chân vịt, đậu tương rau cho hợp tác xã, hộ gia đình trên địa bàn tỉnh: 03 triệu đồng/ha. Diện tích hỗ trợ tối đa trên địa bàn tỉnh: 2.400 ha.</w:t>
      </w:r>
    </w:p>
    <w:p>
      <w:r>
        <w:rPr>
          <w:b w:val="0"/>
          <w:i w:val="0"/>
        </w:rPr>
        <w:t>4. Thời gian thực hiện: Đến ngày 31/12/2025.</w:t>
      </w:r>
    </w:p>
    <w:p>
      <w:r>
        <w:rPr>
          <w:b w:val="0"/>
          <w:i w:val="0"/>
        </w:rPr>
        <w:t>5. Nguồn kinh phí: Ngân sách tỉnh đảm bảo.</w:t>
      </w:r>
    </w:p>
    <w:p>
      <w:r>
        <w:rPr>
          <w:b/>
          <w:i w:val="0"/>
        </w:rPr>
        <w:t>Điều 2. Tổ chức thực hiện</w:t>
      </w:r>
    </w:p>
    <w:p>
      <w:r>
        <w:rPr>
          <w:b w:val="0"/>
          <w:i w:val="0"/>
        </w:rPr>
        <w:t>1. Ủy ban nhân dân tỉnh tổ chức triển khai, thực hiện Nghị quyết.</w:t>
      </w:r>
    </w:p>
    <w:p>
      <w:r>
        <w:rPr>
          <w:b w:val="0"/>
          <w:i w:val="0"/>
        </w:rPr>
        <w:t>2. Thường trực HĐND tỉnh, các Ban của HĐND tỉnh, Tổ đại biểu HĐND tỉnh và Đại biểu HĐND tỉnh giám sát việc thực hiện Nghị quyết. Nghị quyết này đã được HĐND tỉnh Sơn La Khoá XV, Kỳ họp thứ sáu thông qua ngày 09 tháng 12 năm 2022 và có hiệu lực từ ngày 19 tháng 12 năm 2022.</w:t>
      </w:r>
    </w:p>
    <w:p>
      <w:r>
        <w:rPr>
          <w:b w:val="0"/>
          <w:i w:val="0"/>
        </w:rPr>
        <w:t>Nghị quyết này đã được HĐND tỉnh Sơn La Khoá XV, Kỳ họp thứ sáu thông qua ngày 09 tháng 12 năm 2022 và có hiệu lực từ ngày 19 tháng 12 năm 2022./.</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Thái Hưng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Thái Hưng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Thái Hưng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Thái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