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50/2025/TT-NHNN Quy định về hồ sơ, thủ tục chấp thuận một số nội dung thay đổi của NHTM, chi nhánh Ngân hàng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r>
        <w:rPr>
          <w:b/>
          <w:i w:val="0"/>
        </w:rPr>
        <w:t>Quy định về hồ sơ, thủ tục chấp thuận một số nội dung thay đổi của ngân</w:t>
      </w:r>
    </w:p>
    <w:p>
      <w:r>
        <w:rPr>
          <w:b/>
          <w:i w:val="0"/>
        </w:rPr>
        <w:t>hàng thương mại, chi nhánh ngân hàng nước ngoài</w:t>
      </w:r>
    </w:p>
    <w:p>
      <w:r>
        <w:rPr>
          <w:b w:val="0"/>
          <w:i/>
        </w:rPr>
        <w:t>Căn cứ Luật Ngân hàng Nhà nước Việt Nam số 46/2010/QH12;</w:t>
      </w:r>
    </w:p>
    <w:p>
      <w:r>
        <w:rPr>
          <w:b w:val="0"/>
          <w:i/>
        </w:rPr>
        <w:t>Căn cứ Luật Các tổ chức tín dụng số 32/2024/QH15 đã được sửa đổi, bổ sung bởi Luật số 96/2025/QH15;</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 Cục trưởng Cục An toàn hệ thống các tổ chức tín dụng;</w:t>
      </w:r>
    </w:p>
    <w:p>
      <w:r>
        <w:rPr>
          <w:b w:val="0"/>
          <w:i/>
        </w:rPr>
        <w:t>Thống đốc Ngân hàng Nhà nước Việt Nam ban hành Thông tư quy định về hồ sơ, thủ tục chấp thuận một số nội dung thay đổi của ngân hàng thương mại, chi nhánh ngân hàng nước ngoài.</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1. Thông tư này quy định về:</w:t>
      </w:r>
    </w:p>
    <w:p>
      <w:r>
        <w:rPr>
          <w:b w:val="0"/>
          <w:i w:val="0"/>
        </w:rPr>
        <w:t>a) Hồ sơ, thủ tục chấp thuận thay đổi, việc sửa đổi, bổ sung Giấy phép thành lập và hoạt động của ngân hàng thương mại, Giấy phép thành lập chi nhánh ngân hàng nước ngoài (sau đây gọi là Giấy phép) đối với các nội dung sau:</w:t>
      </w:r>
    </w:p>
    <w:p>
      <w:r>
        <w:rPr>
          <w:b w:val="0"/>
          <w:i w:val="0"/>
        </w:rPr>
        <w:t>(i) Thay đổi tên, địa điểm đặt trụ sở chính của ngân hàng thương mại; thay đổi tên, địa điểm đặt trụ sở của chi nhánh ngân hàng nước ngoài;</w:t>
      </w:r>
    </w:p>
    <w:p>
      <w:r>
        <w:rPr>
          <w:b w:val="0"/>
          <w:i w:val="0"/>
        </w:rPr>
        <w:t>(ii) Tăng mức vốn điều lệ của ngân hàng thương mại, mức vốn được cấp của chi nhánh ngân hàng nước ngoài;</w:t>
      </w:r>
    </w:p>
    <w:p>
      <w:r>
        <w:rPr>
          <w:b w:val="0"/>
          <w:i w:val="0"/>
        </w:rPr>
        <w:t>(iii) Thay đổi thời hạn hoạt động;</w:t>
      </w:r>
    </w:p>
    <w:p>
      <w:r>
        <w:rPr>
          <w:b w:val="0"/>
          <w:i w:val="0"/>
        </w:rPr>
        <w:t>b) Hồ sơ, thủ tục chấp thuận các nội dung thay đổi của ngân hàng thương mại, chi nhánh ngân hàng nước ngoài:</w:t>
      </w:r>
    </w:p>
    <w:p>
      <w:r>
        <w:rPr>
          <w:b w:val="0"/>
          <w:i w:val="0"/>
        </w:rPr>
        <w:t>(i) Mua bán, chuyển nhượng phần vốn góp của chủ sở hữu ngân hàng thương mại trách nhiệm hữu hạn một thành viên; mua, bán, chuyển nhượng phần vốn góp của thành viên góp vốn của ngân hàng thương mại trách nhiệm hữu hạn hai thành viên trở lên;</w:t>
      </w:r>
    </w:p>
    <w:p>
      <w:r>
        <w:rPr>
          <w:b w:val="0"/>
          <w:i w:val="0"/>
        </w:rPr>
        <w:t>(ii) Mua, nhận chuyển nhượng cổ phần dẫn đến trở thành cổ đông lớn của ngân hàng thương mại;</w:t>
      </w:r>
    </w:p>
    <w:p>
      <w:r>
        <w:rPr>
          <w:b w:val="0"/>
          <w:i w:val="0"/>
        </w:rPr>
        <w:t>(iii) Tạm ngừng giao dịch từ 05 ngày làm việc trở lên, trừ trường hợp tạm ngừng giao dịch do sự kiện bất khả kháng.</w:t>
      </w:r>
    </w:p>
    <w:p>
      <w:r>
        <w:rPr>
          <w:b w:val="0"/>
          <w:i w:val="0"/>
        </w:rPr>
        <w:t>2. Việc mua bán, chuyển nhượng cổ phần, phần vốn góp dẫn đến chuyển đổi hình thức pháp lý của ngân hàng thương mại thực hiện theo quy định của Ngân hàng Nhà nước Việt Nam (sau đây gọi là Ngân hàng Nhà nước) và quy định của pháp luật có liên quan.</w:t>
      </w:r>
    </w:p>
    <w:p>
      <w:r>
        <w:rPr>
          <w:b w:val="0"/>
          <w:i w:val="0"/>
        </w:rPr>
        <w:t>3. Nhà đầu tư nước ngoài mua cổ phần của ngân hàng thương mại Việt Nam thực hiện theo quy định của pháp luật về nhà đầu tư nước ngoài mua cổ phần của tổ chức tín dụng Việt Nam.</w:t>
      </w:r>
    </w:p>
    <w:p>
      <w:r>
        <w:rPr>
          <w:b/>
          <w:i w:val="0"/>
        </w:rPr>
        <w:t>Điều 2. Đối tượng áp dụng</w:t>
      </w:r>
    </w:p>
    <w:p>
      <w:r>
        <w:rPr>
          <w:b w:val="0"/>
          <w:i w:val="0"/>
        </w:rPr>
        <w:t>1. Ngân hàng thương mại.</w:t>
      </w:r>
    </w:p>
    <w:p>
      <w:r>
        <w:rPr>
          <w:b w:val="0"/>
          <w:i w:val="0"/>
        </w:rPr>
        <w:t>2. Chi nhánh ngân hàng nước ngoài.</w:t>
      </w:r>
    </w:p>
    <w:p>
      <w:r>
        <w:rPr>
          <w:b w:val="0"/>
          <w:i w:val="0"/>
        </w:rPr>
        <w:t>3. Tổ chức, cá nhân có liên quan đến hồ sơ, thủ tục chấp thuận thay đổi của ngân hàng thương mại, chi nhánh ngân hàng nước ngoài quy định tại Thông tư này.</w:t>
      </w:r>
    </w:p>
    <w:p>
      <w:r>
        <w:rPr>
          <w:b/>
          <w:i w:val="0"/>
        </w:rPr>
        <w:t>Điều 3. Nguyên tắc lập, gửi và trả kết quả hồ sơ đề nghị chấp thuận thay đổi</w:t>
      </w:r>
    </w:p>
    <w:p>
      <w:r>
        <w:rPr>
          <w:b w:val="0"/>
          <w:i w:val="0"/>
        </w:rPr>
        <w:t>1.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chứng thực chữ ký của người dịch theo quy định của pháp luật.</w:t>
      </w:r>
    </w:p>
    <w:p>
      <w:r>
        <w:rPr>
          <w:b w:val="0"/>
          <w:i w:val="0"/>
        </w:rPr>
        <w:t>2. Đối với thành phần hồ sơ là bản sao, ngân hàng thương mại, chi nhánh ngân hàng nước ngoài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r>
        <w:rPr>
          <w:b w:val="0"/>
          <w:i w:val="0"/>
        </w:rPr>
        <w:t>3. Văn bản đề nghị chấp thuận của ngân hàng thương mại, chi nhánh ngân hàng nước ngoài phải do người đại diện theo pháp luật hoặc người đại diện theo ủy quyền (sau đây gọi là người đại diện hợp pháp) ký. Trường hợp ký theo ủy quyền, hồ sơ phải có văn bản ủy quyền được lập phù hợp với quy định của pháp luật.</w:t>
      </w:r>
    </w:p>
    <w:p>
      <w:r>
        <w:rPr>
          <w:b w:val="0"/>
          <w:i w:val="0"/>
        </w:rPr>
        <w:t>4. Hồ sơ của ngân hàng thương mại, chi nhánh ngân hàng nước ngoài được gửi tới Ngân hàng Nhà nước, Ngân hàng Nhà nước chi nhánh Khu vực bằng một trong các hình thức sau:</w:t>
      </w:r>
    </w:p>
    <w:p>
      <w:r>
        <w:rPr>
          <w:b w:val="0"/>
          <w:i w:val="0"/>
        </w:rPr>
        <w:t>a) Nộp trực tuyến qua Cổng dịch vụ công quốc gia;</w:t>
      </w:r>
    </w:p>
    <w:p>
      <w:r>
        <w:rPr>
          <w:b w:val="0"/>
          <w:i w:val="0"/>
        </w:rPr>
        <w:t>b) Nộp trực tiếp tại Bộ phận Một cửa của Ngân hàng Nhà nước, Ngân hàng Nhà nước chi nhánh Khu vực;</w:t>
      </w:r>
    </w:p>
    <w:p>
      <w:r>
        <w:rPr>
          <w:b w:val="0"/>
          <w:i w:val="0"/>
        </w:rPr>
        <w:t>c) Gửi qua dịch vụ bưu chính.</w:t>
      </w:r>
    </w:p>
    <w:p>
      <w:r>
        <w:rPr>
          <w:b w:val="0"/>
          <w:i w:val="0"/>
        </w:rPr>
        <w:t>5. Trường hợp gửi hồ sơ trực tuyến qua Cổng dịch vụ công quốc gia, hồ sơ điện tử được sử dụng chữ ký số, chữ ký điện tử chuyên dùng bảo đảm an toàn theo quy định của pháp luật về giao dịch điện tử và thực hiện thủ tục hành chính trên môi trường điện tử.</w:t>
      </w:r>
    </w:p>
    <w:p>
      <w:r>
        <w:rPr>
          <w:b w:val="0"/>
          <w:i w:val="0"/>
        </w:rPr>
        <w:t>Trường hợp hệ thống Cổng dịch vụ công quốc gia gặp sự cố hoặc có lỗi không thể tiếp nhận, trao đổi thông tin điện tử, trả kết quả, việc khai, gửi, tiếp nhận, trả kết quả, trao đổi, phản hồi thông tin được thực hiện qua dịch vụ bưu chính hoặc trực tiếp tại Bộ phận Một cửa của Ngân hàng Nhà nước, Ngân hàng Nhà nước chi nhánh Khu vực.</w:t>
      </w:r>
    </w:p>
    <w:p>
      <w:r>
        <w:rPr>
          <w:b w:val="0"/>
          <w:i w:val="0"/>
        </w:rPr>
        <w:t>6. Các tài liệu trong hồ sơ điện tử là bản điện tử quét từ bản gốc, bản chính (tập tin định dạng PDF).</w:t>
      </w:r>
    </w:p>
    <w:p>
      <w:r>
        <w:rPr>
          <w:b w:val="0"/>
          <w:i w:val="0"/>
        </w:rPr>
        <w:t>7. Kết quả giải quyết thủ tục hành chính được gửi cho tổ chức bằng bản điện tử thông qua phương thức trực tuyến; trường hợp tổ chức có đề nghị, kết quả được gửi bằng bản giấy thông qua dịch vụ bưu chính hoặc được trả trực tiếp tại Bộ phận Một cửa của Ngân hàng Nhà nước, Ngân hàng Nhà nước chi nhánh Khu vực.</w:t>
      </w:r>
    </w:p>
    <w:p>
      <w:r>
        <w:rPr>
          <w:b/>
          <w:i w:val="0"/>
        </w:rPr>
        <w:t>Điều 4. Thẩm quyền chấp thuận thay đổi</w:t>
      </w:r>
    </w:p>
    <w:p>
      <w:r>
        <w:rPr>
          <w:b w:val="0"/>
          <w:i w:val="0"/>
        </w:rPr>
        <w:t>1. Thống đốc Ngân hàng Nhà nước chấp thuận những nội dung thay đổi quy định tại khoản 1 Điều 1 Thông tư này của chi nhánh ngân hàng nước ngoài có quy mô lớn theo Quyết định của Thống đốc Ngân hàng Nhà nước, ngân hàng thương mại, trừ những nội dung quy định tại khoản 2 Điều này.</w:t>
      </w:r>
    </w:p>
    <w:p>
      <w:r>
        <w:rPr>
          <w:b w:val="0"/>
          <w:i w:val="0"/>
        </w:rPr>
        <w:t>2. Cục trưởng Cục Quản lý, giám sát tổ chức tín dụng chấp thuận những nội dung thay đổi của chi nhánh ngân hàng nước ngoài có quy mô lớn theo Quyết định của Thống đốc Ngân hàng Nhà nước, ngân hàng thương mại sau đây:</w:t>
      </w:r>
    </w:p>
    <w:p>
      <w:r>
        <w:rPr>
          <w:b w:val="0"/>
          <w:i w:val="0"/>
        </w:rPr>
        <w:t>a) Địa điểm đặt trụ sở chính của ngân hàng thương mại, địa điểm đặt trụ sở của chi nhánh ngân hàng nước ngoài và sửa đổi, bổ sung Giấy phép đối với nội dung thay đổi địa điểm đặt trụ sở chính của ngân hàng thương mại, địa điểm đặt trụ sở của chi nhánh ngân hàng nước ngoài (trên cùng địa bàn tỉnh, thành phố nơi ngân hàng thương mại đang đặt trụ sở chính, chi nhánh ngân hàng nước ngoài đang đặt trụ sở);</w:t>
      </w:r>
    </w:p>
    <w:p>
      <w:r>
        <w:rPr>
          <w:b w:val="0"/>
          <w:i w:val="0"/>
        </w:rPr>
        <w:t>b) Tăng mức vốn điều lệ và sửa đổi, bổ sung Giấy phép đối với nội dung vốn điều lệ của ngân hàng thương mại trách nhiệm hữu hạn;</w:t>
      </w:r>
    </w:p>
    <w:p>
      <w:r>
        <w:rPr>
          <w:b w:val="0"/>
          <w:i w:val="0"/>
        </w:rPr>
        <w:t>c) Tăng mức vốn được cấp của chi nhánh ngân hàng nước ngoài và sửa đổi, bổ sung Giấy phép đối với nội dung vốn được cấp của chi nhánh ngân hàng nước ngoài;</w:t>
      </w:r>
    </w:p>
    <w:p>
      <w:r>
        <w:rPr>
          <w:b w:val="0"/>
          <w:i w:val="0"/>
        </w:rPr>
        <w:t>d) Thay đổi tên và sửa đổi, bổ sung Giấy phép đối với nội dung thay đổi tên của ngân hàng thương mại, chi nhánh ngân hàng nước ngoài;</w:t>
      </w:r>
    </w:p>
    <w:p>
      <w:r>
        <w:rPr>
          <w:b w:val="0"/>
          <w:i w:val="0"/>
        </w:rPr>
        <w:t>đ) Sửa đổi, bổ sung Giấy phép đối với nội dung thay đổi địa chỉ đặt trụ sở chính của ngân hàng thương mại, địa chỉ đặt trụ sở của chi nhánh ngân hàng nước ngoài trong trường hợp không phát sinh thay đổi địa điểm đặt trụ sở chính, trụ sở;</w:t>
      </w:r>
    </w:p>
    <w:p>
      <w:r>
        <w:rPr>
          <w:b w:val="0"/>
          <w:i w:val="0"/>
        </w:rPr>
        <w:t>e) Tạm ngừng giao dịch từ 05 ngày làm việc trở lên, trừ trường hợp tạm ngừng giao dịch do sự kiện bất khả kháng.</w:t>
      </w:r>
    </w:p>
    <w:p>
      <w:r>
        <w:rPr>
          <w:b w:val="0"/>
          <w:i w:val="0"/>
        </w:rPr>
        <w:t>3. Giám đốc Ngân hàng Nhà nước chi nhánh Khu vực chấp thuận những nội dung thay đổi quy định tại khoản 1 Điều 1 Thông tư này đối với chi nhánh ngân hàng nước ngoài có trụ sở trên địa bàn và dự kiến đặt trụ sở trên địa bàn (đối với việc thay đổi địa điểm đặt trụ sở của chi nhánh ngân hàng nước ngoài khác địa bàn tỉnh, thành phố nơi chi nhánh ngân hàng nước ngoài đang đặt trụ sở) trừ trường hợp quy định tại khoản 1, khoản 2 Điều này.</w:t>
      </w:r>
    </w:p>
    <w:p>
      <w:pPr>
        <w:jc w:val="center"/>
      </w:pPr>
      <w:r>
        <w:rPr>
          <w:b/>
          <w:i w:val="0"/>
        </w:rPr>
        <w:t>Chương II</w:t>
      </w:r>
    </w:p>
    <w:p>
      <w:pPr>
        <w:jc w:val="center"/>
      </w:pPr>
      <w:r>
        <w:rPr>
          <w:b/>
          <w:i w:val="0"/>
        </w:rPr>
        <w:t xml:space="preserve">HỒ SƠ, THỦ TỤC CHẤP THUẬN </w:t>
      </w:r>
      <w:r>
        <w:rPr>
          <w:b/>
          <w:i w:val="0"/>
        </w:rPr>
        <w:t xml:space="preserve">NHỮNG </w:t>
      </w:r>
    </w:p>
    <w:p>
      <w:pPr>
        <w:jc w:val="center"/>
      </w:pPr>
      <w:r>
        <w:rPr>
          <w:b/>
          <w:i w:val="0"/>
        </w:rPr>
        <w:t xml:space="preserve">THAY ĐỔI CỦA NGÂN HÀNG THƯƠNG MẠI, </w:t>
      </w:r>
    </w:p>
    <w:p>
      <w:pPr>
        <w:jc w:val="center"/>
      </w:pPr>
      <w:r>
        <w:rPr>
          <w:b/>
          <w:i w:val="0"/>
        </w:rPr>
        <w:t>CHI NHÁNH NGÂN HÀNG NƯỚC NGOÀI</w:t>
      </w:r>
    </w:p>
    <w:p>
      <w:r>
        <w:rPr>
          <w:b/>
          <w:i w:val="0"/>
        </w:rPr>
        <w:t>Điều 5. Thay đổi tên</w:t>
      </w:r>
    </w:p>
    <w:p>
      <w:r>
        <w:rPr>
          <w:b w:val="0"/>
          <w:i w:val="0"/>
        </w:rPr>
        <w:t>1. Hồ sơ đề nghị gồm:</w:t>
      </w:r>
    </w:p>
    <w:p>
      <w:r>
        <w:rPr>
          <w:b w:val="0"/>
          <w:i w:val="0"/>
        </w:rPr>
        <w:t>a) Văn bản đề nghị, trong đó tối thiểu bao gồm các nội dung sau:</w:t>
      </w:r>
    </w:p>
    <w:p>
      <w:r>
        <w:rPr>
          <w:b w:val="0"/>
          <w:i w:val="0"/>
        </w:rPr>
        <w:t>(i) Tên hiện tại;</w:t>
      </w:r>
    </w:p>
    <w:p>
      <w:r>
        <w:rPr>
          <w:b w:val="0"/>
          <w:i w:val="0"/>
        </w:rPr>
        <w:t>(ii) Tên dự kiến thay đổi đảm bảo tuân thủ quy định của pháp luật có liên quan về đặt tên;</w:t>
      </w:r>
    </w:p>
    <w:p>
      <w:r>
        <w:rPr>
          <w:b w:val="0"/>
          <w:i w:val="0"/>
        </w:rPr>
        <w:t>(iii) Lý do thay đổi tên;</w:t>
      </w:r>
    </w:p>
    <w:p>
      <w:r>
        <w:rPr>
          <w:b w:val="0"/>
          <w:i w:val="0"/>
        </w:rPr>
        <w:t>(iv) Số, ngày Nghị quyết hoặc quyết định của Đại hội đồng cổ đông đối với ngân hàng thương mại cổ phần thông qua việc thay đổi tên của ngân hàng thương mại;</w:t>
      </w:r>
    </w:p>
    <w:p>
      <w:r>
        <w:rPr>
          <w:b w:val="0"/>
          <w:i w:val="0"/>
        </w:rPr>
        <w:t>b) Nghị quyết hoặc quyết định của Hội đồng thành viên đối với ngân hàng thương mại trách nhiệm hữu hạn thông qua việc thay đổi tên của ngân hàng thương mại; Văn bản của ngân hàng mẹ thông qua việc thay đổi tên chi nhánh ngân hàng nước ngoài tại Việt Nam.</w:t>
      </w:r>
    </w:p>
    <w:p>
      <w:r>
        <w:rPr>
          <w:b w:val="0"/>
          <w:i w:val="0"/>
        </w:rPr>
        <w:t>2. Thủ tục chấp thuận:</w:t>
      </w:r>
    </w:p>
    <w:p>
      <w:r>
        <w:rPr>
          <w:b w:val="0"/>
          <w:i w:val="0"/>
        </w:rPr>
        <w:t>a) Ngân hàng thương mại, chi nhánh ngân hàng nước ngoài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
        <w:rPr>
          <w:b w:val="0"/>
          <w:i w:val="0"/>
        </w:rPr>
        <w:t>b) Trong thời hạn 25 ngày làm việc kể từ ngày nhận đủ hồ sơ hợp lệ, Ngân hàng Nhà nước chấp thuận thay đổi tên của ngân hàng thương mại, chi nhánh ngân hàng nước ngoài và có quyết định sửa đổi Giấy phép; trường hợp không chấp thuận, Ngân hàng Nhà nước có văn bản trả lời và nêu rõ lý do.</w:t>
      </w:r>
    </w:p>
    <w:p>
      <w:r>
        <w:rPr>
          <w:b/>
          <w:i w:val="0"/>
        </w:rPr>
        <w:t>Điều 6. Thay đổi địa điểm đặt trụ sở chính của ngân hàng thương mại, địa điểm đặt trụ sở của chi nhánh ngân hàng nước ngoài trên cùng địa bàn tỉnh, thành phố nơi ngân hàng thương mại đang đặt trụ sở chính, chi nhánh ngân hàng nước ngoài đang đặt trụ sở</w:t>
      </w:r>
    </w:p>
    <w:p>
      <w:r>
        <w:rPr>
          <w:b w:val="0"/>
          <w:i w:val="0"/>
        </w:rPr>
        <w:t>1. Hồ sơ đề nghị gồm:</w:t>
      </w:r>
    </w:p>
    <w:p>
      <w:r>
        <w:rPr>
          <w:b w:val="0"/>
          <w:i w:val="0"/>
        </w:rPr>
        <w:t>a) Văn bản đề nghị, trong đó tối thiểu bao gồm các nội dung sau:</w:t>
      </w:r>
    </w:p>
    <w:p>
      <w:r>
        <w:rPr>
          <w:b w:val="0"/>
          <w:i w:val="0"/>
        </w:rPr>
        <w:t>(i) Địa điểm hiện tại;</w:t>
      </w:r>
    </w:p>
    <w:p>
      <w:r>
        <w:rPr>
          <w:b w:val="0"/>
          <w:i w:val="0"/>
        </w:rPr>
        <w:t>(ii) Địa điểm dự kiến chuyển đến;</w:t>
      </w:r>
    </w:p>
    <w:p>
      <w:r>
        <w:rPr>
          <w:b w:val="0"/>
          <w:i w:val="0"/>
        </w:rPr>
        <w:t>(iii) Lý do thay đổi;</w:t>
      </w:r>
    </w:p>
    <w:p>
      <w:r>
        <w:rPr>
          <w:b w:val="0"/>
          <w:i w:val="0"/>
        </w:rPr>
        <w:t>(iv) Kế hoạch lắp đặt trang thiết bị tại trụ sở mới đảm bảo đáp ứng các điều kiện đối với trụ sở theo quy định của pháp luật;</w:t>
      </w:r>
    </w:p>
    <w:p>
      <w:r>
        <w:rPr>
          <w:b w:val="0"/>
          <w:i w:val="0"/>
        </w:rPr>
        <w:t>(v) Kế hoạch chuyển trụ sở để đảm bảo tính liên tục trong hoạt động;</w:t>
      </w:r>
    </w:p>
    <w:p>
      <w:r>
        <w:rPr>
          <w:b w:val="0"/>
          <w:i w:val="0"/>
        </w:rPr>
        <w:t>(vi) Số, ngày Nghị quyết hoặc quyết định của Đại hội đồng cổ đông đối với ngân hàng thương mại cổ phần thông qua việc thay đổi địa điểm đặt trụ sở chính;</w:t>
      </w:r>
    </w:p>
    <w:p>
      <w:r>
        <w:rPr>
          <w:b w:val="0"/>
          <w:i w:val="0"/>
        </w:rPr>
        <w:t>b) Nghị quyết hoặc quyết định của Hội đồng thành viên đối với ngân hàng thương mại trách nhiệm hữu hạn thông qua việc thay đổi địa điểm đặt trụ sở chính; Văn bản của ngân hàng mẹ thông qua việc thay đổi địa điểm đặt trụ sở chi nhánh ngân hàng nước ngoài tại Việt Nam;</w:t>
      </w:r>
    </w:p>
    <w:p>
      <w:r>
        <w:rPr>
          <w:b w:val="0"/>
          <w:i w:val="0"/>
        </w:rPr>
        <w:t>c) Văn bản, tài liệu chứng minh ngân hàng thương mại, chi nhánh ngân hàng nước ngoài có quyền sử dụng hoặc sẽ có quyền sử dụng hợp pháp trụ sở tại địa điểm mới.</w:t>
      </w:r>
    </w:p>
    <w:p>
      <w:r>
        <w:rPr>
          <w:b w:val="0"/>
          <w:i w:val="0"/>
        </w:rPr>
        <w:t>2. Thủ tục chấp thuận:</w:t>
      </w:r>
    </w:p>
    <w:p>
      <w:r>
        <w:rPr>
          <w:b w:val="0"/>
          <w:i w:val="0"/>
        </w:rPr>
        <w:t>a) Ngân hàng thương mại, chi nhánh ngân hàng nước ngoài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
        <w:rPr>
          <w:b w:val="0"/>
          <w:i w:val="0"/>
        </w:rPr>
        <w:t>b) Trong thời hạn 25 ngày làm việc, kể từ ngày nhận đủ hồ sơ hợp lệ, Ngân hàng Nhà nước có văn bản chấp thuận đề nghị chuyển địa điểm đặt trụ sở chính của ngân hàng thương mại, địa điểm đặt trụ sở của chi nhánh ngân hàng nước ngoài. Trường hợp không chấp thuận, Ngân hàng Nhà nước có văn bản trả lời và nêu rõ lý do.</w:t>
      </w:r>
    </w:p>
    <w:p>
      <w:r>
        <w:rPr>
          <w:b w:val="0"/>
          <w:i w:val="0"/>
        </w:rPr>
        <w:t>3. Văn bản chấp thuận của Ngân hàng Nhà nước có hiệu lực trong thời hạn 12 tháng kể từ ngày ký.</w:t>
      </w:r>
    </w:p>
    <w:p>
      <w:r>
        <w:rPr>
          <w:b w:val="0"/>
          <w:i w:val="0"/>
        </w:rPr>
        <w:t>4. Tối thiểu 30 ngày làm việc trước ngày dự kiến hoạt động tại địa điểm được chấp thuận, ngân hàng thương mại, chi nhánh ngân hàng nước ngoài có văn bản đề nghị sửa đổi địa điểm đặt trụ sở chính của ngân hàng thương mại, trụ sở của chi nhánh ngân hàng nước ngoài tại Giấy phép gửi Ngân hàng Nhà nước, trong đó báo cáo ngày bắt đầu hoạt động tại địa điểm được chấp thuận và việc đáp ứng đầy đủ các điều kiện của trụ sở theo quy định của pháp luật.</w:t>
      </w:r>
    </w:p>
    <w:p>
      <w:r>
        <w:rPr>
          <w:b w:val="0"/>
          <w:i w:val="0"/>
        </w:rPr>
        <w:t>5. Trong thời hạn 15 ngày làm việc kể từ ngày nhận được văn bản đề nghị quy định tại khoản 4 Điều này, Ngân hàng Nhà nước có quyết định sửa đổi địa điểm đặt trụ sở chính của ngân hàng thương mại tại Giấy phép. Trường hợp không sửa đổi, bổ sung Giấy phép, Ngân hàng Nhà nước có văn bản trả lời và nêu rõ lý do.</w:t>
      </w:r>
    </w:p>
    <w:p>
      <w:r>
        <w:rPr>
          <w:b w:val="0"/>
          <w:i w:val="0"/>
        </w:rPr>
        <w:t>6. Trong thời hạn 10 ngày làm việc kể từ ngày nhận được văn bản đề nghị quy định tại khoản 4 Điều này, Ngân hàng Nhà nước có quyết định sửa đổi địa điểm đặt trụ sở của chi nhánh ngân hàng nước ngoài tại Giấy phép. Trường hợp không sửa đổi, bổ sung Giấy phép, Ngân hàng Nhà nước có văn bản trả lời và nêu rõ lý do.</w:t>
      </w:r>
    </w:p>
    <w:p>
      <w:r>
        <w:rPr>
          <w:b/>
          <w:i w:val="0"/>
        </w:rPr>
        <w:t>Điều 7. Thay đổi địa điểm đặt trụ sở chính của ngân hàng thương mại, địa điểm đặt trụ sở của chi nhánh ngân hàng nước ngoài khác địa bàn tỉnh, thành phố nơi ngân hàng thương mại đang đặt trụ sở chính, chi nhánh ngân hàng nước ngoài đang đặt trụ sở</w:t>
      </w:r>
    </w:p>
    <w:p>
      <w:r>
        <w:rPr>
          <w:b w:val="0"/>
          <w:i w:val="0"/>
        </w:rPr>
        <w:t>1. Hồ sơ đề nghị gồm:</w:t>
      </w:r>
    </w:p>
    <w:p>
      <w:r>
        <w:rPr>
          <w:b w:val="0"/>
          <w:i w:val="0"/>
        </w:rPr>
        <w:t>a) Đối với ngân hàng thương mại: Các thành phần hồ sơ quy định tại khoản 1 Điều 6 Thông tư này;</w:t>
      </w:r>
    </w:p>
    <w:p>
      <w:r>
        <w:rPr>
          <w:b w:val="0"/>
          <w:i w:val="0"/>
        </w:rPr>
        <w:t>b) Đối với chi nhánh ngân hàng nước ngoài:</w:t>
      </w:r>
    </w:p>
    <w:p>
      <w:r>
        <w:rPr>
          <w:b w:val="0"/>
          <w:i w:val="0"/>
        </w:rPr>
        <w:t>(i) Các thành phần hồ sơ quy định tại khoản 1 Điều 6 Thông tư này;</w:t>
      </w:r>
    </w:p>
    <w:p>
      <w:r>
        <w:rPr>
          <w:b w:val="0"/>
          <w:i w:val="0"/>
        </w:rPr>
        <w:t>(ii) Phương án hoạt động trong 03 năm đầu tại địa bàn mới với các nội dung tối thiểu sau: Phân tích, đánh giá nhu cầu dịch vụ ngân hàng tại địa bàn hoạt động mới; Dự kiến chiến lược kinh doanh và nêu rõ các thay đổi về chiến lược kinh doanh (nếu có); Dự kiến kết quả kinh doanh trong 03 năm đầu hoạt động tại địa bàn mới và các thuyết minh liên quan.</w:t>
      </w:r>
    </w:p>
    <w:p>
      <w:r>
        <w:rPr>
          <w:b w:val="0"/>
          <w:i w:val="0"/>
        </w:rPr>
        <w:t>2. Thủ tục chấp thuận:</w:t>
      </w:r>
    </w:p>
    <w:p>
      <w:r>
        <w:rPr>
          <w:b w:val="0"/>
          <w:i w:val="0"/>
        </w:rPr>
        <w:t>a) Ngân hàng thương mại, chi nhánh ngân hàng nước ngoài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
        <w:rPr>
          <w:b w:val="0"/>
          <w:i w:val="0"/>
        </w:rPr>
        <w:t>b) Trong thời hạn 25 ngày làm việc kể từ ngày nhận đủ hồ sơ hợp lệ, Ngân hàng Nhà nước có văn bản chấp thuận đề nghị chuyển địa điểm đặt trụ sở chính của ngân hàng thương mại, địa điểm đặt trụ sở của chi nhánh ngân hàng nước ngoài; trường hợp không chấp thuận, Ngân hàng Nhà nước có văn bản trả lời và nêu rõ lý do,</w:t>
      </w:r>
    </w:p>
    <w:p>
      <w:r>
        <w:rPr>
          <w:b w:val="0"/>
          <w:i w:val="0"/>
        </w:rPr>
        <w:t>3. Văn bản chấp thuận của Ngân hàng Nhà nước có hiệu lực trong thời hạn 12 tháng kể từ ngày ký.</w:t>
      </w:r>
    </w:p>
    <w:p>
      <w:r>
        <w:rPr>
          <w:b w:val="0"/>
          <w:i w:val="0"/>
        </w:rPr>
        <w:t>4. Tối thiểu 30 ngày làm việc trước ngày dự kiến hoạt động tại địa điểm được chấp thuận, ngân hàng thương mại có văn bản đề nghị sửa đổi địa điểm đặt trụ sở chính, chi nhánh ngân hàng nước ngoài có văn bản đề nghị sửa đổi địa điểm đặt trụ sở tại Giấy phép gửi Ngân hàng Nhà nước, trong đó báo cáo ngày bắt đầu hoạt động tại địa điểm được chấp thuận và việc đáp ứng đầy đủ các điều kiện của trụ sở theo quy định của pháp luật.</w:t>
      </w:r>
    </w:p>
    <w:p>
      <w:r>
        <w:rPr>
          <w:b w:val="0"/>
          <w:i w:val="0"/>
        </w:rPr>
        <w:t>5. Trong thời hạn 15 ngày làm việc kể từ ngày nhận được văn bản đề nghị quy định tại khoản 4 Điều này, Ngân hàng Nhà nước có quyết định sửa đổi địa điểm đặt trụ sở chính của ngân hàng thương mại tại Giấy phép. Trường hợp không sửa đổi, bổ sung Giấy phép, Ngân hàng Nhà nước có văn bản trả lời và nêu rõ lý do.</w:t>
      </w:r>
    </w:p>
    <w:p>
      <w:r>
        <w:rPr>
          <w:b w:val="0"/>
          <w:i w:val="0"/>
        </w:rPr>
        <w:t>6. Trong thời hạn 10 ngày làm việc kể từ ngày nhận được văn bản đề nghị quy định tại khoản 4 Điều này, Ngân hàng Nhà nước có quyết định sửa đổi địa điểm đặt trụ sở của chi nhánh ngân hàng nước ngoài tại Giấy phép. Trường hợp không sửa đổi, bổ sung Giấy phép, Ngân hàng Nhà nước có văn bản trả lời và nêu rõ lý do.</w:t>
      </w:r>
    </w:p>
    <w:p>
      <w:r>
        <w:rPr>
          <w:b/>
          <w:i w:val="0"/>
        </w:rPr>
        <w:t>Điều 8. Thay đổi địa chỉ đặt trụ sở chính của ngân hàng thương mại, trụ sở của chi nhánh ngân hàng nước ngoài trong trường hợp không phát sinh thay đổi địa điểm đặt trụ sở</w:t>
      </w:r>
    </w:p>
    <w:p>
      <w:r>
        <w:rPr>
          <w:b w:val="0"/>
          <w:i w:val="0"/>
        </w:rPr>
        <w:t>1. Trường hợp thay đổi địa chỉ đặt trụ sở chính của ngân hàng thương mại, địa chỉ đặt trụ sở của chi nhánh ngân hàng nước ngoài nhưng không phát sinh thay đổi địa điểm, ngân hàng thương mại, chi nhánh ngân hàng nước ngoài có văn bản đề nghị sửa đổi địa chỉ đặt trụ sở và tài liệu chứng minh việc thay đổi địa chỉ gửi Ngân hàng Nhà nước. Trường hợp thay đổi địa chỉ do thay đổi địa giới hành chính, ngân hàng thương mại, chi nhánh ngân hàng nước ngoài không phải gửi tài liệu chứng minh việc thay đổi địa chỉ này.</w:t>
      </w:r>
    </w:p>
    <w:p>
      <w:r>
        <w:rPr>
          <w:b w:val="0"/>
          <w:i w:val="0"/>
        </w:rPr>
        <w:t>2. Trong thời hạn 10 ngày làm việc kể từ ngày nhận được văn bản đề nghị của ngân hàng thương mại, chi nhánh ngân hàng nước ngoài theo quy định tại khoản 1 Điều này, Ngân hàng Nhà nước có quyết định sửa đổi địa chỉ đặt trụ sở chính của ngân hàng thương mại, địa chỉ đặt trụ sở của chi nhánh ngân hàng nước ngoài tại Giấy phép.</w:t>
      </w:r>
    </w:p>
    <w:p>
      <w:r>
        <w:rPr>
          <w:b/>
          <w:i w:val="0"/>
        </w:rPr>
        <w:t>Điều 9. Thay đổi thời hạn hoạt động</w:t>
      </w:r>
    </w:p>
    <w:p>
      <w:r>
        <w:rPr>
          <w:b w:val="0"/>
          <w:i w:val="0"/>
        </w:rPr>
        <w:t>1. Hồ sơ đề nghị gồm:</w:t>
      </w:r>
    </w:p>
    <w:p>
      <w:r>
        <w:rPr>
          <w:b w:val="0"/>
          <w:i w:val="0"/>
        </w:rPr>
        <w:t>a) Văn bản đề nghị, trong đó tối thiểu bao gồm các nội dung sau:</w:t>
      </w:r>
    </w:p>
    <w:p>
      <w:r>
        <w:rPr>
          <w:b w:val="0"/>
          <w:i w:val="0"/>
        </w:rPr>
        <w:t>(i) Thời hạn hoạt động hiện tại;</w:t>
      </w:r>
    </w:p>
    <w:p>
      <w:r>
        <w:rPr>
          <w:b w:val="0"/>
          <w:i w:val="0"/>
        </w:rPr>
        <w:t>(ii) Thời hạn hoạt động dự kiến thay đổi;</w:t>
      </w:r>
    </w:p>
    <w:p>
      <w:r>
        <w:rPr>
          <w:b w:val="0"/>
          <w:i w:val="0"/>
        </w:rPr>
        <w:t>(iii) Lý do thay đổi thời hạn hoạt động;</w:t>
      </w:r>
    </w:p>
    <w:p>
      <w:r>
        <w:rPr>
          <w:b w:val="0"/>
          <w:i w:val="0"/>
        </w:rPr>
        <w:t>(iv) Số, ngày Nghị quyết hoặc quyết định của Đại hội đồng cổ đông đối với ngân hàng thương mại cổ phần thông qua việc thay đổi thời hạn hoạt động của ngân hàng thương mại;</w:t>
      </w:r>
    </w:p>
    <w:p>
      <w:r>
        <w:rPr>
          <w:b w:val="0"/>
          <w:i w:val="0"/>
        </w:rPr>
        <w:t>b) Nghị quyết hoặc quyết định của Hội đồng thành viên đối với ngân hàng thương mại trách nhiệm hữu hạn thông qua việc thay đổi thời hạn hoạt động của ngân hàng thương mại; Văn bản của ngân hàng mẹ thông qua việc thay đổi thời hạn hoạt động của chi nhánh ngân hàng nước ngoài tại Việt Nam;</w:t>
      </w:r>
    </w:p>
    <w:p>
      <w:r>
        <w:rPr>
          <w:b w:val="0"/>
          <w:i w:val="0"/>
        </w:rPr>
        <w:t>c) Báo cáo tổng quan tình hình tổ chức và hoạt động của ngân hàng thương mại, chi nhánh ngân hàng nước ngoài tại Việt Nam trong đó nêu rõ:</w:t>
      </w:r>
    </w:p>
    <w:p>
      <w:r>
        <w:rPr>
          <w:b w:val="0"/>
          <w:i w:val="0"/>
        </w:rPr>
        <w:t>(i) Đánh giá tổng kết hoạt động trong 03 năm liền kề trước năm nộp hồ sơ đề nghị, bao gồm các chỉ tiêu hoạt động chính liên quan đến cơ cấu nguồn vốn, sử dụng vốn và kết quả kinh doanh; tổ chức và hoạt động của bộ máy quản trị, điều hành, kiểm toán nội bộ và hệ thống kiểm soát nội bộ;</w:t>
      </w:r>
    </w:p>
    <w:p>
      <w:r>
        <w:rPr>
          <w:b w:val="0"/>
          <w:i w:val="0"/>
        </w:rPr>
        <w:t>(ii) Dự kiến kế hoạch kinh doanh cho 03 năm tiếp theo;</w:t>
      </w:r>
    </w:p>
    <w:p>
      <w:r>
        <w:rPr>
          <w:b w:val="0"/>
          <w:i w:val="0"/>
        </w:rPr>
        <w:t>d) Trường hợp thay đổi thời hạn hoạt động ngoài trường hợp gia hạn thời hạn hoạt động, ngân hàng thương mại, chi nhánh ngân hàng nước ngoài nộp hồ sơ quy định tại điểm a, b, c khoản này; tài liệu chứng minh sự cần thiết và lý do của việc thay đổi thời hạn hoạt động.</w:t>
      </w:r>
    </w:p>
    <w:p>
      <w:r>
        <w:rPr>
          <w:b w:val="0"/>
          <w:i w:val="0"/>
        </w:rPr>
        <w:t>2. Thủ tục chấp thuận:</w:t>
      </w:r>
    </w:p>
    <w:p>
      <w:r>
        <w:rPr>
          <w:b w:val="0"/>
          <w:i w:val="0"/>
        </w:rPr>
        <w:t>a) Ngân hàng thương mại, chi nhánh ngân hàng nước ngoài lập hồ sơ theo quy định tại khoản 1 Điều này gửi Ngân hàng Nhà nước (trường hợp gia hạn thời hạn hoạt động, ngân hàng thương mại, chi nhánh ngân hàng nước ngoài phải gửi hồ sơ tối thiểu 06 tháng trước ngày Giấy phép hết thời hạn).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
        <w:rPr>
          <w:b w:val="0"/>
          <w:i w:val="0"/>
        </w:rPr>
        <w:t>b) Trong thời hạn 25 ngày làm việc, kể từ ngày nhận đủ hồ sơ hợp lệ, Ngân hàng Nhà nước chấp thuận thay đổi thời hạn hoạt động và có quyết định sửa đổi thời hạn hoạt động của ngân hàng thương mại tại Giấy phép; trường hợp không chấp thuận, Ngân hàng Nhà nước có văn bản trả lời và nêu rõ lý do;</w:t>
      </w:r>
    </w:p>
    <w:p>
      <w:r>
        <w:rPr>
          <w:b w:val="0"/>
          <w:i w:val="0"/>
        </w:rPr>
        <w:t>c) Trong thời hạn 35 ngày làm việc, kể từ ngày nhận đủ hồ sơ hợp lệ, Ngân hàng Nhà nước chấp thuận thay đổi thời hạn hoạt động và có quyết định sửa đổi thời hạn hoạt động của chi nhánh ngân hàng nước ngoài tại Giấy phép; trường hợp không chấp thuận, Ngân hàng Nhà nước có văn bản trả lời và nêu rõ lý do.</w:t>
      </w:r>
    </w:p>
    <w:p>
      <w:r>
        <w:rPr>
          <w:b/>
          <w:i w:val="0"/>
        </w:rPr>
        <w:t>Điều 10. Tạm ngừng giao dịch từ 05 ngày làm việc trở lên, trừ trường hợp tạm ngừng giao dịch do sự kiện bất khả kháng</w:t>
      </w:r>
    </w:p>
    <w:p>
      <w:r>
        <w:rPr>
          <w:b w:val="0"/>
          <w:i w:val="0"/>
        </w:rPr>
        <w:t>1. Hồ sơ đề nghị gồm:</w:t>
      </w:r>
    </w:p>
    <w:p>
      <w:r>
        <w:rPr>
          <w:b w:val="0"/>
          <w:i w:val="0"/>
        </w:rPr>
        <w:t>a) Văn bản đề nghị, trong đó tối thiểu bao gồm các nội dung sau:</w:t>
      </w:r>
    </w:p>
    <w:p>
      <w:r>
        <w:rPr>
          <w:b w:val="0"/>
          <w:i w:val="0"/>
        </w:rPr>
        <w:t>(i) Số ngày và thời gian dự kiến tạm ngừng giao dịch;</w:t>
      </w:r>
    </w:p>
    <w:p>
      <w:r>
        <w:rPr>
          <w:b w:val="0"/>
          <w:i w:val="0"/>
        </w:rPr>
        <w:t>(ii) Lý do, sự cần thiết của việc tạm ngừng giao dịch;</w:t>
      </w:r>
    </w:p>
    <w:p>
      <w:r>
        <w:rPr>
          <w:b w:val="0"/>
          <w:i w:val="0"/>
        </w:rPr>
        <w:t>(iii) Các giải pháp dự kiến thực hiện để giảm thiểu tối đa ảnh hưởng của việc tạm ngừng giao dịch đến quyền và lợi ích của khách hàng;</w:t>
      </w:r>
    </w:p>
    <w:p>
      <w:r>
        <w:rPr>
          <w:b w:val="0"/>
          <w:i w:val="0"/>
        </w:rPr>
        <w:t>b) Nghị quyết hoặc quyết định của Hội đồng quản trị đối với ngân hàng thương mại cổ phần, Nghị quyết hoặc quyết định của Hội đồng thành viên đối với ngân hàng thương mại trách nhiệm hữu hạn về việc tạm ngừng giao dịch; Quyết định của Tổng Giám đốc chi nhánh ngân hàng nước ngoài về việc tạm ngừng giao dịch;</w:t>
      </w:r>
    </w:p>
    <w:p>
      <w:r>
        <w:rPr>
          <w:b w:val="0"/>
          <w:i w:val="0"/>
        </w:rPr>
        <w:t>c) Tài liệu chứng minh sự cần thiết của việc tạm ngừng giao dịch.</w:t>
      </w:r>
    </w:p>
    <w:p>
      <w:r>
        <w:rPr>
          <w:b w:val="0"/>
          <w:i w:val="0"/>
        </w:rPr>
        <w:t>2. Thủ tục chấp thuận:</w:t>
      </w:r>
    </w:p>
    <w:p>
      <w:r>
        <w:rPr>
          <w:b w:val="0"/>
          <w:i w:val="0"/>
        </w:rPr>
        <w:t>a) Tối thiểu 45 ngày làm việc trước ngày dự kiến tạm ngừng giao dịch, ngân hàng thương mại, chi nhánh ngân hàng nước ngoài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r>
        <w:rPr>
          <w:b w:val="0"/>
          <w:i w:val="0"/>
        </w:rPr>
        <w:t>b) Trong thời hạn 20 ngày làm việc kể từ ngày nhận đủ hồ sơ hợp lệ, Ngân hàng Nhà nước có văn bản chấp thuận đề nghị của ngân hàng thương mại, chi nhánh ngân hàng nước ngoài; trường hợp không chấp thuận, Ngân hàng Nhà nước có văn bản trả lời và nêu rõ lý do.</w:t>
      </w:r>
    </w:p>
    <w:p>
      <w:r>
        <w:rPr>
          <w:b/>
          <w:i w:val="0"/>
        </w:rPr>
        <w:t>Điều 11. Tăng mức vốn điều lệ của ngân hàng thương mại cổ phần từ việc chuyển đổi trái phiếu chuyển đổi, quỹ dự trữ bổ sung vốn điều lệ, thặng dư vốn cổ phần, lợi nhuận lũy kế chưa phân phối và các quỹ khác theo quy định của pháp luật</w:t>
      </w:r>
    </w:p>
    <w:p>
      <w:r>
        <w:rPr>
          <w:b w:val="0"/>
          <w:i w:val="0"/>
        </w:rPr>
        <w:t>1. Hồ sơ đề nghị gồm:</w:t>
      </w:r>
    </w:p>
    <w:p>
      <w:r>
        <w:rPr>
          <w:b w:val="0"/>
          <w:i w:val="0"/>
        </w:rPr>
        <w:t>a) Văn bản đề nghị, trong đó tối thiểu bao gồm các nội dung sau:</w:t>
      </w:r>
    </w:p>
    <w:p>
      <w:r>
        <w:rPr>
          <w:b w:val="0"/>
          <w:i w:val="0"/>
        </w:rPr>
        <w:t>(i) Sự cần thiết của việc tăng mức vốn điều lệ;</w:t>
      </w:r>
    </w:p>
    <w:p>
      <w:r>
        <w:rPr>
          <w:b w:val="0"/>
          <w:i w:val="0"/>
        </w:rPr>
        <w:t>(ii) Mức vốn điều lệ hiện tại, trong đó nêu rõ số lượng cổ phần phổ thông, số lượng từng loại cổ phần ưu đãi và số lượng cổ phiếu quỹ;</w:t>
      </w:r>
    </w:p>
    <w:p>
      <w:r>
        <w:rPr>
          <w:b w:val="0"/>
          <w:i w:val="0"/>
        </w:rPr>
        <w:t>(iii) Mức vốn điều lệ dự kiến tăng, nguồn sử dụng để tăng vốn điều lệ;</w:t>
      </w:r>
    </w:p>
    <w:p>
      <w:r>
        <w:rPr>
          <w:b w:val="0"/>
          <w:i w:val="0"/>
        </w:rPr>
        <w:t>(iv) Thời gian dự kiến phát hành và thời gian dự kiến hoàn thành việc phát hành thêm cổ phiếu;</w:t>
      </w:r>
    </w:p>
    <w:p>
      <w:r>
        <w:rPr>
          <w:b w:val="0"/>
          <w:i w:val="0"/>
        </w:rPr>
        <w:t>(v) Thông tin về tổng mức sở hữu cổ phần của nhà đầu tư nước ngoài thời điểm đề nghị và dự kiến sau khi tăng vốn;</w:t>
      </w:r>
    </w:p>
    <w:p>
      <w:r>
        <w:rPr>
          <w:b w:val="0"/>
          <w:i w:val="0"/>
        </w:rPr>
        <w:t>(vi) Số, ngày Nghị quyết hoặc quyết định của Đại hội đồng cổ đông thông qua phương án tăng mức vốn điều lệ của ngân hàng thương mại cổ phần;</w:t>
      </w:r>
    </w:p>
    <w:p>
      <w:r>
        <w:rPr>
          <w:b w:val="0"/>
          <w:i w:val="0"/>
        </w:rPr>
        <w:t>b) Phương án tăng mức vốn điều lệ của ngân hàng thương mại cổ phần từ trái phiếu chuyển đổi, quỹ dự trữ bổ sung vốn điều lệ, thặng dư vốn cổ phần, lợi nhuận lũy kế chưa phân phối và các quỹ khác theo quy định của pháp luật đã được Đại hội đồng cổ đông thông qua, trong đó tối thiểu phải có các nội dung sau:</w:t>
      </w:r>
    </w:p>
    <w:p>
      <w:r>
        <w:rPr>
          <w:b w:val="0"/>
          <w:i w:val="0"/>
        </w:rPr>
        <w:t>(i) Các nội dung quy định tại điểm a(i), a(iii), a(iv) khoản này;</w:t>
      </w:r>
    </w:p>
    <w:p>
      <w:r>
        <w:rPr>
          <w:b w:val="0"/>
          <w:i w:val="0"/>
        </w:rPr>
        <w:t>(ii) Trường hợp tăng vốn điều lệ từ việc chuyển đổi trái phiếu chuyển đổi thành cổ phiếu phổ thông: Các thông tin về trái phiếu chuyển đổi đã phát hành (số lượng trái phiếu, mệnh giá trái phiếu, thời hạn trái phiếu); Các thông tin dự kiến chuyển đổi trái phiếu chuyển đổi thành cổ phiếu (số lượng trái phiếu, mệnh giá trái phiếu, tỷ lệ chuyển đổi);</w:t>
      </w:r>
    </w:p>
    <w:p>
      <w:r>
        <w:rPr>
          <w:b w:val="0"/>
          <w:i w:val="0"/>
        </w:rPr>
        <w:t>(iii) Trường hợp tăng vốn điều lệ từ quỹ dự trữ bổ sung vốn điều lệ, thặng dư vốn cổ phần và các quỹ khác theo quy định của pháp luật: Thông tin về quỹ dự trữ bổ sung vốn điều lệ, thặng dư vốn cổ phần và các quỹ khác được xác định theo báo cáo tài chính riêng lẻ của năm liền kề trước năm nộp hồ sơ tăng vốn đã được kiểm toán bởi tổ chức kiểm toán độc lập theo quy định của pháp luật; Thông tin về số tiền từ quỹ dự trữ bổ sung vốn điều lệ, thặng dư vốn cổ phần và các quỹ khác được sử dụng để tăng vốn điều lệ;</w:t>
      </w:r>
    </w:p>
    <w:p>
      <w:r>
        <w:rPr>
          <w:b w:val="0"/>
          <w:i w:val="0"/>
        </w:rPr>
        <w:t>(iv) Trường hợp tăng vốn điều lệ từ lợi nhuận lũy kế chưa phân phối: Thông tin về lợi nhuận lũy kế chưa phân phối được xác định theo báo cáo tài chính riêng lẻ, báo cáo tài chính hợp nhất của năm liền kề trước năm nộp hồ sơ tăng vốn đã được kiểm toán bởi tổ chức kiểm toán độc lập theo quy định của pháp luật; Thông tin về số tiền từ lợi nhuận lũy kế chưa phân phối được sử dụng để tăng vốn điều lệ;</w:t>
      </w:r>
    </w:p>
    <w:p>
      <w:r>
        <w:rPr>
          <w:b w:val="0"/>
          <w:i w:val="0"/>
        </w:rPr>
        <w:t>(v) Danh sách cổ đông có tỷ lệ sở hữu từ 5% trở lên so với vốn cổ phần có quyền biểu quyết và so với vốn điều lệ thời điểm thông qua phương án và dự kiến sau khi tăng vốn. Danh sách này phải có các thông tin sau:</w:t>
      </w:r>
    </w:p>
    <w:p>
      <w:r>
        <w:rPr>
          <w:b w:val="0"/>
          <w:i w:val="0"/>
        </w:rPr>
        <w:t>- Thông tin định danh của cổ đông đó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p>
    <w:p>
      <w:r>
        <w:rPr>
          <w:b w:val="0"/>
          <w:i w:val="0"/>
        </w:rPr>
        <w:t>- Tỷ lệ sở hữu cổ phần của cổ đông đó;</w:t>
      </w:r>
    </w:p>
    <w:p>
      <w:r>
        <w:rPr>
          <w:b w:val="0"/>
          <w:i w:val="0"/>
        </w:rPr>
        <w:t>- Thông tin của người có liên quan của cổ đông đó đang sở hữu cổ phần tại ngân hàng thương mại (đối với cá nhân: Họ và tên, tỷ lệ sở hữu cổ phần; đối với tổ chức: Tên tổ chức, tỷ lệ sở hữu cổ phần);</w:t>
      </w:r>
    </w:p>
    <w:p>
      <w:r>
        <w:rPr>
          <w:b w:val="0"/>
          <w:i w:val="0"/>
        </w:rPr>
        <w:t>c) Danh sách cổ đông có tỷ lệ sở hữu từ 5% trở lên so với vốn cổ phần có quyền biểu quyết và so với vốn điều lệ thời điểm đề nghị và dự kiến sau khi tăng vốn; Danh sách cổ đông và người có liên quan của cổ đông đó có tỷ lệ sở hữu cổ phần từ 15% trở lên so với vốn điều lệ thời điểm đề nghị và dự kiến sau khi tăng vốn. Mỗi danh sách này phải có các thông tin sau:</w:t>
      </w:r>
    </w:p>
    <w:p>
      <w:r>
        <w:rPr>
          <w:b w:val="0"/>
          <w:i w:val="0"/>
        </w:rPr>
        <w:t>- Thông tin định danh của cổ đông, người có liên quan của cổ đông đó đang sở hữu cổ phần tại ngân hàng thương mại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p>
    <w:p>
      <w:r>
        <w:rPr>
          <w:b w:val="0"/>
          <w:i w:val="0"/>
        </w:rPr>
        <w:t>- Tỷ lệ sở hữu cổ phần của cổ đông, người có liên quan của cổ đông đó.</w:t>
      </w:r>
    </w:p>
    <w:p>
      <w:r>
        <w:rPr>
          <w:b w:val="0"/>
          <w:i w:val="0"/>
        </w:rPr>
        <w:t>2. Thủ tục chấp thuận:</w:t>
      </w:r>
    </w:p>
    <w:p>
      <w:r>
        <w:rPr>
          <w:b w:val="0"/>
          <w:i w:val="0"/>
        </w:rPr>
        <w:t>a) Ngân hàng thương mại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
        <w:rPr>
          <w:b w:val="0"/>
          <w:i w:val="0"/>
        </w:rPr>
        <w:t>b) Trong thời hạn 15 ngày làm việc kể từ ngày nhận đủ hồ sơ hợp lệ, Ngân hàng Nhà nước có văn bản chấp thuận đề nghị tăng mức vốn điều lệ của ngân hàng thương mại; trường hợp không chấp thuận, Ngân hàng Nhà nước có văn bản trả lời và nêu rõ lý do.</w:t>
      </w:r>
    </w:p>
    <w:p>
      <w:r>
        <w:rPr>
          <w:b w:val="0"/>
          <w:i w:val="0"/>
        </w:rPr>
        <w:t>3. Văn bản chấp thuận của Ngân hàng Nhà nước có hiệu lực trong thời hạn 12 tháng kể từ ngày ký.</w:t>
      </w:r>
    </w:p>
    <w:p>
      <w:r>
        <w:rPr>
          <w:b w:val="0"/>
          <w:i w:val="0"/>
        </w:rPr>
        <w:t>4. Việc sửa đổi, bổ sung Giấy phép thực hiện như sau:</w:t>
      </w:r>
    </w:p>
    <w:p>
      <w:r>
        <w:rPr>
          <w:b w:val="0"/>
          <w:i w:val="0"/>
        </w:rPr>
        <w:t>a) Trong thời hạn tối đa 15 ngày làm việc kể từ ngày kết thúc đợt phát hành cổ phiếu theo quy định của pháp luật, ngân hàng thương mại có văn bản gửi Ngân hàng Nhà nước đề nghị sửa đổi mức vốn điều lệ tại Giấy phép kèm các tài liệu sau:</w:t>
      </w:r>
    </w:p>
    <w:p>
      <w:r>
        <w:rPr>
          <w:b w:val="0"/>
          <w:i w:val="0"/>
        </w:rPr>
        <w:t>(i) Văn bản của Ủy ban Chứng khoán Nhà nước về việc nhận được báo cáo kết quả đợt phát hành;</w:t>
      </w:r>
    </w:p>
    <w:p>
      <w:r>
        <w:rPr>
          <w:b w:val="0"/>
          <w:i w:val="0"/>
        </w:rPr>
        <w:t>(ii) Thông tin quy định tại điểm a(v), điểm c khoản 1 Điều này sau khi hoàn thành phát hành cổ phiếu;</w:t>
      </w:r>
    </w:p>
    <w:p>
      <w:r>
        <w:rPr>
          <w:b w:val="0"/>
          <w:i w:val="0"/>
        </w:rPr>
        <w:t>b) Trong thời hạn 15 ngày làm việc kể từ ngày nhận được văn bản đề nghị theo quy định tại điểm a khoản này, Ngân hàng Nhà nước có quyết định sửa đổi mức vốn điều lệ tại Giấy phép.</w:t>
      </w:r>
    </w:p>
    <w:p>
      <w:r>
        <w:rPr>
          <w:b/>
          <w:i w:val="0"/>
        </w:rPr>
        <w:t>Điều 12. Tăng mức vốn điều lệ của ngân hàng thương mại cổ phần ngoài các trường hợp tăng mức vốn điều lệ quy định tại Điều 11 Thông tư này</w:t>
      </w:r>
    </w:p>
    <w:p>
      <w:r>
        <w:rPr>
          <w:b w:val="0"/>
          <w:i w:val="0"/>
        </w:rPr>
        <w:t>1. Hồ sơ đề nghị gồm:</w:t>
      </w:r>
    </w:p>
    <w:p>
      <w:r>
        <w:rPr>
          <w:b w:val="0"/>
          <w:i w:val="0"/>
        </w:rPr>
        <w:t>a) Văn bản đề nghị, trong đó tối thiểu bao gồm các nội dung sau:</w:t>
      </w:r>
    </w:p>
    <w:p>
      <w:r>
        <w:rPr>
          <w:b w:val="0"/>
          <w:i w:val="0"/>
        </w:rPr>
        <w:t>(i) Sự cần thiết của việc tăng mức vốn điều lệ;</w:t>
      </w:r>
    </w:p>
    <w:p>
      <w:r>
        <w:rPr>
          <w:b w:val="0"/>
          <w:i w:val="0"/>
        </w:rPr>
        <w:t>(ii) Mức vốn điều lệ hiện tại, trong đó nêu rõ số lượng cổ phần phổ thông, số lượng từng loại cổ phần ưu đãi và số lượng cổ phiếu quỹ;</w:t>
      </w:r>
    </w:p>
    <w:p>
      <w:r>
        <w:rPr>
          <w:b w:val="0"/>
          <w:i w:val="0"/>
        </w:rPr>
        <w:t>(iii) Tổng mức vốn điều lệ dự kiến tăng thêm; tổng mệnh giá phát hành, loại cổ phần phát hành, đối tượng phát hành; các đợt dự kiến phát hành và phương án phát hành cho từng đợt (nếu có);</w:t>
      </w:r>
    </w:p>
    <w:p>
      <w:r>
        <w:rPr>
          <w:b w:val="0"/>
          <w:i w:val="0"/>
        </w:rPr>
        <w:t>(iv) Thời gian dự kiến phát hành và thời gian dự kiến hoàn thành việc phát hành thêm cổ phiếu;</w:t>
      </w:r>
    </w:p>
    <w:p>
      <w:r>
        <w:rPr>
          <w:b w:val="0"/>
          <w:i w:val="0"/>
        </w:rPr>
        <w:t>(v) Thông tin về tổng mức sở hữu cổ phần của nhà đầu tư nước ngoài thời điểm đề nghị và dự kiến sau khi tăng vốn;</w:t>
      </w:r>
    </w:p>
    <w:p>
      <w:r>
        <w:rPr>
          <w:b w:val="0"/>
          <w:i w:val="0"/>
        </w:rPr>
        <w:t>(vi) Cam kết sẽ thông báo cho các tổ chức, cá nhân mua cổ phần về quyền và nghĩa vụ của cổ đông theo quy định tại Luật Các tổ chức tín dụng và pháp luật có liên quan, trong đó bao gồm:</w:t>
      </w:r>
    </w:p>
    <w:p>
      <w:r>
        <w:rPr>
          <w:b w:val="0"/>
          <w:i w:val="0"/>
        </w:rPr>
        <w:t>- Cổ đông chịu trách nhiệm trước pháp luật về tính hợp pháp của nguồn vốn mua; không sử dụng nguồn vốn do tổ chức tín dụng, chi nhánh ngân hàng nước ngoài cấp tín dụng, nguồn vốn do phát hành trái phiếu doanh nghiệp để mua; không được mua dưới tên của cá nhân, pháp nhân khác dưới mọi hình thức, trừ trường hợp ủy thác theo quy định của pháp luật;</w:t>
      </w:r>
    </w:p>
    <w:p>
      <w:r>
        <w:rPr>
          <w:b w:val="0"/>
          <w:i w:val="0"/>
        </w:rPr>
        <w:t>- Cổ đông chịu trách nhiệm tuân thủ quy định về tỷ lệ sở hữu cổ phần, tỷ lệ sở hữu của nhà đầu tư nước ngoài, quy định về cổ đông lớn theo quy định của pháp luật;</w:t>
      </w:r>
    </w:p>
    <w:p>
      <w:r>
        <w:rPr>
          <w:b w:val="0"/>
          <w:i w:val="0"/>
        </w:rPr>
        <w:t>(vii) Trường hợp ngân hàng thương mại cổ phần tăng vốn điều lệ dẫn đến việc hình thành cổ đông lớn, văn bản đề nghị phải bao gồm các thông tin sau: tên cổ đông, tỷ lệ cổ phần sở hữu trước và dự kiến sau khi ngân hàng thương mại cổ phần tăng vốn điều lệ;</w:t>
      </w:r>
    </w:p>
    <w:p>
      <w:r>
        <w:rPr>
          <w:b w:val="0"/>
          <w:i w:val="0"/>
        </w:rPr>
        <w:t>(viii) Số, ngày Nghị quyết hoặc quyết định của Đại hội đồng cổ đông thông qua phương án tăng mức vốn điều lệ của ngân hàng thương mại cổ phần;</w:t>
      </w:r>
    </w:p>
    <w:p>
      <w:r>
        <w:rPr>
          <w:b w:val="0"/>
          <w:i w:val="0"/>
        </w:rPr>
        <w:t>b) Phương án tăng mức vốn điều lệ của ngân hàng thương mại cổ phần đã được Đại hội đồng cổ đông thông qua, trong đó tối thiểu phải có các nội dung sau:</w:t>
      </w:r>
    </w:p>
    <w:p>
      <w:r>
        <w:rPr>
          <w:b w:val="0"/>
          <w:i w:val="0"/>
        </w:rPr>
        <w:t>(i) Các nội dung quy định tại điểm a(i), a(iii), a(iv) khoản này;</w:t>
      </w:r>
    </w:p>
    <w:p>
      <w:r>
        <w:rPr>
          <w:b w:val="0"/>
          <w:i w:val="0"/>
        </w:rPr>
        <w:t>(ii) Danh sách cổ đông có tỷ lệ sở hữu từ 5% trở lên so với vốn cổ phần có quyền biểu quyết và so với vốn điều lệ thời điểm thông qua phương án và dự kiến sau khi tăng vốn. Danh sách này phải có các thông tin sau:</w:t>
      </w:r>
    </w:p>
    <w:p>
      <w:r>
        <w:rPr>
          <w:b w:val="0"/>
          <w:i w:val="0"/>
        </w:rPr>
        <w:t>- Thông tin định danh của cổ đông đó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p>
    <w:p>
      <w:r>
        <w:rPr>
          <w:b w:val="0"/>
          <w:i w:val="0"/>
        </w:rPr>
        <w:t>- Tỷ lệ sở hữu cổ phần của cổ đông đó;</w:t>
      </w:r>
    </w:p>
    <w:p>
      <w:r>
        <w:rPr>
          <w:b w:val="0"/>
          <w:i w:val="0"/>
        </w:rPr>
        <w:t>- Thông tin của người có liên quan của cổ đông đó đang sở hữu cổ phần tại ngân hàng thương mại (đối với cá nhân: Họ và tên, tỷ lệ sở hữu cổ phần; đối với tổ chức: Tên tổ chức, tỷ lệ sở hữu cổ phần);</w:t>
      </w:r>
    </w:p>
    <w:p>
      <w:r>
        <w:rPr>
          <w:b w:val="0"/>
          <w:i w:val="0"/>
        </w:rPr>
        <w:t>c) Danh sách cổ đông có tỷ lệ sở hữu từ 5% trở lên so với vốn cổ phần có quyền biểu quyết và so với vốn điều lệ thời điểm đề nghị và dự kiến sau khi tăng vốn; Danh sách cổ đông và người có liên quan của cổ đông đó có tỷ lệ sở hữu cổ phần từ 15% trở lên so với vốn điều lệ thời điểm đề nghị và dự kiến sau khi tăng vốn. Mỗi danh sách này phải có các thông tin sau:</w:t>
      </w:r>
    </w:p>
    <w:p>
      <w:r>
        <w:rPr>
          <w:b w:val="0"/>
          <w:i w:val="0"/>
        </w:rPr>
        <w:t>- Thông tin định danh của cổ đông, người có liên quan của cổ đông đó đang sở hữu cổ phần tại ngân hàng thương mại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p>
    <w:p>
      <w:r>
        <w:rPr>
          <w:b w:val="0"/>
          <w:i w:val="0"/>
        </w:rPr>
        <w:t>- Tỷ lệ sở hữu cổ phần của cổ đông, người có liên quan của cổ đông đó.</w:t>
      </w:r>
    </w:p>
    <w:p>
      <w:r>
        <w:rPr>
          <w:b w:val="0"/>
          <w:i w:val="0"/>
        </w:rPr>
        <w:t>2. Thủ tục chấp thuận:</w:t>
      </w:r>
    </w:p>
    <w:p>
      <w:r>
        <w:rPr>
          <w:b w:val="0"/>
          <w:i w:val="0"/>
        </w:rPr>
        <w:t>a) Ngân hàng thương mại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
        <w:rPr>
          <w:b w:val="0"/>
          <w:i w:val="0"/>
        </w:rPr>
        <w:t>b) Trong thời hạn 15 ngày làm việc kể từ ngày nhận đủ hồ sơ hợp lệ, Ngân hàng Nhà nước có văn bản chấp thuận đề nghị tăng mức vốn điều lệ của ngân hàng thương mại; trường hợp không chấp thuận, Ngân hàng Nhà nước có văn bản trả lời và nêu rõ lý do.</w:t>
      </w:r>
    </w:p>
    <w:p>
      <w:r>
        <w:rPr>
          <w:b w:val="0"/>
          <w:i w:val="0"/>
        </w:rPr>
        <w:t>3. Văn bản chấp thuận của Ngân hàng Nhà nước có hiệu lực trong thời hạn 12 tháng kể từ ngày ký.</w:t>
      </w:r>
    </w:p>
    <w:p>
      <w:r>
        <w:rPr>
          <w:b w:val="0"/>
          <w:i w:val="0"/>
        </w:rPr>
        <w:t>4. Việc sửa đổi, bổ sung Giấy phép thực hiện như sau:</w:t>
      </w:r>
    </w:p>
    <w:p>
      <w:r>
        <w:rPr>
          <w:b w:val="0"/>
          <w:i w:val="0"/>
        </w:rPr>
        <w:t>a) Trong thời hạn tối đa 15 ngày làm việc kể từ ngày kết thúc đợt phát hành, chào bán cổ phiếu theo quy định của pháp luật, ngân hàng thương mại có văn bản gửi Ngân hàng Nhà nước đề nghị sửa đổi mức vốn điều lệ tại Giấy phép kèm các tài liệu sau:</w:t>
      </w:r>
    </w:p>
    <w:p>
      <w:r>
        <w:rPr>
          <w:b w:val="0"/>
          <w:i w:val="0"/>
        </w:rPr>
        <w:t>(i) Văn bản của Ủy ban Chứng khoán Nhà nước về việc nhận được báo cáo kết quả đợt phát hành, chào bán cổ phiếu;</w:t>
      </w:r>
    </w:p>
    <w:p>
      <w:r>
        <w:rPr>
          <w:b w:val="0"/>
          <w:i w:val="0"/>
        </w:rPr>
        <w:t>(ii) Thông tin quy định tại điểm a(v), điểm c khoản 1 Điều này sau khi hoàn thành đợt phát hành, chào bán cổ phiếu;</w:t>
      </w:r>
    </w:p>
    <w:p>
      <w:r>
        <w:rPr>
          <w:b w:val="0"/>
          <w:i w:val="0"/>
        </w:rPr>
        <w:t>b) Trong thời hạn 15 ngày làm việc kể từ ngày nhận được văn bản đề nghị theo quy định tại điểm a khoản này, Ngân hàng Nhà nước có quyết định sửa đổi mức vốn điều lệ tại Giấy phép.</w:t>
      </w:r>
    </w:p>
    <w:p>
      <w:r>
        <w:rPr>
          <w:b/>
          <w:i w:val="0"/>
        </w:rPr>
        <w:t>Điều 13. Tăng mức vốn điều lệ của ngân hàng thương mại trách nhiệm hữu hạn</w:t>
      </w:r>
    </w:p>
    <w:p>
      <w:r>
        <w:rPr>
          <w:b w:val="0"/>
          <w:i w:val="0"/>
        </w:rPr>
        <w:t>1. Hồ sơ đề nghị gồm:</w:t>
      </w:r>
    </w:p>
    <w:p>
      <w:r>
        <w:rPr>
          <w:b w:val="0"/>
          <w:i w:val="0"/>
        </w:rPr>
        <w:t>a) Văn bản đề nghị, trong đó tối thiểu bao gồm các nội dung sau:</w:t>
      </w:r>
    </w:p>
    <w:p>
      <w:r>
        <w:rPr>
          <w:b w:val="0"/>
          <w:i w:val="0"/>
        </w:rPr>
        <w:t>(i) Sự cần thiết của việc tăng mức vốn điều lệ;</w:t>
      </w:r>
    </w:p>
    <w:p>
      <w:r>
        <w:rPr>
          <w:b w:val="0"/>
          <w:i w:val="0"/>
        </w:rPr>
        <w:t>(ii) Mức vốn điều lệ hiện tại và mức vốn điều lệ dự kiến tăng;</w:t>
      </w:r>
    </w:p>
    <w:p>
      <w:r>
        <w:rPr>
          <w:b w:val="0"/>
          <w:i w:val="0"/>
        </w:rPr>
        <w:t>(iii) Trường hợp nguồn tăng vốn từ quỹ dự trữ bổ sung vốn điều lệ, lợi nhuận lũy kế chưa phân phối và các quỹ khác theo quy định của pháp luật: Thông tin về quỹ dự trữ bổ sung vốn điều lệ, lợi nhuận lũy kế chưa phân phối và các quỹ khác được xác định theo báo cáo tài chính riêng lẻ của năm liền kề năm đề nghị tăng vốn đã được kiểm toán bởi tổ chức kiểm toán độc lập theo quy định của pháp luật; thông tin về số tiền từ quỹ dự trữ bổ sung vốn điều lệ, lợi nhuận lũy kế chưa phân phối và các quỹ khác được sử dụng để tăng vốn điều lệ;</w:t>
      </w:r>
    </w:p>
    <w:p>
      <w:r>
        <w:rPr>
          <w:b w:val="0"/>
          <w:i w:val="0"/>
        </w:rPr>
        <w:t>(iv) Cam kết thông báo cho các thành viên góp vốn mới về quyền và nghĩa vụ của thành viên góp vốn theo quy định tại Luật Các tổ chức tín dụng và pháp luật có liên quan, trong đó bao gồm:</w:t>
      </w:r>
    </w:p>
    <w:p>
      <w:r>
        <w:rPr>
          <w:b w:val="0"/>
          <w:i w:val="0"/>
        </w:rPr>
        <w:t>- Chịu trách nhiệm trước pháp luật về tính hợp pháp của nguồn vốn góp; không được dùng vốn huy động, vốn vay của tổ chức, cá nhân khác để góp vốn;</w:t>
      </w:r>
    </w:p>
    <w:p>
      <w:r>
        <w:rPr>
          <w:b w:val="0"/>
          <w:i w:val="0"/>
        </w:rPr>
        <w:t>- Chịu trách nhiệm tuân thủ quy định về tỷ lệ sở hữu phần vốn góp của thành viên góp vốn, thành viên góp vốn và người có liên quan.</w:t>
      </w:r>
    </w:p>
    <w:p>
      <w:r>
        <w:rPr>
          <w:b w:val="0"/>
          <w:i w:val="0"/>
        </w:rPr>
        <w:t>b) Nghị quyết,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tăng mức vốn điều lệ của ngân hàng thương mại hoặc Quyết định của cấp có thẩm quyền thông qua việc đầu tư bổ sung vốn điều lệ của ngân hàng thương mại do Nhà nước nắm giữ 100% vốn điều lệ, trong đó tối thiểu phải có các nội dung sau:</w:t>
      </w:r>
    </w:p>
    <w:p>
      <w:r>
        <w:rPr>
          <w:b w:val="0"/>
          <w:i w:val="0"/>
        </w:rPr>
        <w:t>(i) Tổng mức vốn điều lệ dự kiến tăng thêm;</w:t>
      </w:r>
    </w:p>
    <w:p>
      <w:r>
        <w:rPr>
          <w:b w:val="0"/>
          <w:i w:val="0"/>
        </w:rPr>
        <w:t>(ii) Các đợt dự kiến tăng mức vốn điều lệ;</w:t>
      </w:r>
    </w:p>
    <w:p>
      <w:r>
        <w:rPr>
          <w:b w:val="0"/>
          <w:i w:val="0"/>
        </w:rPr>
        <w:t>(iii) Nguồn sử dụng để tăng vốn điều lệ;</w:t>
      </w:r>
    </w:p>
    <w:p>
      <w:r>
        <w:rPr>
          <w:b w:val="0"/>
          <w:i w:val="0"/>
        </w:rPr>
        <w:t>(iv) Thời gian dự kiến hoàn thành việc tăng vốn điều lệ;</w:t>
      </w:r>
    </w:p>
    <w:p>
      <w:r>
        <w:rPr>
          <w:b w:val="0"/>
          <w:i w:val="0"/>
        </w:rPr>
        <w:t>c) Trường hợp ngân hàng thương mại trách nhiệm hữu hạn hai thành viên trở lên tăng vốn điều lệ từ nguồn vốn góp của thành viên góp vốn mới, ngoài các thành phần hồ sơ quy định tại điểm a, b khoản này, ngân hàng thương mại gửi các văn bản, tài liệu sau:</w:t>
      </w:r>
    </w:p>
    <w:p>
      <w:r>
        <w:rPr>
          <w:b w:val="0"/>
          <w:i w:val="0"/>
        </w:rPr>
        <w:t>(i) Đối với thành viên mới là tổ chức tín dụng nước ngoài:</w:t>
      </w:r>
    </w:p>
    <w:p>
      <w:r>
        <w:rPr>
          <w:b w:val="0"/>
          <w:i w:val="0"/>
        </w:rPr>
        <w:t>- Báo cáo tài chính 05 năm liền kề trước năm nộp hồ sơ đề nghị chấp thuận tăng vốn đã được kiểm toán độc lập và báo cáo tài chính đến thời điểm gần nhất tính đến thời điểm nộp hồ sơ;</w:t>
      </w:r>
    </w:p>
    <w:p>
      <w:r>
        <w:rPr>
          <w:b w:val="0"/>
          <w:i w:val="0"/>
        </w:rPr>
        <w:t>- Tài liệu giải thích hợp lý về ý kiến ngoại trừ không ảnh hưởng đến điều kiện góp vốn và có xác nhận của tổ chức kiểm toán độc lập về ảnh hưởng của việc ngoại trừ (trong trường hợp báo cáo tài chính có ý kiến ngoại trừ của tổ chức kiểm toán độc lập);</w:t>
      </w:r>
    </w:p>
    <w:p>
      <w:r>
        <w:rPr>
          <w:b w:val="0"/>
          <w:i w:val="0"/>
        </w:rPr>
        <w:t>- Tài liệu chứng minh tổ chức tín dụng nước ngoài được phép thực hiện hoạt động ngân hàng theo quy định của pháp luật của nước nơi tổ chức tín dụng nước ngoài đặt trụ sở chính;</w:t>
      </w:r>
    </w:p>
    <w:p>
      <w:r>
        <w:rPr>
          <w:b w:val="0"/>
          <w:i w:val="0"/>
        </w:rPr>
        <w:t>- Văn bản của cơ quan có thẩm quyền của nước nguyên xứ cung cấp thông tin về tổ chức tín dụng nước ngoài, trong đó bao gồm các nội dung tối thiểu sau: Tình hình tuân thủ pháp luật về hoạt động ngân hàng và các quy định pháp luật khác trong vòng 05 năm liền kề trước năm nộp hồ sơ và đến thời điểm nộp hồ sơ; Tỷ lệ an toàn vốn và các tỷ lệ đảm bảo an toàn khác theo quy định của nước nguyên xứ trong năm liền kề trước năm nộp hồ sơ và đến thời điểm nộp hồ sơ; Tình hình tuân thủ các quy định về quản trị rủi ro và trích lập dự phòng rủi ro trong năm liền kề trước năm nộp hồ sơ và đến thời điểm nộp hồ sơ; Cam kết bảo đảm khả năng giám sát toàn bộ hoạt động của tổ chức tín dụng nước ngoài (bao gồm cả hoạt động của ngân hàng trách nhiệm hữu hạn dự kiến góp vốn) trên cơ sở hợp nhất theo thông lệ quốc tế;</w:t>
      </w:r>
    </w:p>
    <w:p>
      <w:r>
        <w:rPr>
          <w:b w:val="0"/>
          <w:i w:val="0"/>
        </w:rPr>
        <w:t>- Văn bản hoặc tài liệu của tổ chức xếp loại tín nhiệm quốc tế chứng minh thứ hạng tín nhiệm trong thời hạn 06 tháng trước thời điểm nộp hồ sơ;</w:t>
      </w:r>
    </w:p>
    <w:p>
      <w:r>
        <w:rPr>
          <w:b w:val="0"/>
          <w:i w:val="0"/>
        </w:rPr>
        <w:t>- Quyết định bổ nhiệm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r>
        <w:rPr>
          <w:b w:val="0"/>
          <w:i w:val="0"/>
        </w:rPr>
        <w:t>- Văn bản cam kết về việc sẵn sàng hỗ trợ về tài chính, công nghệ, quản trị, điều hành, hoạt động cho ngân hàng, đảm bảo duy trì giá trị thực của vốn điều lệ của ngân hàng không thấp hơn mức vốn pháp định và đáp ứng đầy đủ các quy định về an toàn hoạt động theo quy định của Ngân hàng Nhà nước;</w:t>
      </w:r>
    </w:p>
    <w:p>
      <w:r>
        <w:rPr>
          <w:b w:val="0"/>
          <w:i w:val="0"/>
        </w:rPr>
        <w:t>(ii) Đối với thành viên mới là ngân hàng thương mại Việt Nam:</w:t>
      </w:r>
    </w:p>
    <w:p>
      <w:r>
        <w:rPr>
          <w:b w:val="0"/>
          <w:i w:val="0"/>
        </w:rPr>
        <w:t>- Quyết định bổ nhiệm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r>
        <w:rPr>
          <w:b w:val="0"/>
          <w:i w:val="0"/>
        </w:rPr>
        <w:t>- Tài liệu giải thích hợp lý về ý kiến ngoại trừ không ảnh hưởng đến điều kiện góp vốn và có xác nhận của tổ chức kiểm toán độc lập về ảnh hưởng của việc ngoại trừ (trong trường hợp báo cáo tài chính có ý kiến ngoại trừ của tổ chức kiểm toán độc lập);</w:t>
      </w:r>
    </w:p>
    <w:p>
      <w:r>
        <w:rPr>
          <w:b w:val="0"/>
          <w:i w:val="0"/>
        </w:rPr>
        <w:t>- Báo cáo tình hình tuân thủ các quy định về quản trị rủi ro, trích lập dự phòng rủi ro theo quy định pháp luật tại thời điểm nộp hồ sơ; các tỷ lệ bảo đảm an toàn trong hoạt động ngân hàng theo quy định của Ngân hàng Nhà nước trong năm liền kề năm nộp hồ sơ và đến thời điểm nộp hồ sơ;</w:t>
      </w:r>
    </w:p>
    <w:p>
      <w:r>
        <w:rPr>
          <w:b w:val="0"/>
          <w:i w:val="0"/>
        </w:rPr>
        <w:t>- Báo cáo tình hình tuân thủ giới hạn mua, nắm giữ cổ phiếu của tổ chức tín dụng theo quy định tại khoản 8 Điều 111 Luật Các tổ chức tín dụng;</w:t>
      </w:r>
    </w:p>
    <w:p>
      <w:r>
        <w:rPr>
          <w:b w:val="0"/>
          <w:i w:val="0"/>
        </w:rPr>
        <w:t>- Báo cáo về tỷ lệ an toàn vốn tối thiểu và tỷ lệ góp vốn, mua cổ phần dự kiến sau khi góp vốn;</w:t>
      </w:r>
    </w:p>
    <w:p>
      <w:r>
        <w:rPr>
          <w:b w:val="0"/>
          <w:i w:val="0"/>
        </w:rPr>
        <w:t>(iii) Đối với thành viên mới của ngân hàng liên doanh là doanh nghiệp không phải ngân hàng, hồ sơ bao gồm:</w:t>
      </w:r>
    </w:p>
    <w:p>
      <w:r>
        <w:rPr>
          <w:b w:val="0"/>
          <w:i w:val="0"/>
        </w:rPr>
        <w:t>- Giấy phép thành lập hoặc chứng nhận đăng ký doanh nghiệp hoặc văn bản tương đương (trừ doanh nghiệp Việt Nam);</w:t>
      </w:r>
    </w:p>
    <w:p>
      <w:r>
        <w:rPr>
          <w:b w:val="0"/>
          <w:i w:val="0"/>
        </w:rPr>
        <w:t>- Quyết định bổ nhiệm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r>
        <w:rPr>
          <w:b w:val="0"/>
          <w:i w:val="0"/>
        </w:rPr>
        <w:t>- Bản sao hộ chiếu hoặc giấy tờ có giá trị thay thế hộ chiếu của người đại diện theo pháp luật và người đại diện vốn góp của doanh nghiệp tại ngân hàng (đối với người không có quốc tịch Việt Nam);</w:t>
      </w:r>
    </w:p>
    <w:p>
      <w:r>
        <w:rPr>
          <w:b w:val="0"/>
          <w:i w:val="0"/>
        </w:rPr>
        <w:t>- Văn bản của cấp có thẩm quyền chấp thuận cho doanh nghiệp được tham gia góp vốn vào ngân hàng;</w:t>
      </w:r>
    </w:p>
    <w:p>
      <w:r>
        <w:rPr>
          <w:b w:val="0"/>
          <w:i w:val="0"/>
        </w:rPr>
        <w:t>- Báo cáo về việc đáp ứng các điều kiện đối với đối tác mới là doanh nghiệp không phải ngân hàng khi góp vốn theo quy định của Thống đốc Ngân hàng Nhà nước về việc cấp đổi Giấy phép, cấp bổ sung nội dung hoạt động vào Giấy phép và một số quy định về tổ chức, hoạt động của ngân hàng thương mại, chi nhánh ngân hàng nước ngoài, văn phòng đại diện tại Việt Nam của tổ chức tín dụng nước ngoài, tổ chức nước ngoài khác có hoạt động ngân hàng;</w:t>
      </w:r>
    </w:p>
    <w:p>
      <w:r>
        <w:rPr>
          <w:b w:val="0"/>
          <w:i w:val="0"/>
        </w:rPr>
        <w:t>- Báo cáo tài chính 03 năm liền kề trước năm nộp hồ sơ đề nghị chấp thuận tăng vốn đã được kiểm toán độc lập theo quy định của pháp luật;</w:t>
      </w:r>
    </w:p>
    <w:p>
      <w:r>
        <w:rPr>
          <w:b w:val="0"/>
          <w:i w:val="0"/>
        </w:rPr>
        <w:t>- Tài liệu giải thích hợp lý về ý kiến ngoại trừ không ảnh hưởng đến điều kiện góp vốn và có xác nhận của tổ chức kiểm toán độc lập về ảnh hưởng của việc ngoại trừ (trong trường hợp báo cáo tài chính có ý kiến ngoại trừ của tổ chức kiểm toán độc lập);</w:t>
      </w:r>
    </w:p>
    <w:p>
      <w:r>
        <w:rPr>
          <w:b w:val="0"/>
          <w:i w:val="0"/>
        </w:rPr>
        <w:t>- Báo cáo khả năng tài chính tham gia góp vốn ngân hàng liên doanh của doanh nghiệp không phải ngân hàng theo mẫu quy định tại Phụ lục I ban hành kèm theo Thông tư này;</w:t>
      </w:r>
    </w:p>
    <w:p>
      <w:r>
        <w:rPr>
          <w:b w:val="0"/>
          <w:i w:val="0"/>
        </w:rPr>
        <w:t>- Bảng kê khai thông tin về lịch sử quan hệ tín dụng của doanh nghiệp theo mẫu quy định tại Phụ lục II ban hành kèm theo Thông tư này;</w:t>
      </w:r>
    </w:p>
    <w:p>
      <w:r>
        <w:rPr>
          <w:b w:val="0"/>
          <w:i w:val="0"/>
        </w:rPr>
        <w:t>- Văn bản xác nhận của cơ quan thuế về việc thực hiện nghĩa vụ thuế với ngân sách nhà nước; Văn bản của cơ quan bảo hiểm xã hội cung cấp thông tin về việc đóng bảo hiểm xã hội của tổ chức;</w:t>
      </w:r>
    </w:p>
    <w:p>
      <w:r>
        <w:rPr>
          <w:b w:val="0"/>
          <w:i w:val="0"/>
        </w:rPr>
        <w:t>- Bảng kê khai người có liên quan và tình hình tham gia góp vốn vào ngân hàng thương mại theo mẫu quy định tại Phụ lục III ban hành kèm theo Thông tư này.</w:t>
      </w:r>
    </w:p>
    <w:p>
      <w:r>
        <w:rPr>
          <w:b w:val="0"/>
          <w:i w:val="0"/>
        </w:rPr>
        <w:t>2. Thủ tục chấp thuận đối với trường hợp ngân hàng thương mại trách nhiệm hữu hạn tăng vốn điều lệ từ quỹ dự trữ bổ sung vốn điều lệ, lợi nhuận lũy kế chưa phân phối và các quỹ khác theo quy định của pháp luật:</w:t>
      </w:r>
    </w:p>
    <w:p>
      <w:r>
        <w:rPr>
          <w:b w:val="0"/>
          <w:i w:val="0"/>
        </w:rPr>
        <w:t>a) Ngân hàng thương mại lập hồ sơ theo quy định tại điểm a, điểm b khoản 1 Điều này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
        <w:rPr>
          <w:b w:val="0"/>
          <w:i w:val="0"/>
        </w:rPr>
        <w:t>b) Trong thời hạn 25 ngày làm việc kể từ ngày nhận đủ hồ sơ hợp lệ, Ngân hàng Nhà nước có quyết định sửa đổi Giấy phép; trường hợp không chấp thuận, Ngân hàng Nhà nước có văn bản trả lời và nêu rõ lý do.</w:t>
      </w:r>
    </w:p>
    <w:p>
      <w:r>
        <w:rPr>
          <w:b w:val="0"/>
          <w:i w:val="0"/>
        </w:rPr>
        <w:t>3. Thủ tục chấp thuận đối với trường hợp ngân hàng thương mại trách nhiệm hữu hạn tăng vốn điều lệ do chủ sở hữu, thành viên góp vốn cấp thêm hoặc từ vốn góp của thành viên góp vốn mới:</w:t>
      </w:r>
    </w:p>
    <w:p>
      <w:r>
        <w:rPr>
          <w:b w:val="0"/>
          <w:i w:val="0"/>
        </w:rPr>
        <w:t>a) Ngân hàng thương mại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
        <w:rPr>
          <w:b w:val="0"/>
          <w:i w:val="0"/>
        </w:rPr>
        <w:t>b) Trong thời hạn 20 ngày làm việc kể từ ngày nhận đủ hồ sơ hợp lệ, Ngân hàng Nhà nước có văn bản chấp thuận đề nghị tăng mức vốn điều lệ của ngân hàng thương mại; trường hợp không chấp thuận, Ngân hàng Nhà nước có văn bản trả lời và nêu rõ lý do.</w:t>
      </w:r>
    </w:p>
    <w:p>
      <w:r>
        <w:rPr>
          <w:b w:val="0"/>
          <w:i w:val="0"/>
        </w:rPr>
        <w:t>4. Văn bản chấp thuận của Ngân hàng Nhà nước có hiệu lực trong thời hạn 12 tháng kể từ ngày ký.</w:t>
      </w:r>
    </w:p>
    <w:p>
      <w:r>
        <w:rPr>
          <w:b w:val="0"/>
          <w:i w:val="0"/>
        </w:rPr>
        <w:t>5. Việc sửa đổi, bổ sung Giấy phép sau khi được Ngân hàng Nhà nước chấp thuận theo quy định tại điểm b khoản 3 Điều này thực hiện như sau:</w:t>
      </w:r>
    </w:p>
    <w:p>
      <w:r>
        <w:rPr>
          <w:b w:val="0"/>
          <w:i w:val="0"/>
        </w:rPr>
        <w:t>a) Trong thời hạn 15 ngày làm việc kể từ ngày hoàn thành việc cấp, góp vốn, ngân hàng thương mại có văn bản đề nghị sửa đổi mức vốn điều lệ tại Giấy phép gửi Ngân hàng Nhà nước, trong đó báo cáo về tỷ lệ góp vốn của thành viên góp vốn sau khi góp vốn kèm tài liệu chứng minh việc chủ sở hữu, thành viên góp vốn đã góp vốn để tăng vốn điều lệ;</w:t>
      </w:r>
    </w:p>
    <w:p>
      <w:r>
        <w:rPr>
          <w:b w:val="0"/>
          <w:i w:val="0"/>
        </w:rPr>
        <w:t>b) Trong thời hạn 12 ngày làm việc kể từ ngày nhận được văn bản đề nghị theo quy định tại điểm a khoản này, Ngân hàng Nhà nước có quyết định sửa đổi mức vốn điều lệ tại Giấy phép.</w:t>
      </w:r>
    </w:p>
    <w:p>
      <w:r>
        <w:rPr>
          <w:b/>
          <w:i w:val="0"/>
        </w:rPr>
        <w:t>Điều 14. Tăng mức vốn được cấp của chi nhánh ngân hàng nước ngoài</w:t>
      </w:r>
    </w:p>
    <w:p>
      <w:r>
        <w:rPr>
          <w:b w:val="0"/>
          <w:i w:val="0"/>
        </w:rPr>
        <w:t>1. Hồ sơ đề nghị gồm:</w:t>
      </w:r>
    </w:p>
    <w:p>
      <w:r>
        <w:rPr>
          <w:b w:val="0"/>
          <w:i w:val="0"/>
        </w:rPr>
        <w:t>a) Văn bản đề nghị, trong đó tối thiểu bao gồm các nội dung sau:</w:t>
      </w:r>
    </w:p>
    <w:p>
      <w:r>
        <w:rPr>
          <w:b w:val="0"/>
          <w:i w:val="0"/>
        </w:rPr>
        <w:t>(i) Sự cần thiết của việc tăng mức vốn được cấp;</w:t>
      </w:r>
    </w:p>
    <w:p>
      <w:r>
        <w:rPr>
          <w:b w:val="0"/>
          <w:i w:val="0"/>
        </w:rPr>
        <w:t>(ii) Mức vốn đã được cấp hiện tại và mức vốn được cấp dự kiến tăng;</w:t>
      </w:r>
    </w:p>
    <w:p>
      <w:r>
        <w:rPr>
          <w:b w:val="0"/>
          <w:i w:val="0"/>
        </w:rPr>
        <w:t>(iii) Trường hợp nguồn tăng vốn từ quỹ dự trữ bổ sung vốn được cấp, lợi nhuận lũy kế chưa phân phối và các quỹ khác theo quy định của pháp luật: Thông tin về quỹ dự trữ bổ sung vốn được cấp, lợi nhuận lũy kế chưa phân phối và các quỹ khác được xác định theo báo cáo tài chính riêng lẻ của năm liền kề năm đề nghị tăng vốn đã được kiểm toán bởi tổ chức kiểm toán độc lập theo quy định của pháp luật; thông tin về số tiền từ quỹ dự trữ bổ sung vốn được cấp, lợi nhuận lũy kế chưa phân phối và các quỹ khác được sử dụng để tăng vốn được cấp;</w:t>
      </w:r>
    </w:p>
    <w:p>
      <w:r>
        <w:rPr>
          <w:b w:val="0"/>
          <w:i w:val="0"/>
        </w:rPr>
        <w:t>(iv) Trường hợp nguồn tăng vốn từ ngân hàng mẹ: Số vốn dự kiến cấp bổ sung từ ngân hàng mẹ;</w:t>
      </w:r>
    </w:p>
    <w:p>
      <w:r>
        <w:rPr>
          <w:b w:val="0"/>
          <w:i w:val="0"/>
        </w:rPr>
        <w:t>b) Văn bản của ngân hàng mẹ thông qua việc tăng mức vốn được cấp của chi nhánh ngân hàng nước ngoài tại Việt Nam, trong đó tối thiểu phải có các nội dung sau:</w:t>
      </w:r>
    </w:p>
    <w:p>
      <w:r>
        <w:rPr>
          <w:b w:val="0"/>
          <w:i w:val="0"/>
        </w:rPr>
        <w:t>(i) Tổng mức vốn được cấp dự kiến tăng thêm;</w:t>
      </w:r>
    </w:p>
    <w:p>
      <w:r>
        <w:rPr>
          <w:b w:val="0"/>
          <w:i w:val="0"/>
        </w:rPr>
        <w:t>(ii) Các đợt dự kiến tăng mức vốn được cấp (nếu có);</w:t>
      </w:r>
    </w:p>
    <w:p>
      <w:r>
        <w:rPr>
          <w:b w:val="0"/>
          <w:i w:val="0"/>
        </w:rPr>
        <w:t>(iii) Nguồn tiền được sử dụng để tăng mức vốn được cấp;</w:t>
      </w:r>
    </w:p>
    <w:p>
      <w:r>
        <w:rPr>
          <w:b w:val="0"/>
          <w:i w:val="0"/>
        </w:rPr>
        <w:t>(iv) Thời gian dự kiến hoàn thành việc tăng mức vốn được cấp.</w:t>
      </w:r>
    </w:p>
    <w:p>
      <w:r>
        <w:rPr>
          <w:b w:val="0"/>
          <w:i w:val="0"/>
        </w:rPr>
        <w:t>2. Thủ tục chấp thuận đối với trường hợp chi nhánh ngân hàng nước ngoài tăng vốn được cấp từ quỹ dự trữ bổ sung vốn được cấp, lợi nhuận lũy kế chưa phân phối và các quỹ khác theo quy định của pháp luật:</w:t>
      </w:r>
    </w:p>
    <w:p>
      <w:r>
        <w:rPr>
          <w:b w:val="0"/>
          <w:i w:val="0"/>
        </w:rPr>
        <w:t>a) Chi nhánh ngân hàng nước ngoài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chi nhánh ngân hàng nước ngoài bổ sung, hoàn thiện hồ sơ;</w:t>
      </w:r>
    </w:p>
    <w:p>
      <w:r>
        <w:rPr>
          <w:b w:val="0"/>
          <w:i w:val="0"/>
        </w:rPr>
        <w:t>b) Trong thời hạn 25 ngày làm việc kể từ ngày nhận đủ hồ sơ hợp lệ, Ngân hàng Nhà nước có quyết định sửa đổi Giấy phép; trường hợp không chấp thuận, Ngân hàng Nhà nước có văn bản trả lời và nêu rõ lý do.</w:t>
      </w:r>
    </w:p>
    <w:p>
      <w:r>
        <w:rPr>
          <w:b w:val="0"/>
          <w:i w:val="0"/>
        </w:rPr>
        <w:t>3. Thủ tục chấp thuận đối với trường hợp chi nhánh ngân hàng nước ngoài tăng vốn do ngân hàng mẹ cấp bổ sung:</w:t>
      </w:r>
    </w:p>
    <w:p>
      <w:r>
        <w:rPr>
          <w:b w:val="0"/>
          <w:i w:val="0"/>
        </w:rPr>
        <w:t>a) Chi nhánh ngân hàng nước ngoài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chi nhánh ngân hàng nước ngoài bổ sung, hoàn thiện hồ sơ;</w:t>
      </w:r>
    </w:p>
    <w:p>
      <w:r>
        <w:rPr>
          <w:b w:val="0"/>
          <w:i w:val="0"/>
        </w:rPr>
        <w:t>b) Trong thời hạn 25 ngày làm việc kể từ ngày nhận đủ hồ sơ hợp lệ, Ngân hàng Nhà nước có văn bản chấp thuận đề nghị tăng mức vốn được cấp của chi nhánh ngân hàng nước ngoài; trường hợp không chấp thuận, Ngân hàng Nhà nước có văn bản trả lời và nêu rõ lý do.</w:t>
      </w:r>
    </w:p>
    <w:p>
      <w:r>
        <w:rPr>
          <w:b w:val="0"/>
          <w:i w:val="0"/>
        </w:rPr>
        <w:t>4. Văn bản chấp thuận của Ngân hàng Nhà nước có hiệu lực trong thời hạn 06 tháng kể từ ngày ký.</w:t>
      </w:r>
    </w:p>
    <w:p>
      <w:r>
        <w:rPr>
          <w:b w:val="0"/>
          <w:i w:val="0"/>
        </w:rPr>
        <w:t>5. Việc sửa đổi, bổ sung Giấy phép sau khi được Ngân hàng Nhà nước chấp thuận theo quy định tại điểm b khoản 3 Điều này thực hiện như sau:</w:t>
      </w:r>
    </w:p>
    <w:p>
      <w:r>
        <w:rPr>
          <w:b w:val="0"/>
          <w:i w:val="0"/>
        </w:rPr>
        <w:t>a) Trong thời hạn 15 ngày làm việc kể từ ngày hoàn thành việc tăng mức vốn được cấp, chi nhánh ngân hàng nước ngoài có văn bản đề nghị sửa đổi mức vốn được cấp tại Giấy phép gửi Ngân hàng Nhà nước;</w:t>
      </w:r>
    </w:p>
    <w:p>
      <w:r>
        <w:rPr>
          <w:b w:val="0"/>
          <w:i w:val="0"/>
        </w:rPr>
        <w:t>b) Trong thời hạn 15 ngày làm việc kể từ ngày nhận được văn bản đề nghị theo quy định tại điểm a khoản này, Ngân hàng Nhà nước có quyết định sửa đổi mức vốn được cấp tại Giấy phép.</w:t>
      </w:r>
    </w:p>
    <w:p>
      <w:r>
        <w:rPr>
          <w:b/>
          <w:i w:val="0"/>
        </w:rPr>
        <w:t>Điều 15. Mua bán, chuyển nhượng toàn bộ vốn góp của chủ sở hữu tại ngân hàng thương mại trách nhiệm hữu hạn một thành viên</w:t>
      </w:r>
    </w:p>
    <w:p>
      <w:r>
        <w:rPr>
          <w:b w:val="0"/>
          <w:i w:val="0"/>
        </w:rPr>
        <w:t>1. Hồ sơ đề nghị gồm:</w:t>
      </w:r>
    </w:p>
    <w:p>
      <w:r>
        <w:rPr>
          <w:b w:val="0"/>
          <w:i w:val="0"/>
        </w:rPr>
        <w:t>a) Văn bản đề nghị của ngân hàng thương mại, trong đó tối thiểu bao gồm các thông tin sau:</w:t>
      </w:r>
    </w:p>
    <w:p>
      <w:r>
        <w:rPr>
          <w:b w:val="0"/>
          <w:i w:val="0"/>
        </w:rPr>
        <w:t>(i) Tên, địa chỉ trụ sở chính của chủ sở hữu và của bên mua, nhận chuyển nhượng;</w:t>
      </w:r>
    </w:p>
    <w:p>
      <w:r>
        <w:rPr>
          <w:b w:val="0"/>
          <w:i w:val="0"/>
        </w:rPr>
        <w:t>(ii) Thời điểm dự kiến thực hiện việc mua bán, chuyển nhượng;</w:t>
      </w:r>
    </w:p>
    <w:p>
      <w:r>
        <w:rPr>
          <w:b w:val="0"/>
          <w:i w:val="0"/>
        </w:rPr>
        <w:t>(iii) Lý do mua bán, chuyển nhượng;</w:t>
      </w:r>
    </w:p>
    <w:p>
      <w:r>
        <w:rPr>
          <w:b w:val="0"/>
          <w:i w:val="0"/>
        </w:rPr>
        <w:t>b) Văn bản thỏa thuận mua bán, chuyển nhượng phần vốn góp giữa chủ sở hữu với bên mua, nhận chuyển nhượng;</w:t>
      </w:r>
    </w:p>
    <w:p>
      <w:r>
        <w:rPr>
          <w:b w:val="0"/>
          <w:i w:val="0"/>
        </w:rPr>
        <w:t>c) Các văn bản, tài liệu chứng minh bên mua, nhận chuyển nhượng đáp ứng đủ các điều kiện đối với chủ sở hữu của ngân hàng thương mại trách nhiệm hữu hạn một thành viên theo quy định của pháp luật quy định tại điểm c(i) khoản 1 Điều 13 Thông tư này.</w:t>
      </w:r>
    </w:p>
    <w:p>
      <w:r>
        <w:rPr>
          <w:b w:val="0"/>
          <w:i w:val="0"/>
        </w:rPr>
        <w:t>2. Thủ tục chấp thuận:</w:t>
      </w:r>
    </w:p>
    <w:p>
      <w:r>
        <w:rPr>
          <w:b w:val="0"/>
          <w:i w:val="0"/>
        </w:rPr>
        <w:t>a) Ngân hàng thương mại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
        <w:rPr>
          <w:b w:val="0"/>
          <w:i w:val="0"/>
        </w:rPr>
        <w:t>b) Trong thời hạn 45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r>
        <w:rPr>
          <w:b w:val="0"/>
          <w:i w:val="0"/>
        </w:rPr>
        <w:t>3. Văn bản chấp thuận của Ngân hàng Nhà nước có hiệu lực trong thời hạn 03 tháng kể từ ngày ký.</w:t>
      </w:r>
    </w:p>
    <w:p>
      <w:r>
        <w:rPr>
          <w:b w:val="0"/>
          <w:i w:val="0"/>
        </w:rPr>
        <w:t>4. 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nhượng, trong đó có các thông tin về tên, địa chỉ trụ sở chính của bên mua, nhận chuyển nhượng trở thành chủ sở hữu ngân hàng thương mại trách nhiệm hữu hạn một thành viên.</w:t>
      </w:r>
    </w:p>
    <w:p>
      <w:r>
        <w:rPr>
          <w:b/>
          <w:i w:val="0"/>
        </w:rPr>
        <w:t>Điều 16. Mua bán, chuyển nhượng phần vốn góp tại ngân hàng thương mại trách nhiệm hữu hạn hai thành viên trở lên</w:t>
      </w:r>
    </w:p>
    <w:p>
      <w:r>
        <w:rPr>
          <w:b w:val="0"/>
          <w:i w:val="0"/>
        </w:rPr>
        <w:t>1. Hồ sơ đề nghị chấp thuận việc mua bán, chuyển nhượng phần vốn góp cho bên nhận chuyển nhượng là thành viên góp vốn hiện tại của ngân hàng thương mại gồm:</w:t>
      </w:r>
    </w:p>
    <w:p>
      <w:r>
        <w:rPr>
          <w:b w:val="0"/>
          <w:i w:val="0"/>
        </w:rPr>
        <w:t>a) Văn bản đề nghị của ngân hàng thương mại, trong đó nêu rõ:</w:t>
      </w:r>
    </w:p>
    <w:p>
      <w:r>
        <w:rPr>
          <w:b w:val="0"/>
          <w:i w:val="0"/>
        </w:rPr>
        <w:t>(i) Tên, địa chỉ trụ sở chính của bên bán, chuyển nhượng và bên mua, nhận chuyển nhượng;</w:t>
      </w:r>
    </w:p>
    <w:p>
      <w:r>
        <w:rPr>
          <w:b w:val="0"/>
          <w:i w:val="0"/>
        </w:rPr>
        <w:t>(ii) Tỷ lệ mua bán, chuyển nhượng phần vốn góp; Tỷ lệ sở hữu và giá trị phần vốn góp của các thành viên góp vốn trước và sau khi mua bán, chuyển nhượng phần vốn góp;</w:t>
      </w:r>
    </w:p>
    <w:p>
      <w:r>
        <w:rPr>
          <w:b w:val="0"/>
          <w:i w:val="0"/>
        </w:rPr>
        <w:t>(iii) Thời điểm dự kiến thực hiện mua bán, chuyển nhượng;</w:t>
      </w:r>
    </w:p>
    <w:p>
      <w:r>
        <w:rPr>
          <w:b w:val="0"/>
          <w:i w:val="0"/>
        </w:rPr>
        <w:t>(iv) Lý do mua bán, chuyển nhượng;</w:t>
      </w:r>
    </w:p>
    <w:p>
      <w:r>
        <w:rPr>
          <w:b w:val="0"/>
          <w:i w:val="0"/>
        </w:rPr>
        <w:t>b) Nghị quyết hoặc quyết định của Hội đồng thành viên của ngân hàng thương mại thông qua việc mua bán, chuyển nhượng phần vốn góp;</w:t>
      </w:r>
    </w:p>
    <w:p>
      <w:r>
        <w:rPr>
          <w:b w:val="0"/>
          <w:i w:val="0"/>
        </w:rPr>
        <w:t>c) Văn bản thỏa thuận mua bán, chuyển nhượng phần vốn góp giữa bên bán, chuyển nhượng với bên mua, nhận chuyển nhượng.</w:t>
      </w:r>
    </w:p>
    <w:p>
      <w:r>
        <w:rPr>
          <w:b w:val="0"/>
          <w:i w:val="0"/>
        </w:rPr>
        <w:t>2. Hồ sơ đề nghị chấp thuận việc mua bán, chuyển nhượng phần vốn góp của thành viên góp vốn cho bên mua, nhận chuyển nhượng là thành viên góp vốn mới gồm:</w:t>
      </w:r>
    </w:p>
    <w:p>
      <w:r>
        <w:rPr>
          <w:b w:val="0"/>
          <w:i w:val="0"/>
        </w:rPr>
        <w:t>a) Các hồ sơ quy định tại khoản 1 Điều này;</w:t>
      </w:r>
    </w:p>
    <w:p>
      <w:r>
        <w:rPr>
          <w:b w:val="0"/>
          <w:i w:val="0"/>
        </w:rPr>
        <w:t>b) Các văn bản, tài liệu chứng minh bên mua, nhận chuyển nhượng đáp ứng đủ các điều kiện để được mua, nhận chuyển nhượng phần vốn góp của ngân hàng thương mại trách nhiệm hữu hạn hai thành viên trở lên theo quy định của pháp luật, gồm:</w:t>
      </w:r>
    </w:p>
    <w:p>
      <w:r>
        <w:rPr>
          <w:b w:val="0"/>
          <w:i w:val="0"/>
        </w:rPr>
        <w:t>(i) Đối với bên mua, nhận chuyển nhượng là tổ chức tín dụng nước ngoài: các văn bản, tài liệu quy định tại điểm c(i) khoản 1 Điều 13 Thông tư này;</w:t>
      </w:r>
    </w:p>
    <w:p>
      <w:r>
        <w:rPr>
          <w:b w:val="0"/>
          <w:i w:val="0"/>
        </w:rPr>
        <w:t>(ii) Đối với bên mua, nhận chuyển nhượng là ngân hàng thương mại Việt Nam: các văn bản, tài liệu quy định tại điểm c(ii) khoản 1 Điều 13 Thông tư này.</w:t>
      </w:r>
    </w:p>
    <w:p>
      <w:r>
        <w:rPr>
          <w:b w:val="0"/>
          <w:i w:val="0"/>
        </w:rPr>
        <w:t>(iii) Đối với bên mua, nhận chuyển nhượng phần vốn góp của ngân hàng liên doanh là doanh nghiệp không phải ngân hàng, hồ sơ bao gồm các văn bản quy định tại điểm c(iii) khoản 1 Điều 13 Thông tư này.</w:t>
      </w:r>
    </w:p>
    <w:p>
      <w:r>
        <w:rPr>
          <w:b w:val="0"/>
          <w:i w:val="0"/>
        </w:rPr>
        <w:t>c) Cam kết thông báo cho các thành viên góp vốn mới về quyền và nghĩa vụ của thành viên góp vốn theo quy định tại Luật Các tổ chức tín dụng và pháp luật có liên quan, trong đó bao gồm:</w:t>
      </w:r>
    </w:p>
    <w:p>
      <w:r>
        <w:rPr>
          <w:b w:val="0"/>
          <w:i w:val="0"/>
        </w:rPr>
        <w:t>(i) Chịu trách nhiệm trước pháp luật về tính hợp pháp của nguồn vốn mua, nhận chuyển nhượng; không được dùng vốn huy động, vốn vay của tổ chức, cá nhân khác để mua, nhận chuyển nhượng;</w:t>
      </w:r>
    </w:p>
    <w:p>
      <w:r>
        <w:rPr>
          <w:b w:val="0"/>
          <w:i w:val="0"/>
        </w:rPr>
        <w:t>(ii) Chịu trách nhiệm tuân thủ quy định về tỷ lệ sở hữu phần vốn góp của thành viên góp vốn, thành viên góp vốn và người có liên quan.</w:t>
      </w:r>
    </w:p>
    <w:p>
      <w:r>
        <w:rPr>
          <w:b w:val="0"/>
          <w:i w:val="0"/>
        </w:rPr>
        <w:t>3. Thủ tục chấp thuận:</w:t>
      </w:r>
    </w:p>
    <w:p>
      <w:r>
        <w:rPr>
          <w:b w:val="0"/>
          <w:i w:val="0"/>
        </w:rPr>
        <w:t>a) Ngân hàng thương mại lập hồ sơ theo quy định tại khoản 1, khoản 2 Điều này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
        <w:rPr>
          <w:b w:val="0"/>
          <w:i w:val="0"/>
        </w:rPr>
        <w:t>b) Trong thời hạn 50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r>
        <w:rPr>
          <w:b w:val="0"/>
          <w:i w:val="0"/>
        </w:rPr>
        <w:t>4. Văn bản chấp thuận của Ngân hàng Nhà nước có hiệu lực trong thời hạn 03 tháng kể từ ngày ký.</w:t>
      </w:r>
    </w:p>
    <w:p>
      <w:r>
        <w:rPr>
          <w:b w:val="0"/>
          <w:i w:val="0"/>
        </w:rPr>
        <w:t>5. 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nhượng, trong đó có các thông tin về tên, địa chỉ đặt trụ sở chính của thành viên góp vốn mới (nếu có), việc thay đổi phần vốn góp, tỷ lệ phần vốn góp của thành viên góp vốn (nếu có).</w:t>
      </w:r>
    </w:p>
    <w:p>
      <w:r>
        <w:rPr>
          <w:b/>
          <w:i w:val="0"/>
        </w:rPr>
        <w:t>Điều 17. Mua, nhận chuyển nhượng cổ phần dẫn đến trở thành cổ đông lớn</w:t>
      </w:r>
    </w:p>
    <w:p>
      <w:r>
        <w:rPr>
          <w:b w:val="0"/>
          <w:i w:val="0"/>
        </w:rPr>
        <w:t>1. Hồ sơ đề nghị chấp thuận mua, nhận chuyển nhượng cổ phần dẫn đến trở thành cổ đông lớn:</w:t>
      </w:r>
    </w:p>
    <w:p>
      <w:r>
        <w:rPr>
          <w:b w:val="0"/>
          <w:i w:val="0"/>
        </w:rPr>
        <w:t>Văn bản đề nghị của ngân hàng thương mại, trong đó tối thiểu bao gồm các nội dung sau:</w:t>
      </w:r>
    </w:p>
    <w:p>
      <w:r>
        <w:rPr>
          <w:b w:val="0"/>
          <w:i w:val="0"/>
        </w:rPr>
        <w:t>a) Thông tin về số lượng cổ phần, loại cổ phần, tổng mệnh giá cổ phần mua, nhận chuyển nhượng;</w:t>
      </w:r>
    </w:p>
    <w:p>
      <w:r>
        <w:rPr>
          <w:b w:val="0"/>
          <w:i w:val="0"/>
        </w:rPr>
        <w:t>b) Thông tin của bên mua, nhận chuyển nhượng cổ phần gồm: thông tin định danh, số lượng và tỷ lệ sở hữu cổ phần có quyền biểu quyết so với vốn cổ phần có quyền biểu quyết, số lượng và tỷ lệ sở hữu cổ phần phổ thông và cổ phần ưu đãi (nếu có) so với vốn điều lệ của ngân hàng thời điểm đề nghị và dự kiến sau khi mua, nhận chuyển nhượng;</w:t>
      </w:r>
    </w:p>
    <w:p>
      <w:r>
        <w:rPr>
          <w:b w:val="0"/>
          <w:i w:val="0"/>
        </w:rPr>
        <w:t>c) Tỷ lệ sở hữu cổ phần so với vốn điều lệ của bên mua, nhận chuyển nhượng và người có liên quan dự kiến sau khi mua, nhận chuyển nhượng;</w:t>
      </w:r>
    </w:p>
    <w:p>
      <w:r>
        <w:rPr>
          <w:b w:val="0"/>
          <w:i w:val="0"/>
        </w:rPr>
        <w:t>d) Thời gian giao dịch dự kiến;</w:t>
      </w:r>
    </w:p>
    <w:p>
      <w:r>
        <w:rPr>
          <w:b w:val="0"/>
          <w:i w:val="0"/>
        </w:rPr>
        <w:t>đ) Cam kết thông báo cho các tổ chức, cá nhân mua cổ phần về quyền và nghĩa vụ của cổ đông theo quy định tại Luật Các tổ chức tín dụng và pháp luật có liên quan, trong đó bao gồm:</w:t>
      </w:r>
    </w:p>
    <w:p>
      <w:r>
        <w:rPr>
          <w:b w:val="0"/>
          <w:i w:val="0"/>
        </w:rPr>
        <w:t>- Chịu trách nhiệm trước pháp luật về tính hợp pháp của nguồn vốn mua; không sử dụng nguồn vốn do tổ chức tín dụng, chi nhánh ngân hàng nước ngoài cấp tín dụng, nguồn vốn do phát hành trái phiếu doanh nghiệp để mua; không được mua dưới tên của cá nhân, pháp nhân khác dưới mọi hình thức, trừ trường hợp ủy thác theo quy định của pháp luật;</w:t>
      </w:r>
    </w:p>
    <w:p>
      <w:r>
        <w:rPr>
          <w:b w:val="0"/>
          <w:i w:val="0"/>
        </w:rPr>
        <w:t>- Chịu trách nhiệm tuân thủ quy định về tỷ lệ sở hữu cổ phần, tỷ lệ sở hữu cổ phần đối với nhà đầu tư nước ngoài, quy định về cổ đông lớn theo quy định của pháp luật.</w:t>
      </w:r>
    </w:p>
    <w:p>
      <w:r>
        <w:rPr>
          <w:b w:val="0"/>
          <w:i w:val="0"/>
        </w:rPr>
        <w:t>2. Việc mua cổ phần của tổ chức, cá nhân dẫn đến tổ chức, cá nhân đó trở thành cổ đông lớn trong trường hợp ngân hàng thương mại cổ phần tăng mức vốn điều lệ, hồ sơ, thủ tục thực hiện theo quy định tại Điều 12 Thông tư này.</w:t>
      </w:r>
    </w:p>
    <w:p>
      <w:r>
        <w:rPr>
          <w:b w:val="0"/>
          <w:i w:val="0"/>
        </w:rPr>
        <w:t>Việc mua cổ phần của tổ chức, cá nhân dẫn đến tổ chức, cá nhân đó trở thành cổ đông lớn trong trường hợp ngân hàng thương mại cổ phần tăng mức vốn điều lệ mà tổ chức, cá nhân đó không thuộc danh sách cổ đông mua cổ phần của ngân hàng thương mại cổ phần tại điểm c khoản 1 Điều 12 Thông tư này đã được Ngân hàng Nhà nước chấp thuận thì ngân hàng thương mại gửi hồ sơ theo quy định tại khoản 1 Điều này. Văn bản chấp thuận của Ngân hàng Nhà nước về việc mua cổ phần này là bộ phận không tách rời của văn bản chấp thuận tăng mức vốn điều lệ.</w:t>
      </w:r>
    </w:p>
    <w:p>
      <w:r>
        <w:rPr>
          <w:b w:val="0"/>
          <w:i w:val="0"/>
        </w:rPr>
        <w:t>3. Thủ tục chấp thuận:</w:t>
      </w:r>
    </w:p>
    <w:p>
      <w:r>
        <w:rPr>
          <w:b w:val="0"/>
          <w:i w:val="0"/>
        </w:rPr>
        <w:t>a) Ngân hàng thương mại lập hồ sơ theo quy định tại khoản 1 Điều này 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r>
        <w:rPr>
          <w:b w:val="0"/>
          <w:i w:val="0"/>
        </w:rPr>
        <w:t>b) Trong thời hạn 30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r>
        <w:rPr>
          <w:b w:val="0"/>
          <w:i w:val="0"/>
        </w:rPr>
        <w:t>4. Văn bản chấp thuận của Ngân hàng Nhà nước có hiệu lực trong thời hạn 03 tháng kể từ ngày ký.</w:t>
      </w:r>
    </w:p>
    <w:p>
      <w:r>
        <w:rPr>
          <w:b w:val="0"/>
          <w:i w:val="0"/>
        </w:rPr>
        <w:t>5. Trong thời hạn 07 ngày làm việc kể từ ngày kết thúc mua, bán, chuyển nhượng, nhận chuyển nhượng cổ phần, ngân hàng thương mại có văn bản báo cáo kết quả mua, bán, chuyển nhượng, nhận chuyển nhượng cổ phần gửi Ngân hàng Nhà nước.</w:t>
      </w:r>
    </w:p>
    <w:p>
      <w:r>
        <w:rPr>
          <w:b/>
          <w:i w:val="0"/>
        </w:rPr>
        <w:t>Điều 18. Thông báo cho cơ quan đăng ký kinh doanh về những thay đổi của ngân hàng thương mại, chi nhánh ngân hàng nước ngoài trong quá trình hoạt động</w:t>
      </w:r>
    </w:p>
    <w:p>
      <w:r>
        <w:rPr>
          <w:b w:val="0"/>
          <w:i w:val="0"/>
        </w:rPr>
        <w:t>1. Trong thời hạn 03 ngày làm việc kể từ ngày ký Quyết định sửa đổi, bổ sung Giấy phép của ngân hàng thương mại, chi nhánh ngân hàng nước ngoài hoặc kể từ ngày Ngân hàng Nhà nước nhận được báo cáo quy định tại khoản 4 Điều 15 và khoản 5 Điều 16 Thông tư này, Cục Quản lý, giám sát tổ chức tín dụng, Ngân hàng Nhà nước chi nhánh Khu vực có trách nhiệm thông báo bằng văn bản cho cơ quan đăng ký kinh doanh để cập nhật vào hệ thống thông tin quốc gia về đăng ký doanh nghiệp kèm theo Quyết định sửa đổi, bổ sung Giấy phép (nếu có).</w:t>
      </w:r>
    </w:p>
    <w:p>
      <w:r>
        <w:rPr>
          <w:b w:val="0"/>
          <w:i w:val="0"/>
        </w:rPr>
        <w:t>2. Trường hợp ngân hàng thương mại có các thông tin quy định tại khoản 4 Điều 15 và khoản 5 Điều 16 Thông tư này chưa được cập nhật vào hệ thống thông tin quốc gia về đăng ký doanh nghiệp, ngân hàng thương mại báo cáo bằng văn bản các thông tin nêu trên cho Cục Quản lý, giám sát tổ chức tín dụng. Trong thời hạn 05 ngày làm việc kể từ ngày Cục Quản lý, giám sát tổ chức tín dụng nhận được văn bản báo cáo của ngân hàng thương mại, Cục Quản lý, giám sát tổ chức tín dụng có trách nhiệm thông báo thông tin bằng văn bản cho cơ quan đăng ký kinh doanh để cập nhật vào hệ thống thông tin quốc gia về đăng ký doanh nghiệp.</w:t>
      </w:r>
    </w:p>
    <w:p>
      <w:r>
        <w:rPr>
          <w:b w:val="0"/>
          <w:i w:val="0"/>
        </w:rPr>
        <w:t>3. Ngoài các thông tin thông báo cho cơ quan đăng ký kinh doanh quy định tại khoản 1, khoản 2 Điều này, ngân hàng thương mại, chi nhánh ngân hàng nước ngoài báo cáo bằng văn bản các thông tin thuộc các nội dung đăng ký kinh doanh chưa được cập nhật trên hệ thống quốc gia về đăng ký doanh nghiệp theo quy định của pháp luật về đăng ký doanh nghiệp cho Cục Quản lý, giám sát tổ chức tín dụng hoặc Ngân hàng Nhà nước chi nhánh Khu vực. Trong thời hạn 05 ngày làm việc kể từ ngày nhận được văn bản của ngân hàng thương mại, chi nhánh ngân hàng nước ngoài, Cục Quản lý, giám sát tổ chức tín dụng hoặc Ngân hàng Nhà nước chi nhánh Khu vực có trách nhiệm thông báo bằng văn bản thông tin nêu trên cho cơ quan đăng ký kinh doanh.</w:t>
      </w:r>
    </w:p>
    <w:p>
      <w:pPr>
        <w:jc w:val="center"/>
      </w:pPr>
      <w:r>
        <w:rPr>
          <w:b/>
          <w:i w:val="0"/>
        </w:rPr>
        <w:t>Chương III</w:t>
      </w:r>
    </w:p>
    <w:p>
      <w:pPr>
        <w:jc w:val="center"/>
      </w:pPr>
      <w:r>
        <w:rPr>
          <w:b/>
          <w:i w:val="0"/>
        </w:rPr>
        <w:t>TRÁCH NHIỆM CỦA CÁC ĐƠN VỊ LIÊN QUAN</w:t>
      </w:r>
    </w:p>
    <w:p>
      <w:r>
        <w:rPr>
          <w:b/>
          <w:i w:val="0"/>
        </w:rPr>
        <w:t>Điều 19. Trách nhiệm của Cục Quản lý, giám sát tổ chức tín dụng</w:t>
      </w:r>
    </w:p>
    <w:p>
      <w:r>
        <w:rPr>
          <w:b w:val="0"/>
          <w:i w:val="0"/>
        </w:rPr>
        <w:t>1. Đầu mối tiếp nhận, thẩm định, lấy ý kiến các đơn vị liên quan thuộc Ngân hàng Nhà nước (nếu cần thiết), tổng hợp và trình Thống đốc Ngân hàng Nhà nước xem xét, chấp thuận đối với các nội dung thay đổi quy định tại khoản 1 Điều 4 Thông tư này; trong thời hạn 03 ngày làm việc kể từ ngày Ngân hàng Nhà nước nhận được văn bản của ngân hàng thương mại, chi nhánh ngân hàng nước ngoài theo quy định tại khoản 4 Điều 6 và khoản 4 Điều 7 Thông tư này, Cục Quản lý, giám sát tổ chức tín dụng đề nghị Ngân hàng Nhà nước chi nhánh Khu vực nơi ngân hàng thương mại dự kiến đặt trụ sở chính, chi nhánh ngân hàng nước ngoài dự kiến đặt trụ sở kiểm tra việc đáp ứng đầy đủ điều kiện của trụ sở chính của ngân hàng thương mại, trụ sở của chi nhánh ngân hàng nước ngoài dự kiến đặt trên địa bàn.</w:t>
      </w:r>
    </w:p>
    <w:p>
      <w:r>
        <w:rPr>
          <w:b w:val="0"/>
          <w:i w:val="0"/>
        </w:rPr>
        <w:t>2. Tiếp nhận, thẩm định hồ sơ và xem xét, chấp thuận đối với các nội dung thay đổi quy định tại khoản 2 Điều 4 Thông tư này.</w:t>
      </w:r>
    </w:p>
    <w:p>
      <w:r>
        <w:rPr>
          <w:b w:val="0"/>
          <w:i w:val="0"/>
        </w:rPr>
        <w:t>3. Trình Thống đốc Ngân hàng Nhà nước có văn bản lấy ý kiến của Ủy ban nhân dân tỉnh, thành phố trực thuộc trung ương đối với nội dung chấp thuận thay đổi quy định tại Điều 7 Thông tư này.</w:t>
      </w:r>
    </w:p>
    <w:p>
      <w:r>
        <w:rPr>
          <w:b w:val="0"/>
          <w:i w:val="0"/>
        </w:rPr>
        <w:t>4. Đầu mối tiếp nhận báo cáo của ngân hàng thương mại, chi nhánh ngân hàng nước ngoài theo quy định tại Thông tư này đối với các nội dung thay đổi theo thẩm quyền quy định tại khoản 1 Điều 4 Thông tư này.</w:t>
      </w:r>
    </w:p>
    <w:p>
      <w:r>
        <w:rPr>
          <w:b w:val="0"/>
          <w:i w:val="0"/>
        </w:rPr>
        <w:t>5. Đầu mối đề xuất trình Thống đốc Ngân hàng Nhà nước ký ban hành Quyết định chi nhánh ngân hàng nước ngoài có quy mô lớn theo quy định tại khoản 1 Điều 4 Thông tư này.</w:t>
      </w:r>
    </w:p>
    <w:p>
      <w:r>
        <w:rPr>
          <w:b w:val="0"/>
          <w:i w:val="0"/>
        </w:rPr>
        <w:t>6. Thông báo thông tin bằng văn bản cho cơ quan đăng ký kinh doanh để cập nhật vào hệ thống thông tin quốc gia về đăng ký doanh nghiệp theo quy định tại Điều 18 Thông tư này.</w:t>
      </w:r>
    </w:p>
    <w:p>
      <w:r>
        <w:rPr>
          <w:b/>
          <w:i w:val="0"/>
        </w:rPr>
        <w:t>Điều 20. Trách nhiệm của Ngân hàng Nhà nước chi nhánh Khu vực</w:t>
      </w:r>
    </w:p>
    <w:p>
      <w:r>
        <w:rPr>
          <w:b w:val="0"/>
          <w:i w:val="0"/>
        </w:rPr>
        <w:t>1. Tiếp nhận, thẩm định hồ sơ và xem xét, chấp thuận đối với các nội dung thay đổi quy định tại khoản 3 Điều 4 Thông tư này, trường hợp thay đổi địa điểm đặt trụ sở của chi nhánh ngân hàng nước ngoài khác địa bàn, Ngân hàng Nhà nước chi nhánh Khu vực nơi chi nhánh ngân hàng nước ngoài dự kiến đặt trụ sở có trách nhiệm tiếp nhận hồ sơ, chấp thuận đối với nội dung này.</w:t>
      </w:r>
    </w:p>
    <w:p>
      <w:r>
        <w:rPr>
          <w:b w:val="0"/>
          <w:i w:val="0"/>
        </w:rPr>
        <w:t>2. Đầu mối tiếp nhận báo cáo của chi nhánh ngân hàng nước ngoài theo quy định tại Thông tư này đối với các nội dung thay đổi theo thẩm quyền quy định tại khoản 3 Điều 4 Thông tư này.</w:t>
      </w:r>
    </w:p>
    <w:p>
      <w:r>
        <w:rPr>
          <w:b w:val="0"/>
          <w:i w:val="0"/>
        </w:rPr>
        <w:t>3. Trong thời hạn 05 ngày làm việc kể từ ngày nhận được văn bản đề nghị của Cục Quản lý, giám sát tổ chức tín dụng theo quy định tại khoản 1 Điều 19 Thông tư này, Ngân hàng Nhà nước chi nhánh Khu vực nơi ngân hàng thương mại dự kiến đặt trụ sở chính, chi nhánh ngân hàng nước ngoài dự kiến đặt trụ sở thực hiện kiểm tra việc đáp ứng đầy đủ các điều kiện của trụ sở chính của ngân hàng thương mại, trụ sở của chi nhánh ngân hàng nước ngoài dự kiến đặt trên địa bàn; có ý kiến bằng văn bản gửi Cục Quản lý, giám sát tổ chức tín dụng.</w:t>
      </w:r>
    </w:p>
    <w:p>
      <w:r>
        <w:rPr>
          <w:b w:val="0"/>
          <w:i w:val="0"/>
        </w:rPr>
        <w:t>4. Kiểm tra việc đáp ứng đầy đủ các điều kiện trụ sở của chi nhánh ngân hàng nước ngoài dự kiến đặt trên địa bàn trước khi có quyết định sửa đổi địa điểm đặt trụ sở của chi nhánh ngân hàng nước ngoài tại Giấy phép theo thẩm quyền quy định tại khoản 3 Điều 4 Thông tư này.</w:t>
      </w:r>
    </w:p>
    <w:p>
      <w:r>
        <w:rPr>
          <w:b w:val="0"/>
          <w:i w:val="0"/>
        </w:rPr>
        <w:t>5. Thông báo thông tin bằng văn bản cho cơ quan đăng ký kinh doanh để cập nhật vào hệ thống thông tin quốc gia về đăng ký doanh nghiệp theo quy định tại khoản 1, khoản 3 Điều 18 Thông tư này.</w:t>
      </w:r>
    </w:p>
    <w:p>
      <w:r>
        <w:rPr>
          <w:b/>
          <w:i w:val="0"/>
        </w:rPr>
        <w:t>Điều 21. Trách nhiệm của ngân hàng thương mại, chi nhánh ngân hàng nước ngoài</w:t>
      </w:r>
    </w:p>
    <w:p>
      <w:r>
        <w:rPr>
          <w:b w:val="0"/>
          <w:i w:val="0"/>
        </w:rPr>
        <w:t>1. Chịu trách nhiệm trước pháp luật về tính chính xác, đầy đủ và trung thực của thông tin cung cấp tại hồ sơ.</w:t>
      </w:r>
    </w:p>
    <w:p>
      <w:r>
        <w:rPr>
          <w:b w:val="0"/>
          <w:i w:val="0"/>
        </w:rPr>
        <w:t>2. Bổ sung, hoàn thiện hồ sơ theo yêu cầu của Ngân hàng Nhà nước trong thời hạn tối đa 30 ngày làm việc kể từ ngày Ngân hàng Nhà nước có văn bản yêu cầu bổ sung, hoàn thiện hồ sơ. Quá thời hạn này, ngân hàng thương mại, chi nhánh ngân hàng nước ngoài không bổ sung, hoàn thiện hồ sơ theo yêu cầu, Ngân hàng Nhà nước không xem xét đề nghị chấp thuận thay đổi của ngân hàng thương mại, chi nhánh ngân hàng nước ngoài.</w:t>
      </w:r>
    </w:p>
    <w:p>
      <w:r>
        <w:rPr>
          <w:b w:val="0"/>
          <w:i w:val="0"/>
        </w:rPr>
        <w:t>3. Thực hiện các trách nhiệm khác theo quy định của Luật Các tổ chức tín dụng và quy định tại Thông tư này.</w:t>
      </w:r>
    </w:p>
    <w:p>
      <w:pPr>
        <w:jc w:val="center"/>
      </w:pPr>
      <w:r>
        <w:rPr>
          <w:b/>
          <w:i w:val="0"/>
        </w:rPr>
        <w:t>Chương IV</w:t>
      </w:r>
    </w:p>
    <w:p>
      <w:pPr>
        <w:jc w:val="center"/>
      </w:pPr>
      <w:r>
        <w:rPr>
          <w:b/>
          <w:i w:val="0"/>
        </w:rPr>
        <w:t>ĐIỀU KHOẢN THI HÀNH</w:t>
      </w:r>
    </w:p>
    <w:p>
      <w:r>
        <w:rPr>
          <w:b/>
          <w:i w:val="0"/>
        </w:rPr>
        <w:t>Điều 22. Hiệu lực thi hành</w:t>
      </w:r>
    </w:p>
    <w:p>
      <w:r>
        <w:rPr>
          <w:b w:val="0"/>
          <w:i w:val="0"/>
        </w:rPr>
        <w:t>1. Thông tư này có hiệu lực từ ngày 07/02/2026.</w:t>
      </w:r>
    </w:p>
    <w:p>
      <w:r>
        <w:rPr>
          <w:b w:val="0"/>
          <w:i w:val="0"/>
        </w:rPr>
        <w:t>2. Các văn bản sau đây hết hiệu lực kể từ ngày Thông tư này có hiệu lực thi hành:</w:t>
      </w:r>
    </w:p>
    <w:p>
      <w:r>
        <w:rPr>
          <w:b w:val="0"/>
          <w:i w:val="0"/>
        </w:rPr>
        <w:t>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p>
      <w:r>
        <w:rPr>
          <w:b w:val="0"/>
          <w:i w:val="0"/>
        </w:rPr>
        <w:t>b) Thông tư số 06/2022/TT-NHNN ngày 30 tháng 06 năm 2022 của Thống đốc Ngân hàng Nhà nước Việt Nam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p>
      <w:r>
        <w:rPr>
          <w:b w:val="0"/>
          <w:i w:val="0"/>
        </w:rPr>
        <w:t>c) Thông tư số 22/2024/TT-NHNN ngày 28 tháng 06 năm 2024 của Thống đốc Ngân hàng Nhà nước Việt Nam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p>
      <w:r>
        <w:rPr>
          <w:b/>
          <w:i w:val="0"/>
        </w:rPr>
        <w:t>Điều 23. Trách nhiệm tổ chức thực hiện</w:t>
      </w:r>
    </w:p>
    <w:p>
      <w:r>
        <w:rPr>
          <w:b w:val="0"/>
          <w:i w:val="0"/>
        </w:rPr>
        <w:t>Thủ trưởng các đơn vị thuộc Ngân hàng Nhà nước Việt Nam, ngân hàng thương mại, chi nhánh ngân hàng nước ngoài chịu trách nhiệm tổ chức thực hiện Thông tư này.</w:t>
      </w:r>
    </w:p>
    <w:p>
      <w:r>
        <w:rPr>
          <w:b/>
          <w:i w:val="0"/>
        </w:rPr>
        <w:t>Điều 24. Điều khoản chuyển tiếp</w:t>
      </w:r>
    </w:p>
    <w:p>
      <w:r>
        <w:rPr>
          <w:b w:val="0"/>
          <w:i w:val="0"/>
        </w:rPr>
        <w:t>Hồ sơ đề nghị chấp thuận các nội dung thay đổi của ngân hàng thương mại, chi nhánh ngân hàng nước ngoài đã nộp đầy đủ và hợp lệ cho Ngân hàng Nhà nước trước ngày Thông tư này có hiệu lực thi hành được xử lý theo quy định tại Thông tư số 50/2018/TT-NHNN được sửa đổi, bổ sung bởi Thông tư số 06/2022/TT-NHNN, Thông tư số 22/2024/TT-NHNN./.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23;</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Cổng thông tin điện tử NHNN;</w:t>
            </w:r>
            <w:r>
              <w:br/>
            </w:r>
            <w:r>
              <w:rPr>
                <w:b w:val="0"/>
                <w:i w:val="0"/>
              </w:rPr>
              <w:br/>
              <w:t xml:space="preserve">         - Công báo;</w:t>
            </w:r>
            <w:r>
              <w:br/>
            </w:r>
            <w:r>
              <w:rPr>
                <w:b w:val="0"/>
                <w:i w:val="0"/>
              </w:rPr>
              <w:br/>
              <w:t xml:space="preserve">         - Lưu: VP, Vụ PC, ATHT (03).</w:t>
            </w:r>
          </w:p>
        </w:tc>
        <w:tc>
          <w:tcPr>
            <w:tcW w:type="dxa" w:w="4320"/>
          </w:tcPr>
          <w:p>
            <w:r>
              <w:rPr>
                <w:b w:val="0"/>
                <w:i w:val="0"/>
              </w:rPr>
              <w:br/>
            </w:r>
            <w:r>
              <w:rPr>
                <w:b/>
                <w:i w:val="0"/>
              </w:rPr>
              <w:t>KT. THỐNG ĐỐC</w:t>
            </w:r>
            <w:r>
              <w:br/>
            </w:r>
            <w:r>
              <w:rPr>
                <w:b/>
                <w:i w:val="0"/>
              </w:rPr>
              <w:br/>
              <w:t xml:space="preserve">          PHÓ THỐNG ĐỐC</w:t>
            </w:r>
            <w:r>
              <w:br/>
            </w:r>
            <w:r>
              <w:br/>
            </w:r>
            <w:r>
              <w:rPr>
                <w:b/>
                <w:i/>
              </w:rPr>
              <w:t>(Đã ký)</w:t>
            </w:r>
            <w:r>
              <w:br/>
            </w:r>
            <w:r>
              <w:br/>
            </w:r>
            <w:r>
              <w:br/>
            </w:r>
            <w:r>
              <w:rPr>
                <w:b/>
                <w:i w:val="0"/>
              </w:rPr>
              <w:br/>
              <w:t xml:space="preserve">          Đoàn Thái Sơn</w:t>
            </w:r>
          </w:p>
        </w:tc>
      </w:tr>
    </w:tbl>
    <w:p>
      <w:r>
        <w:rPr>
          <w:b/>
          <w:i w:val="0"/>
        </w:rPr>
        <w:t xml:space="preserve"> </w:t>
      </w:r>
      <w:r>
        <w:rPr>
          <w:b/>
          <w:i w:val="0"/>
        </w:rPr>
        <w:t>Phụ lục I</w:t>
      </w:r>
    </w:p>
    <w:p>
      <w:r>
        <w:rPr>
          <w:b w:val="0"/>
          <w:i w:val="0"/>
        </w:rPr>
        <w:t>MẪU BÁO CÁO KHẢ NĂNG TÀI CHÍNH THAM GIA GÓP VỐN NGÂN</w:t>
      </w:r>
    </w:p>
    <w:p>
      <w:r>
        <w:rPr>
          <w:b w:val="0"/>
          <w:i w:val="0"/>
        </w:rPr>
        <w:t xml:space="preserve"> HÀNG LIÊN DOANH CỦA DOANH NGHIỆP KHÔNG PHẢI NGÂN HÀNG</w:t>
      </w:r>
      <w:r>
        <w:br/>
      </w:r>
      <w:r>
        <w:rPr>
          <w:b w:val="0"/>
          <w:i/>
        </w:rPr>
        <w:t>(Ban hành kèm theo Thông tư số 50/2025/TT-NHNN ngày 24 tháng 12 năm</w:t>
      </w:r>
    </w:p>
    <w:p>
      <w:r>
        <w:rPr>
          <w:b w:val="0"/>
          <w:i/>
        </w:rPr>
        <w:t xml:space="preserve"> 2025 của Thống đốc Ngân hàng Nhà nước Việt Nam quy định về hồ sơ, thủ tục </w:t>
      </w:r>
    </w:p>
    <w:p>
      <w:r>
        <w:rPr>
          <w:b w:val="0"/>
          <w:i/>
        </w:rPr>
        <w:t>chấp thuận một số nội dung thay đổi của ngân hàng thương mại,</w:t>
      </w:r>
    </w:p>
    <w:p>
      <w:r>
        <w:rPr>
          <w:b w:val="0"/>
          <w:i/>
        </w:rPr>
        <w:t xml:space="preserve"> chi nhánh ngân hàng nước ngoài)</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Kính gửi: Ngân hàng liên doanh ……………………</w:t>
      </w:r>
    </w:p>
    <w:p>
      <w:r>
        <w:rPr>
          <w:b/>
          <w:i w:val="0"/>
        </w:rPr>
        <w:t>1. Thông tin về doanh nghiệp:</w:t>
      </w:r>
    </w:p>
    <w:p>
      <w:r>
        <w:rPr>
          <w:b w:val="0"/>
          <w:i w:val="0"/>
        </w:rPr>
        <w:t>- Tên doanh nghiệp (tên đầy đủ và chính thức, ghi bằng chữ in hoa):</w:t>
      </w:r>
    </w:p>
    <w:p>
      <w:r>
        <w:rPr>
          <w:b w:val="0"/>
          <w:i w:val="0"/>
        </w:rPr>
        <w:t>- Số định danh của tổ chức (nếu có):</w:t>
      </w:r>
    </w:p>
    <w:p>
      <w:r>
        <w:rPr>
          <w:b w:val="0"/>
          <w:i w:val="0"/>
        </w:rPr>
        <w:t>- Số Giấy phép thành lập hoặc đăng ký doanh nghiệp hoặc văn bản tương đương, cơ quan cấp, ngày cấp:</w:t>
      </w:r>
    </w:p>
    <w:p>
      <w:r>
        <w:rPr>
          <w:b w:val="0"/>
          <w:i w:val="0"/>
        </w:rPr>
        <w:t>- Vốn điều lệ:</w:t>
      </w:r>
    </w:p>
    <w:p>
      <w:r>
        <w:rPr>
          <w:b w:val="0"/>
          <w:i w:val="0"/>
        </w:rPr>
        <w:t>- Địa chỉ trụ sở chính:</w:t>
      </w:r>
    </w:p>
    <w:p>
      <w:r>
        <w:rPr>
          <w:b w:val="0"/>
          <w:i w:val="0"/>
        </w:rPr>
        <w:t>- Số điện thoại:                                   Số Fax:</w:t>
      </w:r>
    </w:p>
    <w:p>
      <w:r>
        <w:rPr>
          <w:b w:val="0"/>
          <w:i w:val="0"/>
        </w:rPr>
        <w:t>- Tên người đại diện theo pháp luật:</w:t>
      </w:r>
    </w:p>
    <w:p>
      <w:r>
        <w:rPr>
          <w:b w:val="0"/>
          <w:i w:val="0"/>
        </w:rPr>
        <w:t>- Ngày tháng năm sinh:</w:t>
      </w:r>
    </w:p>
    <w:p>
      <w:r>
        <w:rPr>
          <w:b w:val="0"/>
          <w:i w:val="0"/>
        </w:rPr>
        <w:t>- Số định danh cá nhân; nơi ở hiện tại (trường hợp khác nơi đăng ký thường trú) (đối với người có quốc tịch Việt Nam):</w:t>
      </w:r>
    </w:p>
    <w:p>
      <w:r>
        <w:rPr>
          <w:b w:val="0"/>
          <w:i w:val="0"/>
        </w:rPr>
        <w:t>- Số hộ chiếu hoặc giấy tờ có giá trị thay thế hộ chiếu, ngày cấp, nơi cấp; quốc tịch (quốc tịch gốc, các quốc tịch hiện nay); nơi ở hiện tại (đối với người không có quốc tịch Việt Nam):</w:t>
      </w:r>
    </w:p>
    <w:p>
      <w:r>
        <w:rPr>
          <w:b/>
          <w:i w:val="0"/>
        </w:rPr>
        <w:t>2. Khả năng về tài chính để tham gia góp vốn vào Ngân hàng liên doanh:</w:t>
      </w:r>
    </w:p>
    <w:p>
      <w:r>
        <w:rPr>
          <w:b w:val="0"/>
          <w:i w:val="0"/>
        </w:rPr>
        <w:t>- Vốn chủ sở hữu (A):</w:t>
      </w:r>
    </w:p>
    <w:p>
      <w:r>
        <w:rPr>
          <w:b w:val="0"/>
          <w:i w:val="0"/>
        </w:rPr>
        <w:t>- Tài sản dài hạn trừ đi Nợ dài hạn dùng để đầu tư tài sản dài hạn (B):</w:t>
      </w:r>
    </w:p>
    <w:p>
      <w:r>
        <w:rPr>
          <w:b w:val="0"/>
          <w:i w:val="0"/>
        </w:rPr>
        <w:t>- Khả năng về tài chính để tham gia góp vốn vào Ngân hàng liên doanh (C = A-B):</w:t>
      </w:r>
    </w:p>
    <w:p>
      <w:r>
        <w:rPr>
          <w:b w:val="0"/>
          <w:i/>
        </w:rPr>
        <w:t>(Trường hợp doanh nghiệp hoạt động trong ngành nghề kinh doanh có yêu cầu vốn pháp định cần kê khai thêm các thông tin dưới đây)</w:t>
      </w:r>
    </w:p>
    <w:p>
      <w:r>
        <w:rPr>
          <w:b w:val="0"/>
          <w:i w:val="0"/>
        </w:rPr>
        <w:t xml:space="preserve">- Mức vốn pháp định theo yêu cầu của pháp luật hiện hành áp dụng đối với ngành nghề mà doanh nghiệp đang hoạt động </w:t>
      </w:r>
      <w:r>
        <w:rPr>
          <w:b w:val="0"/>
          <w:i/>
        </w:rPr>
        <w:t xml:space="preserve">(trường hợp doanh nghiệp hoạt động đa ngành thì kê khai mức vốn pháp định cao nhất) </w:t>
      </w:r>
      <w:r>
        <w:rPr>
          <w:b w:val="0"/>
          <w:i w:val="0"/>
        </w:rPr>
        <w:t>(D):</w:t>
      </w:r>
    </w:p>
    <w:p>
      <w:r>
        <w:rPr>
          <w:b w:val="0"/>
          <w:i w:val="0"/>
        </w:rPr>
        <w:t>- Vốn chủ sở hữu trừ mức vốn pháp định (E = A - D):</w:t>
      </w:r>
    </w:p>
    <w:p>
      <w:r>
        <w:rPr>
          <w:b w:val="0"/>
          <w:i w:val="0"/>
        </w:rPr>
        <w:t>Kết luận: Đủ khả năng tài chính tham gia góp vốn vào Ngân hàng liên doanh (chỉ kết luận này khi C và E tối thiểu bằng mức vốn cam kết góp của doanh nghiệp).</w:t>
      </w:r>
    </w:p>
    <w:p>
      <w:r>
        <w:rPr>
          <w:b/>
          <w:i w:val="0"/>
        </w:rPr>
        <w:t>3. Cam kết</w:t>
      </w:r>
    </w:p>
    <w:p>
      <w:r>
        <w:rPr>
          <w:b w:val="0"/>
          <w:i w:val="0"/>
        </w:rPr>
        <w:t>- Không sử dụng vốn huy động, vốn vay của các tổ chức, cá nhân khác để góp vốn; Chịu trách nhiệm trước pháp luật về tính hợp pháp của nguồn vốn góp;</w:t>
      </w:r>
    </w:p>
    <w:p>
      <w:r>
        <w:rPr>
          <w:b w:val="0"/>
          <w:i w:val="0"/>
        </w:rPr>
        <w:t>- Tuân thủ các quy định tại Điều lệ tổ chức và hoạt động ngân hàng, các quy định nội bộ của ngân hàng và các quy định của pháp luật có liên quan;</w:t>
      </w:r>
    </w:p>
    <w:p>
      <w:r>
        <w:rPr>
          <w:b w:val="0"/>
          <w:i w:val="0"/>
        </w:rPr>
        <w:t>- Hoàn toàn chịu trách nhiệm về tính trung thực, chính xác của những hồ sơ gửi kèm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 tháng ... năm ...</w:t>
            </w:r>
            <w:r>
              <w:br/>
            </w:r>
            <w:r>
              <w:rPr>
                <w:b/>
                <w:i w:val="0"/>
              </w:rPr>
              <w:t>Người đại diện hợp pháp của doanh nghiệp</w:t>
            </w:r>
            <w:r>
              <w:br/>
            </w:r>
            <w:r>
              <w:rPr>
                <w:b w:val="0"/>
                <w:i/>
              </w:rPr>
              <w:t>(Ký, ghi rõ họ tên, chức vụ và đóng dấu)</w:t>
            </w:r>
          </w:p>
        </w:tc>
      </w:tr>
    </w:tbl>
    <w:p>
      <w:r>
        <w:rPr>
          <w:b/>
          <w:i w:val="0"/>
        </w:rPr>
        <w:t>Ghi chú:</w:t>
      </w:r>
      <w:r>
        <w:rPr>
          <w:b w:val="0"/>
          <w:i w:val="0"/>
        </w:rPr>
        <w:t xml:space="preserve"> </w:t>
      </w:r>
      <w:r>
        <w:rPr>
          <w:b w:val="0"/>
          <w:i/>
        </w:rPr>
        <w:t>Vốn chủ sở hữu, Tài sản dài hạn, Nợ dài hạn dùng để đầu tư tài sản dài hạn</w:t>
      </w:r>
      <w:r>
        <w:rPr>
          <w:b w:val="0"/>
          <w:i w:val="0"/>
        </w:rPr>
        <w:t xml:space="preserve"> lấy theo báo cáo tài chính năm liền kề năm nộp hồ sơ đề nghị chấp thuận mua bán, chuyển nhượng phần vốn góp đã được kiểm toán độc lập và không có ý kiến ngoại trừ của đơn vị kiểm toán.</w:t>
      </w:r>
    </w:p>
    <w:p>
      <w:pPr>
        <w:jc w:val="center"/>
      </w:pPr>
      <w:r>
        <w:rPr>
          <w:b w:val="0"/>
          <w:i w:val="0"/>
        </w:rPr>
        <w:t xml:space="preserve"> </w:t>
      </w:r>
      <w:r>
        <w:rPr>
          <w:b/>
          <w:i w:val="0"/>
        </w:rPr>
        <w:t>PHỤ LỤC II</w:t>
      </w:r>
    </w:p>
    <w:p>
      <w:r>
        <w:rPr>
          <w:b w:val="0"/>
          <w:i w:val="0"/>
        </w:rPr>
        <w:t xml:space="preserve">MẪU BẢNG KÊ KHAI THÔNG TIN VỀ LỊCH SỬ QUAN HỆ TÍN DỤNG </w:t>
      </w:r>
    </w:p>
    <w:p>
      <w:r>
        <w:rPr>
          <w:b w:val="0"/>
          <w:i w:val="0"/>
        </w:rPr>
        <w:t>CỦA DOANH NGHIỆP</w:t>
      </w:r>
      <w:r>
        <w:br/>
      </w:r>
      <w:r>
        <w:rPr>
          <w:b w:val="0"/>
          <w:i/>
        </w:rPr>
        <w:t xml:space="preserve">(Ban hành kèm theo Thông tư số 50/2025/TT-NHNN ngày 24 tháng 12 năm </w:t>
      </w:r>
    </w:p>
    <w:p>
      <w:r>
        <w:rPr>
          <w:b w:val="0"/>
          <w:i/>
        </w:rPr>
        <w:t>2025 của Thống đốc Ngân hàng Nhà nước Việt Nam quy định về hồ sơ, thủ tục</w:t>
      </w:r>
    </w:p>
    <w:p>
      <w:r>
        <w:rPr>
          <w:b w:val="0"/>
          <w:i/>
        </w:rPr>
        <w:t xml:space="preserve"> chấp thuận một số nội dung thay đổi của ngân hàng thương mại,</w:t>
      </w:r>
    </w:p>
    <w:p>
      <w:r>
        <w:rPr>
          <w:b w:val="0"/>
          <w:i/>
        </w:rPr>
        <w:t xml:space="preserve"> chi nhánh ngân hàng nước ngoài)</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 xml:space="preserve">BẢNG KÊ KHAI THÔNG TIN VỀ LỊCH SỬ QUAN HỆ TÍN DỤNG </w:t>
      </w:r>
    </w:p>
    <w:p>
      <w:r>
        <w:rPr>
          <w:b/>
          <w:i w:val="0"/>
        </w:rPr>
        <w:t>CỦA DOANH NGHIỆP</w:t>
      </w:r>
    </w:p>
    <w:p>
      <w:r>
        <w:rPr>
          <w:b w:val="0"/>
          <w:i w:val="0"/>
        </w:rPr>
        <w:t>1. Tên doanh nghiệp:</w:t>
      </w:r>
    </w:p>
    <w:p>
      <w:r>
        <w:rPr>
          <w:b w:val="0"/>
          <w:i w:val="0"/>
        </w:rPr>
        <w:t>2. Số định danh của tổ chức (nếu có):</w:t>
      </w:r>
    </w:p>
    <w:p>
      <w:r>
        <w:rPr>
          <w:b w:val="0"/>
          <w:i w:val="0"/>
        </w:rPr>
        <w:t>3. Mã số thuế:</w:t>
      </w:r>
    </w:p>
    <w:p>
      <w:r>
        <w:rPr>
          <w:b w:val="0"/>
          <w:i w:val="0"/>
        </w:rPr>
        <w:t>4. Lĩnh vực kinh doanh:</w:t>
      </w:r>
    </w:p>
    <w:p>
      <w:r>
        <w:rPr>
          <w:b w:val="0"/>
          <w:i w:val="0"/>
        </w:rPr>
        <w:t>5. Thông tin về lịch sử quan hệ tín dụng:</w:t>
      </w:r>
    </w:p>
    <w:p>
      <w:r>
        <w:rPr>
          <w:b w:val="0"/>
          <w:i w:val="0"/>
        </w:rPr>
        <w:t>- Tên tổ chức tín dụng, chi nhánh ngân hàng nước ngoài:</w:t>
      </w:r>
    </w:p>
    <w:p>
      <w:r>
        <w:rPr>
          <w:b w:val="0"/>
          <w:i w:val="0"/>
        </w:rPr>
        <w:t>- Địa chỉ:</w:t>
      </w:r>
    </w:p>
    <w:p>
      <w:r>
        <w:rPr>
          <w:b w:val="0"/>
          <w:i w:val="0"/>
        </w:rPr>
        <w:t>- Số Giấy phép thành lập hoặc số Giấy chứng nhận đăng ký doanh nghiệp hoặc văn bản tương đương, cơ quan cấp, ngày cấp:</w:t>
      </w:r>
    </w:p>
    <w:p>
      <w:r>
        <w:rPr>
          <w:b w:val="0"/>
          <w:i w:val="0"/>
        </w:rPr>
        <w:t>- Tiền gửi tại tổ chức tín dụng, chi nhánh ngân hàng nước ngoài tại thời điểm kê khai:</w:t>
      </w:r>
    </w:p>
    <w:p>
      <w:r>
        <w:rPr>
          <w:b w:val="0"/>
          <w:i w:val="0"/>
        </w:rPr>
        <w:t>- Dư nợ tín dụng tại tổ chức tín dụng, chi nhánh ngân hàng nước ngoài tại thời điểm kê khai:</w:t>
      </w:r>
    </w:p>
    <w:p>
      <w:r>
        <w:rPr>
          <w:b w:val="0"/>
          <w:i w:val="0"/>
        </w:rPr>
        <w:t>- Dư nợ quá hạn tại thời điểm kê khai:</w:t>
      </w:r>
    </w:p>
    <w:p>
      <w:r>
        <w:rPr>
          <w:b w:val="0"/>
          <w:i w:val="0"/>
        </w:rPr>
        <w:t>- Nợ xấu tại tổ chức tín dụng, chi nhánh ngân hàng nước ngoài:</w:t>
      </w:r>
    </w:p>
    <w:p>
      <w:r>
        <w:rPr>
          <w:b w:val="0"/>
          <w:i w:val="0"/>
        </w:rPr>
        <w:t xml:space="preserve">+ Thời điểm </w:t>
      </w:r>
      <w:r>
        <w:rPr>
          <w:b w:val="0"/>
          <w:i/>
        </w:rPr>
        <w:t>(Ghi rõ tháng, năm)</w:t>
      </w:r>
      <w:r>
        <w:rPr>
          <w:b w:val="0"/>
          <w:i w:val="0"/>
        </w:rPr>
        <w:t>:</w:t>
      </w:r>
    </w:p>
    <w:p>
      <w:r>
        <w:rPr>
          <w:b w:val="0"/>
          <w:i w:val="0"/>
        </w:rPr>
        <w:t xml:space="preserve">+ Thực trạng xử lý nợ xấu </w:t>
      </w:r>
      <w:r>
        <w:rPr>
          <w:b w:val="0"/>
          <w:i/>
        </w:rPr>
        <w:t>(Ghi rõ đến thời điểm kê khai đã xử lý như thế nào)</w:t>
      </w:r>
      <w:r>
        <w:rPr>
          <w:b w:val="0"/>
          <w:i w:val="0"/>
        </w:rPr>
        <w:t>:</w:t>
      </w:r>
    </w:p>
    <w:p>
      <w:r>
        <w:rPr>
          <w:b w:val="0"/>
          <w:i w:val="0"/>
        </w:rPr>
        <w:t>6. Cam kết hoàn toàn chịu trách nhiệm về tính trung thực, chính xác của bảng kê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 tháng ... năm ...</w:t>
            </w:r>
            <w:r>
              <w:br/>
            </w:r>
            <w:r>
              <w:rPr>
                <w:b/>
                <w:i w:val="0"/>
              </w:rPr>
              <w:t>Người đại diện hợp pháp của doanh nghiệp</w:t>
            </w:r>
            <w:r>
              <w:br/>
            </w:r>
            <w:r>
              <w:rPr>
                <w:b w:val="0"/>
                <w:i/>
              </w:rPr>
              <w:t>(Ký, ghi rõ họ tên, chức vụ và đóng dấu)</w:t>
            </w:r>
          </w:p>
        </w:tc>
      </w:tr>
    </w:tbl>
    <w:p>
      <w:pPr>
        <w:jc w:val="center"/>
      </w:pPr>
      <w:r>
        <w:rPr>
          <w:b w:val="0"/>
          <w:i w:val="0"/>
        </w:rPr>
        <w:t xml:space="preserve"> </w:t>
      </w:r>
      <w:r>
        <w:rPr>
          <w:b/>
          <w:i w:val="0"/>
        </w:rPr>
        <w:t>PHỤ LỤC III</w:t>
      </w:r>
    </w:p>
    <w:p>
      <w:r>
        <w:rPr>
          <w:b w:val="0"/>
          <w:i w:val="0"/>
        </w:rPr>
        <w:t>MẪU BẢNG KÊ KHAI NGƯỜI CÓ LIÊN QUAN VÀ TÌNH HÌNH THAM GIA GÓP VỐN VÀO NGÂN HÀNG THƯƠNG MẠI</w:t>
      </w:r>
      <w:r>
        <w:br/>
      </w:r>
      <w:r>
        <w:rPr>
          <w:b w:val="0"/>
          <w:i/>
        </w:rPr>
        <w:t>(Ban hành kèm theo Thông tư số 50/2025/TT-NHNN ngày 24 tháng 12 năm</w:t>
      </w:r>
    </w:p>
    <w:p>
      <w:r>
        <w:rPr>
          <w:b w:val="0"/>
          <w:i/>
        </w:rPr>
        <w:t xml:space="preserve"> 2025 của Thống đốc Ngân hàng Nhà nước Việt Nam quy định về hồ sơ,</w:t>
      </w:r>
    </w:p>
    <w:p>
      <w:r>
        <w:rPr>
          <w:b w:val="0"/>
          <w:i/>
        </w:rPr>
        <w:t xml:space="preserve"> thủ tục chấp thuận một số nội dung thay đổi của ngân hàng thương mại, </w:t>
      </w:r>
    </w:p>
    <w:p>
      <w:r>
        <w:rPr>
          <w:b w:val="0"/>
          <w:i/>
        </w:rPr>
        <w:t>chi nhánh ngân hàng nước ngoài)</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BẢNG KÊ KHAI NGƯỜI CÓ LIÊN QUAN</w:t>
      </w:r>
    </w:p>
    <w:p>
      <w:r>
        <w:rPr>
          <w:b/>
          <w:i w:val="0"/>
        </w:rPr>
        <w:t>Kính gửi: Ngân hàng Nhà nước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Người khai (tổ chức, cá nhân góp vốn vào ngân hàng thương mại) và “</w:t>
            </w:r>
            <w:r>
              <w:rPr>
                <w:b/>
                <w:i/>
              </w:rPr>
              <w:t>người có liên quan</w:t>
            </w:r>
            <w:r>
              <w:rPr>
                <w:b/>
                <w:i w:val="0"/>
              </w:rPr>
              <w:t>”</w:t>
            </w:r>
          </w:p>
        </w:tc>
        <w:tc>
          <w:tcPr>
            <w:tcW w:type="dxa" w:w="1440"/>
          </w:tcPr>
          <w:p>
            <w:r>
              <w:rPr>
                <w:b w:val="0"/>
                <w:i w:val="0"/>
              </w:rPr>
              <w:br/>
            </w:r>
            <w:r>
              <w:rPr>
                <w:b/>
                <w:i w:val="0"/>
              </w:rPr>
              <w:t>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tc>
        <w:tc>
          <w:tcPr>
            <w:tcW w:type="dxa" w:w="1440"/>
          </w:tcPr>
          <w:p>
            <w:r>
              <w:rPr>
                <w:b w:val="0"/>
                <w:i w:val="0"/>
              </w:rPr>
              <w:br/>
            </w:r>
            <w:r>
              <w:rPr>
                <w:b/>
                <w:i w:val="0"/>
              </w:rPr>
              <w:t>Mối quan hệ với người khai</w:t>
            </w:r>
          </w:p>
        </w:tc>
        <w:tc>
          <w:tcPr>
            <w:tcW w:type="dxa" w:w="1440"/>
          </w:tcPr>
          <w:p>
            <w:r>
              <w:rPr>
                <w:b w:val="0"/>
                <w:i w:val="0"/>
              </w:rPr>
              <w:br/>
            </w:r>
            <w:r>
              <w:rPr>
                <w:b/>
                <w:i w:val="0"/>
              </w:rPr>
              <w:t>Đã tham gia thành lập ngân hàng</w:t>
            </w:r>
          </w:p>
        </w:tc>
        <w:tc>
          <w:tcPr>
            <w:tcW w:type="dxa" w:w="1440"/>
          </w:tcPr>
          <w:p>
            <w:r>
              <w:rPr>
                <w:b w:val="0"/>
                <w:i w:val="0"/>
              </w:rPr>
              <w:br/>
            </w:r>
            <w:r>
              <w:rPr>
                <w:b/>
                <w:i w:val="0"/>
              </w:rPr>
              <w:t>Tỷ lệ vốn góp/vốn ĐL của ngân hàng TMCP...</w:t>
            </w:r>
          </w:p>
        </w:tc>
      </w:tr>
    </w:tbl>
    <w:p>
      <w:r>
        <w:rPr>
          <w:b w:val="0"/>
          <w:i w:val="0"/>
        </w:rPr>
        <w:t>Tôi cam kết nội dung Bảng kê khai trên đây là đúng sự thật, nếu có bất cứ sự không trung thực nào, tôi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Người khai (8)</w:t>
            </w:r>
            <w:r>
              <w:br/>
            </w:r>
            <w:r>
              <w:rPr>
                <w:b w:val="0"/>
                <w:i/>
              </w:rPr>
              <w:br/>
              <w:t xml:space="preserve">          (Ký, ghi rõ họ tên, đóng dấu (nếu có))</w:t>
            </w:r>
          </w:p>
        </w:tc>
      </w:tr>
    </w:tbl>
    <w:p>
      <w:pPr>
        <w:jc w:val="center"/>
      </w:pPr>
      <w:r>
        <w:rPr>
          <w:b w:val="0"/>
          <w:i w:val="0"/>
        </w:rPr>
        <w:t xml:space="preserve"> </w:t>
      </w:r>
      <w:r>
        <w:rPr>
          <w:b/>
          <w:i w:val="0"/>
        </w:rPr>
        <w:t>HƯỚNG DẪN KÊ KHAI THEO MẪU</w:t>
      </w:r>
    </w:p>
    <w:p>
      <w:r>
        <w:rPr>
          <w:b w:val="0"/>
          <w:i w:val="0"/>
        </w:rPr>
        <w:t xml:space="preserve">1. Đối với phần kê khai tại (2); kê khai toàn bộ mối quan hệ “người có liên quan” theo quy định tại </w:t>
      </w:r>
      <w:r>
        <w:rPr>
          <w:b w:val="0"/>
          <w:i w:val="0"/>
        </w:rPr>
        <w:t>khoản 24 Điều 4, khoản 3 Điều 69 Luật Các tổ chức tín dụng năm 2024.</w:t>
      </w:r>
    </w:p>
    <w:p>
      <w:r>
        <w:rPr>
          <w:b w:val="0"/>
          <w:i w:val="0"/>
        </w:rPr>
        <w:t>2. Đối với phần kê khai tại (3): Đối với cá nhân: ghi rõ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ghi rõ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tương ứng với người khai và người có liên quan ở cột (2).</w:t>
      </w:r>
    </w:p>
    <w:p>
      <w:r>
        <w:rPr>
          <w:b w:val="0"/>
          <w:i w:val="0"/>
        </w:rPr>
        <w:t>3. Đối với phần kê khai tại (4): Ghi rõ mối quan hệ với người khai.</w:t>
      </w:r>
    </w:p>
    <w:p>
      <w:r>
        <w:rPr>
          <w:b w:val="0"/>
          <w:i w:val="0"/>
        </w:rPr>
        <w:t>4. Đối với phần kê khai tại (5): Ghi rõ tên các ngân hàng đã tham gia góp vốn.</w:t>
      </w:r>
    </w:p>
    <w:p>
      <w:r>
        <w:rPr>
          <w:b w:val="0"/>
          <w:i w:val="0"/>
        </w:rPr>
        <w:t>5. Đối với phần kê khai tại (8): Nếu là pháp nhân, người ký tên người khai là đại diện cho pháp nhân và đóng dấu; Nếu là cá nhân, chữ ký phải được chứng thực theo quy định của pháp luật.</w:t>
      </w:r>
    </w:p>
    <w:p>
      <w:r>
        <w:rPr>
          <w:b w:val="0"/>
          <w:i w:val="0"/>
        </w:rPr>
        <w:t>6. Người khai phải kê khai đầy đủ thông tin theo yêu cầu và chịu trách nhiệm trước pháp luật và tổ chức tín dụng, chi nhánh ngân hàng nước ngoài về tính đầy đủ, chính xác, trung thực của hồ sơ, trường hợp không phát sinh thì ghi rõ không có, trường hợp người có liên quan đã mất ghi rõ đã mất.</w:t>
      </w:r>
    </w:p>
    <w:p>
      <w:r>
        <w:rPr>
          <w:b w:val="0"/>
          <w:i w:val="0"/>
        </w:rPr>
        <w:t>7. Chữ ký phải được chứng thực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