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51-CP Phê chuẩn Điều lệ tổ chức và hoạt động của Tổng công ty Bưu chính Viễn thông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51-CP</w:t>
      </w:r>
      <w:r>
        <w:rPr>
          <w:b w:val="0"/>
          <w:i w:val="0"/>
        </w:rPr>
        <w:br/>
      </w:r>
      <w:r>
        <w:rPr>
          <w:b w:val="0"/>
          <w:i w:val="0"/>
        </w:rPr>
        <w:br/>
      </w:r>
      <w:r>
        <w:rPr>
          <w:b w:val="0"/>
          <w:i/>
        </w:rPr>
        <w:br/>
      </w:r>
      <w:r>
        <w:rPr>
          <w:b w:val="0"/>
          <w:i/>
        </w:rPr>
        <w:t>Hà Nội, ngày 01 tháng 08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51-CP</w:t>
      </w:r>
      <w:r>
        <w:rPr>
          <w:b w:val="0"/>
          <w:i w:val="0"/>
        </w:rPr>
        <w:br/>
      </w:r>
      <w:r>
        <w:rPr>
          <w:b w:val="0"/>
          <w:i w:val="0"/>
        </w:rPr>
        <w:br/>
      </w:r>
      <w:r>
        <w:rPr>
          <w:b w:val="0"/>
          <w:i/>
        </w:rPr>
        <w:br/>
      </w:r>
      <w:r>
        <w:rPr>
          <w:b w:val="0"/>
          <w:i/>
        </w:rPr>
        <w:t>Hà Nội, ngày 01 tháng 08 năm 1995</w:t>
      </w:r>
      <w:r>
        <w:rPr>
          <w:b w:val="0"/>
          <w:i/>
        </w:rPr>
        <w:br/>
      </w:r>
      <w:r>
        <w:rPr>
          <w:b w:val="0"/>
          <w:i w:val="0"/>
        </w:rPr>
        <w:br/>
      </w:r>
    </w:p>
    <w:p>
      <w:pPr>
        <w:jc w:val="center"/>
      </w:pPr>
      <w:r>
        <w:rPr>
          <w:b w:val="0"/>
          <w:i w:val="0"/>
        </w:rPr>
        <w:br/>
      </w:r>
      <w:r>
        <w:rPr>
          <w:b w:val="0"/>
          <w:i w:val="0"/>
        </w:rPr>
        <w:t>Số: 51-CP</w:t>
      </w:r>
      <w:r>
        <w:rPr>
          <w:b w:val="0"/>
          <w:i w:val="0"/>
        </w:rPr>
        <w:br/>
      </w:r>
    </w:p>
    <w:p>
      <w:pPr>
        <w:jc w:val="center"/>
      </w:pPr>
      <w:r>
        <w:rPr>
          <w:b w:val="0"/>
          <w:i w:val="0"/>
        </w:rPr>
        <w:br/>
      </w:r>
      <w:r>
        <w:rPr>
          <w:b w:val="0"/>
          <w:i w:val="0"/>
        </w:rPr>
        <w:t>Hà Nội, ngày 01 tháng 08 năm 1995</w:t>
      </w:r>
      <w:r>
        <w:rPr>
          <w:b w:val="0"/>
          <w:i w:val="0"/>
        </w:rPr>
        <w:br/>
      </w:r>
    </w:p>
    <w:p>
      <w:r>
        <w:rPr>
          <w:b/>
          <w:i w:val="0"/>
        </w:rPr>
        <w:t>NGHỊ ĐỊNH</w:t>
      </w:r>
    </w:p>
    <w:p>
      <w:pPr>
        <w:jc w:val="center"/>
      </w:pPr>
      <w:r>
        <w:rPr>
          <w:b w:val="0"/>
          <w:i w:val="0"/>
        </w:rPr>
        <w:t>CỦA CHÍNH PHỦ SỐ 51/CP NGÀY 1 THÁNG 8 NĂM 1995 PHÊ CHUẨN ĐIỀU LỆ TỔ CHỨC VÀ HOẠT ĐỘNG CỦA TỔNG CÔNG TY BƯU CHÍNH VIỄN THÔNG VIỆT NAM</w:t>
      </w:r>
      <w:r>
        <w:rPr>
          <w:b/>
          <w:i w:val="0"/>
        </w:rPr>
        <w:t xml:space="preserve"> </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Bưu chính Viễn thông Việt Nam,</w:t>
      </w:r>
    </w:p>
    <w:p>
      <w:pPr>
        <w:jc w:val="center"/>
      </w:pPr>
      <w:r>
        <w:rPr>
          <w:b/>
          <w:i w:val="0"/>
        </w:rPr>
        <w:t>NGHỊ ĐỊNH</w:t>
      </w:r>
    </w:p>
    <w:p>
      <w:r>
        <w:rPr>
          <w:b w:val="0"/>
          <w:i/>
        </w:rPr>
        <w:t xml:space="preserve">Điều 1. </w:t>
      </w:r>
      <w:r>
        <w:rPr>
          <w:b w:val="0"/>
          <w:i w:val="0"/>
        </w:rPr>
        <w:t>Phê chuẩn Điều lệ Tổ chức và hoạt động của Tổng Công ty Bưu chính Viễn thông Việt Nam kèm theo Nghị định này.</w:t>
      </w:r>
    </w:p>
    <w:p>
      <w:r>
        <w:rPr>
          <w:b w:val="0"/>
          <w:i/>
        </w:rPr>
        <w:t>Điều 2.</w:t>
      </w:r>
      <w:r>
        <w:rPr>
          <w:b/>
          <w:i w:val="0"/>
        </w:rPr>
        <w:t xml:space="preserve"> </w:t>
      </w:r>
      <w:r>
        <w:rPr>
          <w:b w:val="0"/>
          <w:i w:val="0"/>
        </w:rPr>
        <w:t>Nghị định này có hiệu lực từ ngày ký. Những quy định trước đây trái với Nghị định này đều bãi bỏ.</w:t>
      </w:r>
    </w:p>
    <w:p>
      <w:r>
        <w:rPr>
          <w:b w:val="0"/>
          <w:i/>
        </w:rPr>
        <w:t>Điều 3.</w:t>
      </w:r>
      <w:r>
        <w:rPr>
          <w:b/>
          <w:i w:val="0"/>
        </w:rPr>
        <w:t xml:space="preserve"> </w:t>
      </w:r>
      <w:r>
        <w:rPr>
          <w:b w:val="0"/>
          <w:i w:val="0"/>
        </w:rPr>
        <w:t>Bộ trưởng Bộ Tài chính, Tổng cục trưởng Tổng cục Bưu điện, Thống đốc Ngân hàng Nhà nước và các Bộ trưởng, Thủ trưởng cơ quan ngang Bộ, Thủ trưởng cơ quan thuộc chính phủ có liên quan căn cứ Điều lệ này để hướng dẫn thực hiện.</w:t>
      </w:r>
    </w:p>
    <w:p>
      <w:r>
        <w:rPr>
          <w:b w:val="0"/>
          <w:i/>
        </w:rPr>
        <w:t>Điều 4.</w:t>
      </w:r>
      <w:r>
        <w:rPr>
          <w:b/>
          <w:i w:val="0"/>
        </w:rPr>
        <w:t xml:space="preserve"> </w:t>
      </w:r>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Bưu chính Viễn thông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 xml:space="preserve">THỦ TƯỚNG </w:t>
            </w:r>
          </w:p>
        </w:tc>
      </w:tr>
    </w:tbl>
    <w:p>
      <w:r>
        <w:rPr>
          <w:b/>
          <w:i w:val="0"/>
        </w:rPr>
        <w:t xml:space="preserve">ĐIỀU LỆ TỔ CHỨC VÀ HOẠT ĐỘNG </w:t>
      </w:r>
    </w:p>
    <w:p>
      <w:r>
        <w:rPr>
          <w:b/>
          <w:i w:val="0"/>
        </w:rPr>
        <w:t>CỦA TỔNG CÔNG TY BƯU CHÍNH VIỄN THÔNG VIỆT NAM</w:t>
      </w:r>
    </w:p>
    <w:p>
      <w:r>
        <w:rPr>
          <w:b w:val="0"/>
          <w:i/>
        </w:rPr>
        <w:t>(Được phê chuẩn tại Nghị định số 51/CP ngày 1 tháng 8 năm 1995 của Chính phủ)</w:t>
      </w:r>
    </w:p>
    <w:p>
      <w:r>
        <w:rPr>
          <w:b/>
          <w:i w:val="0"/>
        </w:rPr>
        <w:t>CHƯƠNG I</w:t>
      </w:r>
    </w:p>
    <w:p>
      <w:r>
        <w:rPr>
          <w:b/>
          <w:i w:val="0"/>
        </w:rPr>
        <w:t>NHỮNG QUY ĐỊNH CHUNG</w:t>
      </w:r>
    </w:p>
    <w:p>
      <w:r>
        <w:rPr>
          <w:b/>
          <w:i w:val="0"/>
        </w:rPr>
        <w:t>Điều 1:</w:t>
      </w:r>
    </w:p>
    <w:p>
      <w:r>
        <w:rPr>
          <w:b w:val="0"/>
          <w:i w:val="0"/>
        </w:rPr>
        <w:t>Tổng Công ty Bưu chính Viễn thông Việt Nam là Tổng công ty Nhà nước gồm các thành viên là đơn vị hạch toán độc lập, đơn vị hạch toán phụ thuộc, đơn vị sự nghiệp có quan hệ mật thiết về lợi ích kinh tế, tài chính, công nghệ, cung ứng, tiêu thụ, dịch vụ, thông tin, đào tạo, nghiên cứu, tiếp thị, hoạt động trong ngành Bưu chính viễn thông; do Thủ tướng Chính phủ thành lập theo Quyết định 249/TTg ngày 20 tháng 4 năm 1995 nhằm tăng cường tích tụ, tập trung, phân công chuyên môn hoá và hợp tác sản xuất để thực hiện nhiệm vụ Nhà nước giao, nâng cao khả năng và hiệu quả kinh doanh và chất lượng phục vụ của các đơn vị thành viên và của toàn Tổng công ty, đáp ứng nhu cầu của nền kinh tế.</w:t>
      </w:r>
    </w:p>
    <w:p>
      <w:r>
        <w:rPr>
          <w:b/>
          <w:i w:val="0"/>
        </w:rPr>
        <w:t>Điều 2:</w:t>
      </w:r>
    </w:p>
    <w:p>
      <w:r>
        <w:rPr>
          <w:b w:val="0"/>
          <w:i w:val="0"/>
        </w:rPr>
        <w:t>Tổng Công ty Bưu chính Viễn thông Việt Nam (sau đây gọi tắt là Tổng công ty) có nhiệm vụ kinh doanh và phục vụ về bưu chính viễn thông theo quy hoạch, kế hoạch và chính sách phát triển của Nhà nước, bao gồm xây dựng kế hoạch phát triển, đầu tư, tạo nguồn vốn đầu tư; phát triển và quản lý khai thác mạng lưới bưu chính - viễn thông công cộng và quốc gia, kinh doanh các dịch vụ bưu chính - viễn thông; bảo đảm thông tin liên lạc phục vụ sự chỉ đạo của Đảng, Nhà nước; phục vụ công ích, quốc phòng, an ninh, ngoại giao; sản xuất công nghiệp và tư vấn về bưu chính - viễn thông; khảo sát, thiết kế xây dựng công trình bưu chính - viễn thông; xuất nhập khẩu cung ứng vật tư, thiết bị bưu chính - viễn thông; hợp tác, liên doanh liên kết với các tổ chức kinh tế trong nước và nước ngoài phù hợp với pháp luật và chính sách của Nhà nước; tổ chức, quản lý công tác nghiên cứu và ứng dụng tiến bộ khoa học - công nghệ và công tác đào tạo, bồi dưỡng cán bộ, công nhân trong Tổng công ty; tiến hành các hoạt động kinh doanh khác theo pháp luật và thực hiện các nhiệm vụ khác do Nhà nước giao.</w:t>
      </w:r>
    </w:p>
    <w:p>
      <w:r>
        <w:rPr>
          <w:b/>
          <w:i w:val="0"/>
        </w:rPr>
        <w:t>Điều 3:</w:t>
      </w:r>
      <w:r>
        <w:rPr>
          <w:b w:val="0"/>
          <w:i w:val="0"/>
        </w:rPr>
        <w:t xml:space="preserve"> 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 xml:space="preserve">3. Vốn tài sản riêng, chịu trách nhiệm đối với các khoản nợ trong phạm vi số vốn do Tổng công ty quản lý; </w:t>
      </w:r>
    </w:p>
    <w:p>
      <w:r>
        <w:rPr>
          <w:b w:val="0"/>
          <w:i w:val="0"/>
        </w:rPr>
        <w:t>4. Con dấu và được mở tài khoản tại Kho bạc Nhà nước, các Ngân hàng trong nước và nước ngoài;</w:t>
      </w:r>
    </w:p>
    <w:p>
      <w:r>
        <w:rPr>
          <w:b w:val="0"/>
          <w:i w:val="0"/>
        </w:rPr>
        <w:t>5. Bảng cân đối tài sản riêng, các quỹ tập trung theo quy định của Chính phủ và hướng dẫn của Bộ Tài chính.</w:t>
      </w:r>
    </w:p>
    <w:p>
      <w:r>
        <w:rPr>
          <w:b/>
          <w:i w:val="0"/>
        </w:rPr>
        <w:t>Điều 4:</w:t>
      </w:r>
    </w:p>
    <w:p>
      <w:r>
        <w:rPr>
          <w:b w:val="0"/>
          <w:i w:val="0"/>
        </w:rPr>
        <w:t>Tổng công ty có tên giao dịch quốc tế là VIETNAM POSTS AND TELECOMMUNICATIONS CORPORATION, viết tắt là VNPT.</w:t>
      </w:r>
    </w:p>
    <w:p>
      <w:r>
        <w:rPr>
          <w:b w:val="0"/>
          <w:i w:val="0"/>
        </w:rPr>
        <w:t>Trụ sở chính của Tổng công ty đặt tại thành phố Hà Nội.</w:t>
      </w:r>
    </w:p>
    <w:p>
      <w:r>
        <w:rPr>
          <w:b/>
          <w:i w:val="0"/>
        </w:rPr>
        <w:t>Điều 5:</w:t>
      </w:r>
      <w:r>
        <w:rPr>
          <w:b w:val="0"/>
          <w:i w:val="0"/>
        </w:rPr>
        <w:t xml:space="preserve"> </w:t>
      </w:r>
    </w:p>
    <w:p>
      <w:r>
        <w:rPr>
          <w:b w:val="0"/>
          <w:i w:val="0"/>
        </w:rPr>
        <w:t xml:space="preserve">Tổng công ty được quản lý bởi Hội đồng quản trị và được điều hành bởi Tổng giám đốc. </w:t>
      </w:r>
    </w:p>
    <w:p>
      <w:r>
        <w:rPr>
          <w:b/>
          <w:i w:val="0"/>
        </w:rPr>
        <w:t>Điều 6:</w:t>
      </w:r>
    </w:p>
    <w:p>
      <w:r>
        <w:rPr>
          <w:b w:val="0"/>
          <w:i w:val="0"/>
        </w:rPr>
        <w:t>Tổng công ty chịu sự quản lý Nhà nước của các Bộ, cơ quan ngang Bộ, cơ quan thuộc Chính phủ, Uỷ ban nhân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Điều 7:</w:t>
      </w:r>
    </w:p>
    <w:p>
      <w:r>
        <w:rPr>
          <w:b w:val="0"/>
          <w:i w:val="0"/>
        </w:rPr>
        <w:t>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w:t>
      </w:r>
    </w:p>
    <w:p>
      <w:r>
        <w:rPr>
          <w:b/>
          <w:i w:val="0"/>
        </w:rPr>
        <w:t>QUYỀN CỦA TỔNG CÔNG TY</w:t>
      </w:r>
    </w:p>
    <w:p>
      <w:r>
        <w:rPr>
          <w:b/>
          <w:i w:val="0"/>
        </w:rPr>
        <w:t>Điều 8:</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
        <w:rPr>
          <w:b/>
          <w:i w:val="0"/>
        </w:rPr>
        <w:t>Điều 9:</w:t>
      </w:r>
    </w:p>
    <w:p>
      <w:r>
        <w:rPr>
          <w:b w:val="0"/>
          <w:i w:val="0"/>
        </w:rPr>
        <w:t>Tổng công ty có quyền tổ chức quản lý, tổ chức kinh doanh và phục vụ như sau:</w:t>
      </w:r>
    </w:p>
    <w:p>
      <w:r>
        <w:rPr>
          <w:b w:val="0"/>
          <w:i w:val="0"/>
        </w:rPr>
        <w:t>1. Tổ chức bộ máy quản lý, tổ chức kinh doanh và phục vụ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Tham gia các tổ chức khai thác bưu chính viễn thông quốc tế và khu vực theo pháp luật và quy định của Nhà nước;</w:t>
      </w:r>
    </w:p>
    <w:p>
      <w:r>
        <w:rPr>
          <w:b w:val="0"/>
          <w:i w:val="0"/>
        </w:rPr>
        <w:t>5. Kinh doanh những ngành nghề phù hợp với mục tiêu và nhiệm vụ Nhà nước giao; mở rộng quy mô kinh doanh theo khả năng Tổng công ty và nhu cầu của thị trường; kinh doanh những ngành nghề khác nếu được cơ quan Nhà nước có thẩm quyền cho phép bổ sung;</w:t>
      </w:r>
    </w:p>
    <w:p>
      <w:r>
        <w:rPr>
          <w:b w:val="0"/>
          <w:i w:val="0"/>
        </w:rPr>
        <w:t>6. Xuất khẩu, nhập khẩu theo quy định của Nhà nước; thống nhất phân công thị trường giữa các đơn vị thành viên;</w:t>
      </w:r>
    </w:p>
    <w:p>
      <w:r>
        <w:rPr>
          <w:b w:val="0"/>
          <w:i w:val="0"/>
        </w:rPr>
        <w:t>7. Quyết định giá mua, giá bán vật tư, nguyên liệu, sản phẩm và dịch vụ chủ yếu; thống nhất giá xuất khẩu tối thiểu, giá nhập khẩu tối đa, trừ những sản phẩm và dịch vụ do Nhà nước định giá.</w:t>
      </w:r>
    </w:p>
    <w:p>
      <w:r>
        <w:rPr>
          <w:b w:val="0"/>
          <w:i w:val="0"/>
        </w:rPr>
        <w:t>8. Xây dựng và áp dụng các định mức lao động, định mức vật tư, đơn giá tiền lương trong khuôn khổ các định mức, đơn giá của Nhà nước.</w:t>
      </w:r>
    </w:p>
    <w:p>
      <w:r>
        <w:rPr>
          <w:b w:val="0"/>
          <w:i w:val="0"/>
        </w:rPr>
        <w:t>9. Phân cấp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chi phí dịch vụ và hiệu quả hoạt động của Tổng công ty.</w:t>
      </w:r>
    </w:p>
    <w:p>
      <w:r>
        <w:rPr>
          <w:b w:val="0"/>
          <w:i w:val="0"/>
        </w:rPr>
        <w:t>10. Mời và tiếp đối tác kinh doanh nước ngoài đến làm việc với Tổng công ty ở Việt Nam; quyết định cử người của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bộ máy giúp việc và các giám đốc, phó giám đốc, cán bộ các đơn vị thành viên Tổng công ty ra nước ngoài do Tổng giám đốc quyết định.</w:t>
      </w:r>
    </w:p>
    <w:p>
      <w:r>
        <w:rPr>
          <w:b/>
          <w:i w:val="0"/>
        </w:rPr>
        <w:t>Điều 10:</w:t>
      </w:r>
      <w:r>
        <w:rPr>
          <w:b w:val="0"/>
          <w:i w:val="0"/>
        </w:rPr>
        <w:t xml:space="preserve"> Tổng công ty có quyền quản lý tài chính như sau:</w:t>
      </w:r>
    </w:p>
    <w:p>
      <w:r>
        <w:rPr>
          <w:b w:val="0"/>
          <w:i w:val="0"/>
        </w:rPr>
        <w:t>1. Được sử dụng vốn và các quỹ của Tổng công ty để phục vụ kịp thời các nhu cầu kinh doanh và phục vụ theo nguyên tắc bảo toàn, có hiệu quả. Trường hợp cần sử dụng các nguồn vốn, quỹ khác trái với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đột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11:</w:t>
      </w:r>
    </w:p>
    <w:p>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MỤC II</w:t>
      </w:r>
    </w:p>
    <w:p>
      <w:r>
        <w:rPr>
          <w:b/>
          <w:i w:val="0"/>
        </w:rPr>
        <w:t>NGHĨA VỤ CỦA TỔNG CÔNG TY</w:t>
      </w:r>
    </w:p>
    <w:p>
      <w:r>
        <w:rPr>
          <w:b/>
          <w:i w:val="0"/>
        </w:rPr>
        <w:t>Điều 12:</w:t>
      </w:r>
    </w:p>
    <w:p>
      <w:r>
        <w:rPr>
          <w:b w:val="0"/>
          <w:i w:val="0"/>
        </w:rPr>
        <w:t>1. Tổng công ty có nghĩa vụ nhận và sử dụng có hiệu quả, bảo toàn, phát triển vốn Nhà nước giao, bao gồm cả phần vốn đầu tư vào doanh nghiệp khác; nhận, sử dụng có hiệu quả đất đai và các nguồn lực khác của Nhà nước giao, để thực hiện mục tiêu kinh doanh, phục vụ và những nhiệm vụ khác được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Điều 13:</w:t>
      </w:r>
    </w:p>
    <w:p>
      <w:r>
        <w:rPr>
          <w:b w:val="0"/>
          <w:i w:val="0"/>
        </w:rPr>
        <w:t>Tổng công ty có nghĩa vụ quản lý hoạt động kinh doanh và phục vụ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Bảo đảm thông tin liên lạc phục vụ sự chỉ đạo của các cơ quan Đảng, Nhà nước; phục vụ quốc phòng, an ninh, ngoại giao và các yêu cầu thông tin liên lạc khẩn cấp; bảo đảm các dịch vụ bưu chính viễn thông cơ bản trong cả nước, kể cả vùng xa xôi hẻo lánh.</w:t>
      </w:r>
    </w:p>
    <w:p>
      <w:r>
        <w:rPr>
          <w:b w:val="0"/>
          <w:i w:val="0"/>
        </w:rPr>
        <w:t>3. Xây dựng chiến lược phát triển, kế hoạch 5 năm, kế hoạch hàng năm phù hợp với nhiệm vụ Nhà nước giao và nhu cầu của thị trường.</w:t>
      </w:r>
    </w:p>
    <w:p>
      <w:r>
        <w:rPr>
          <w:b w:val="0"/>
          <w:i w:val="0"/>
        </w:rPr>
        <w:t>4. Ký kết và tổ chức thực hiện các hợp đồng kinh tế đã ký với các đối tác.</w:t>
      </w:r>
    </w:p>
    <w:p>
      <w:r>
        <w:rPr>
          <w:b w:val="0"/>
          <w:i w:val="0"/>
        </w:rPr>
        <w:t>5. Bảo đảm các cân đối lớn của Nhà nước, đáp ứng nhu cầu của thị trường và thực hiện việc bình ổn giá cả những hàng hoá, dịch vụ thiết yếu do Nhà nước giao cho Tổng công ty, thực hiện các quy định về quản lý giá cả theo phân cấp của Nhà nước.</w:t>
      </w:r>
    </w:p>
    <w:p>
      <w:r>
        <w:rPr>
          <w:b w:val="0"/>
          <w:i w:val="0"/>
        </w:rPr>
        <w:t>6. Đổi mới, hiện đại hoá công nghệ và phương thức quản lý; thu nhập từ chuyển nhượng tài sản phải được sử dụng để tái đầu tư, đổi mới thiết bị, công nghệ của Tổng công ty.</w:t>
      </w:r>
    </w:p>
    <w:p>
      <w:r>
        <w:rPr>
          <w:b w:val="0"/>
          <w:i w:val="0"/>
        </w:rPr>
        <w:t>7. Thực hiện các nghĩa vụ đối với người lao động theo quy định của Bộ luật Lao động, bảo đảm cho người lao động them gia quản lý Tổng công ty;</w:t>
      </w:r>
    </w:p>
    <w:p>
      <w:r>
        <w:rPr>
          <w:b w:val="0"/>
          <w:i w:val="0"/>
        </w:rPr>
        <w:t>8. Thực hiện các quy định của Nhà nước về bảo vệ tài nguyên, môi trường, quốc phòng và an ninh quốc gia;</w:t>
      </w:r>
    </w:p>
    <w:p>
      <w:r>
        <w:rPr>
          <w:b w:val="0"/>
          <w:i w:val="0"/>
        </w:rPr>
        <w:t>9.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10. Chịu sự kiểm tra của đại diện chủ sở hữu; tuân thủ các quy định về thanh tra của cơ quan tài chính và của các cơ quan Nhà nước có thẩm quyền theo quy định của pháp luật.</w:t>
      </w:r>
    </w:p>
    <w:p>
      <w:r>
        <w:rPr>
          <w:b/>
          <w:i w:val="0"/>
        </w:rPr>
        <w:t>Điều 14:</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 xml:space="preserve">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Tổng công ty để tiếp tục hoàn chỉnh, các dịch vụ luân chuyển nội bộ giữa các đơn vị thành viên để phục vụ sản xuất và các dịch vụ bưu chính viễn thông luân chuyển giữa các đơn vị thành viên hạch toán phụ thuộc không phải nộp thuế doanh thu. </w:t>
      </w:r>
    </w:p>
    <w:p>
      <w:r>
        <w:rPr>
          <w:b/>
          <w:i w:val="0"/>
        </w:rPr>
        <w:t>CHƯƠNG III</w:t>
      </w:r>
    </w:p>
    <w:p>
      <w:r>
        <w:rPr>
          <w:b/>
          <w:i w:val="0"/>
        </w:rPr>
        <w:t>HỘI ĐỒNG QUẢN TRỊ, BAN KIỂM SOÁT</w:t>
      </w:r>
    </w:p>
    <w:p>
      <w:r>
        <w:rPr>
          <w:b/>
          <w:i w:val="0"/>
        </w:rPr>
        <w:t>Điều 15:</w:t>
      </w:r>
    </w:p>
    <w:p>
      <w:r>
        <w:rPr>
          <w:b w:val="0"/>
          <w:i w:val="0"/>
        </w:rPr>
        <w:t>1. Hội đồng quản trị thực hiện các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các dự án thuộc nhóm B và nhóm C; uỷ quyền cho Tổng giám đốc hoặc giám đốc đơn vị thành viên duyệt các dự án đầu tư nhỏ;</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biểu trưng doanh nghiệp,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theo đề nghị của Tổng giám đốc. Phê chuẩn phương án tổ chức quản lý, tổ chức kinh doanh của Tổng công ty do Tổng giám đốc trình. Quyết định mở chi nhánh, văn phòng đại diện của Tổng công ty ở trong nước và nước ngoài theo thủ tục quy định của pháp luật. Đề nghị thành lập, tách, nhập, giải thể các đơn vị thành viên theo quy định của pháp luật.</w:t>
      </w:r>
    </w:p>
    <w:p>
      <w:r>
        <w:rPr>
          <w:b w:val="0"/>
          <w:i w:val="0"/>
        </w:rPr>
        <w:t>i. Đề nghị Tổng cục trưởng Tổng cục Bưu điện trình Thủ tướng Chính phủ quyết định bổ nhiệm, miễn nhiệm, khen thưởng, kỷ luật Tổng giám đốc và các thành viên khác của Hội đồng quản trị, trình Tổng cục trưởng Tổng cục Bưu điện quyết định bổ nhiệm, miễn nhiễm,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
        <w:rPr>
          <w:b w:val="0"/>
          <w:i w:val="0"/>
        </w:rPr>
        <w:t>k. Xây dựng Quy chế tài chính của Tổng công ty trên cơ sở Quy chế tài chính mẫu để trình Bộ Tài chính thông qua trước khi quyết định ban hành. Phê duyệt phương án do Tổng giám đốc đề nghị về việc hình thành và sử dụng các quỹ tập trung tương ứng với kế hoạch kinh doanh, kế hoạch tài chính của Tổng công ty và phù hợp với Quy chế tài chính Tổng công ty.</w:t>
      </w:r>
    </w:p>
    <w:p>
      <w:r>
        <w:rPr>
          <w:b w:val="0"/>
          <w:i w:val="0"/>
        </w:rP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
        <w:rPr>
          <w:b w:val="0"/>
          <w:i w:val="0"/>
        </w:rPr>
        <w:t>m. Qua báo cáo hoạt động hàng quý, 6 tháng và hàng năm của Tổng công ty, báo cáo tài chính tổng hợp (trong đó có bảng cân đối tài sản) hàng năm của Tổng công ty do Tổng giám đốc trình, trong đó phân định rõ phần của các doanh nghiệp hạch toán độc lập, các đơn vị hạch toán phụ thuộc và các đơn vị sự nghiệp; và yêu cầu Tổng giám đốc công bố báo cáo tài chính hàng năm theo quy định của Bộ Tài chính.</w:t>
      </w:r>
    </w:p>
    <w:p>
      <w:r>
        <w:rPr>
          <w:b w:val="0"/>
          <w:i w:val="0"/>
        </w:rPr>
        <w:t>n.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7 thành viên do Thủ tướng Chính phủ bổ nhiệm, miễn nhiệm, khen thưởng, kỷ luật.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Kiểm soát và một số thành viên kiểm nhiệm là các chuyên gia về lĩnh vực bưu chính viễn thông,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ít nhất của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
        <w:rPr>
          <w:b/>
          <w:i w:val="0"/>
        </w:rPr>
        <w:t>Điều 16:</w:t>
      </w:r>
      <w:r>
        <w:rPr>
          <w:b w:val="0"/>
          <w:i w:val="0"/>
        </w:rPr>
        <w:t xml:space="preserve"> 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5 đến 7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Điều 17:</w:t>
      </w:r>
      <w:r>
        <w:rPr>
          <w:b w:val="0"/>
          <w:i w:val="0"/>
        </w:rPr>
        <w:t xml:space="preserve">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lương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mình để thành lập doanh nghiệp tư nhân, công ty trách nhiệm hữu hạn, công ty cổ phần; không được giữ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thi phải chịu trách nhiệm và bồi thường vật chất đối với các thiệt hại do mình gây ra theo quy định của pháp luật.</w:t>
      </w:r>
    </w:p>
    <w:p>
      <w:r>
        <w:rPr>
          <w:b/>
          <w:i w:val="0"/>
        </w:rPr>
        <w:t>Điều 18:</w:t>
      </w:r>
    </w:p>
    <w:p>
      <w:r>
        <w:rPr>
          <w:b w:val="0"/>
          <w:i w:val="0"/>
        </w:rPr>
        <w:t>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Tổng cục trưởng Tổng cục Bưu điện và một thành viên do Tổng cục trưởng Tổng cục Quản lý vốn và tài sản Nhà nước tại doanh nghiệp giới thiệu.</w:t>
      </w:r>
    </w:p>
    <w:p>
      <w:r>
        <w:rPr>
          <w:b w:val="0"/>
          <w:i w:val="0"/>
        </w:rPr>
        <w:t>2. Thành viên Ban kiểm soát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bất cứ chức vụ nào trong các doanh nghiệp bưu chính viễn thông ở ngoài Tổng công ty.</w:t>
      </w:r>
    </w:p>
    <w:p>
      <w:r>
        <w:rPr>
          <w:b w:val="0"/>
          <w:i w:val="0"/>
        </w:rPr>
        <w:t>3. Thành viên Ban kiểm soát phải có đủ các tiêu chuẩn sau:</w:t>
      </w:r>
    </w:p>
    <w:p>
      <w:r>
        <w:rPr>
          <w:b w:val="0"/>
          <w:i w:val="0"/>
        </w:rPr>
        <w:t>a. Có trình độ đại học về kế toán, kiểm toán, kinh tế hoặc kỹ thuật nghiệp vụ bưu chính viễn thông, hoặc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Điều 19:</w:t>
      </w:r>
    </w:p>
    <w:p>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Điều 20:</w:t>
      </w:r>
    </w:p>
    <w:p>
      <w:r>
        <w:rPr>
          <w:b w:val="0"/>
          <w:i w:val="0"/>
        </w:rPr>
        <w:t>1. Tổng giám đốc do Thủ tướng Chính phủ bổ nhiệm, miễn nhiệm, khen thưởng, kỷ luật theo đề nghị của Hội đồng quản trị và Tổng cục trưởng Tổng cục Bưu điện trình. Tổng giám đốc là đại diện pháp nhân của Tổng công ty và chịu trách nhiệm trước Hội đồng quản trị, Thủ tướng Chính phủ và pháp luật về điều hành hoạt động của Tổng công ty. Tổng giám đốc là người có quyền điều hành cao nhất trong Tổng công ty.</w:t>
      </w:r>
    </w:p>
    <w:p>
      <w:r>
        <w:rPr>
          <w:b w:val="0"/>
          <w:i w:val="0"/>
        </w:rPr>
        <w:t>2. Phó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và các ban chuyên môn, nghiệp vụ của Tổng công ty có chức năng tham mưu, giúp việc Hội đồng quản trị và Tổng giám đốc trong quản lý điều hành công việc.</w:t>
      </w:r>
    </w:p>
    <w:p>
      <w:r>
        <w:rPr>
          <w:b/>
          <w:i w:val="0"/>
        </w:rPr>
        <w:t>Điều 21:</w:t>
      </w:r>
    </w:p>
    <w:p>
      <w:r>
        <w:rPr>
          <w:b w:val="0"/>
          <w:i w:val="0"/>
        </w:rPr>
        <w:t>Tổng giám đốc có nghĩa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và khai thác tài nguyên được Nhà nước giao, dự án đầu tư mới và đầu tư chiều sâu, dự án hợp tác đầu tư với nước ngoài, phương án liên doanh, phương án phối hợp kinh doanh của các đơn vị thành viên, kế hoạch đào tạo, đào tạo lại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và phục vụ của Tổng công ty; chịu trách nhiệm trước Hội đồng quản trị, trước Thủ tướng Chính phủ, trước pháp luật về việc thực hiện các nhiệm vụ và cân đối lớn do Nhà nước giao cho Tổng công ty;</w:t>
      </w:r>
    </w:p>
    <w:p>
      <w:r>
        <w:rPr>
          <w:b w:val="0"/>
          <w:i w:val="0"/>
        </w:rPr>
        <w:t>5. Xây dựng và trình Hội đồng quản trị phê duyệt các định mức kinh tế-kỹ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và giá này trong toàn Tổng công ty;</w:t>
      </w:r>
    </w:p>
    <w:p>
      <w:r>
        <w:rPr>
          <w:b w:val="0"/>
          <w:i w:val="0"/>
        </w:rPr>
        <w:t>6. Đề nghị Hội đồng quản trị trình Tổng cục trưởng Tổng cục Bưu điện quyết định bổ nhiệm, miễn nhiệm khen thưởng, kỷ luật phó Tổng giám đốc, kế toán trưởng Tổng công ty; đề nghị Hội đồng quản trị quyết định bổ nhiệm, miễn nhiệm, khen thưởng, kỷ luật giám đốc các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các phó ban, chánh và phó văn phòng của Tổng công ty;</w:t>
      </w:r>
    </w:p>
    <w:p>
      <w:r>
        <w:rPr>
          <w:b w:val="0"/>
          <w:i w:val="0"/>
        </w:rP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 tổ chức thực hiện các quy chế và Nội quy này;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đơn vị sự nghiệp,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val="0"/>
          <w:i w:val="0"/>
        </w:rPr>
        <w:t>14. Phối hợp với chính quyền địa phương trong việc bảo đảm an ninh, an toàn thông tin liên lạc, bảo vệ mạng lưới bưu chính viễn thông, bảo vệ tài sản và cơ sở vật chất kỹ thuật của Tổng công ty.</w:t>
      </w:r>
    </w:p>
    <w:p>
      <w:r>
        <w:rPr>
          <w:b/>
          <w:i w:val="0"/>
        </w:rPr>
        <w:t>CHƯƠNG V</w:t>
      </w:r>
    </w:p>
    <w:p>
      <w:r>
        <w:rPr>
          <w:b/>
          <w:i w:val="0"/>
        </w:rPr>
        <w:t>TẬP THỂ NGƯỜI LAO ĐỘNG TRONG TỔNG CÔNG TY</w:t>
      </w:r>
    </w:p>
    <w:p>
      <w:r>
        <w:rPr>
          <w:b/>
          <w:i w:val="0"/>
        </w:rPr>
        <w:t>Điều 22:</w:t>
      </w:r>
    </w:p>
    <w:p>
      <w:r>
        <w:rPr>
          <w:b w:val="0"/>
          <w:i w:val="0"/>
        </w:rPr>
        <w:t>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các thoả ước lao động tập thể để người đại diện tập thể lao động thương lượng và ký kết với Tổng giám đốc;</w:t>
      </w:r>
    </w:p>
    <w:p>
      <w:r>
        <w:rPr>
          <w:b w:val="0"/>
          <w:i w:val="0"/>
        </w:rPr>
        <w:t>2. Thảo luận và thông qua quy chế sử dụng các quỹ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Điều 23:</w:t>
      </w:r>
    </w:p>
    <w:p>
      <w:r>
        <w:rPr>
          <w:b w:val="0"/>
          <w:i w:val="0"/>
        </w:rPr>
        <w:t>Đại hội công nhân viên chức được tổ chức và hoạt động theo hướng dẫn của Tổng Liên đoàn lao động Việt Nam.</w:t>
      </w:r>
    </w:p>
    <w:p>
      <w:r>
        <w:rPr>
          <w:b/>
          <w:i w:val="0"/>
        </w:rPr>
        <w:t>CHƯƠNG VI</w:t>
      </w:r>
    </w:p>
    <w:p>
      <w:r>
        <w:rPr>
          <w:b/>
          <w:i w:val="0"/>
        </w:rPr>
        <w:t>ĐƠN VỊ THÀNH VIÊN TỔNG CÔNG TY</w:t>
      </w:r>
    </w:p>
    <w:p>
      <w:r>
        <w:rPr>
          <w:b/>
          <w:i w:val="0"/>
        </w:rPr>
        <w:t>Điều 24:</w:t>
      </w:r>
    </w:p>
    <w:p>
      <w:r>
        <w:rPr>
          <w:b w:val="0"/>
          <w:i w:val="0"/>
        </w:rP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
        <w:rPr>
          <w:b w:val="0"/>
          <w:i w:val="0"/>
        </w:rPr>
        <w:t>2. Các đơn vị thành viên Tổng công ty có con dấu, được mở tài khoản tại Kho bạc Nhà nước và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Điều 25:</w:t>
      </w:r>
    </w:p>
    <w:p>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w:t>
      </w:r>
    </w:p>
    <w:p>
      <w:r>
        <w:rPr>
          <w:b w:val="0"/>
          <w:i w:val="0"/>
        </w:rPr>
        <w:t>c. Phê duyệt kế hoạch, kiểm tra thực hiện kế hoạch, quyết toán tài chính; quy định mức trích lập quỹ khen thưởng, phúc lợi doanh nghiệp theo hướng dẫn của Bộ Tài chính và phù hợp với quy chế tài chính của Tổng công ty;</w:t>
      </w:r>
    </w:p>
    <w:p>
      <w:r>
        <w:rPr>
          <w:b w:val="0"/>
          <w:i w:val="0"/>
        </w:rP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(nếu có);</w:t>
      </w:r>
    </w:p>
    <w:p>
      <w:r>
        <w:rPr>
          <w:b w:val="0"/>
          <w:i w:val="0"/>
        </w:rPr>
        <w:t>e. Điều hoà các nguồn tài chính, kể cả ngoại tệ, giữa các đơn vị thành viên nhằm sử dụng vốn có hiệu quả nhất trong toàn Tổng công ty, trên nguyên tắc phải đảm bảo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đơn giá tiền lương; hướng dẫn các hình thức trả lương và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về tuyển dụng, khen thưởng, đề bạt, kỷ luật công nhân viên chức; về hạn mức tín dụng (vay, cho vay, mua bán chậm trả); về mua bán tài sản cố định, mua bán cổ phần của các công ty cổ phần; về mua bán bản quyền phát minh, sáng chế, chuyển giao công nghệ; về tham gia các đơn vị liên doanh, các hiệp hội kinh tế và về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26:</w:t>
      </w:r>
    </w:p>
    <w:p>
      <w:r>
        <w:rPr>
          <w:b w:val="0"/>
          <w:i w:val="0"/>
        </w:rPr>
        <w:t>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phù hợp với hướng dẫn của Bộ tài chính và Quy chế tài chính Tổng công ty.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đóng các loại thuế và các nghĩa vụ tài chính khác (nếu có) theo quy định của pháp luật;</w:t>
      </w:r>
    </w:p>
    <w:p>
      <w:r>
        <w:rPr>
          <w:b w:val="0"/>
          <w:i w:val="0"/>
        </w:rPr>
        <w:t>đ. Doanh nghiệp có thể được Tổng công ty uỷ quyền thực hiện các hợp đồng với khách hàng trong nước và ngoài nước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trực thuộc và việc tổ chức bộ máy quản lý doanh nghiệp theo quy định của Điều lệ Tổng công ty và Điều lệ riêng của doanh nghiệp;</w:t>
      </w:r>
    </w:p>
    <w:p>
      <w:r>
        <w:rPr>
          <w:b w:val="0"/>
          <w:i w:val="0"/>
        </w:rPr>
        <w:t>b. Các đơn vị trực thuộc doanh nghiệp thành viên hạch toán độc lập được dùng con dấu theo mẫu dấu doanh nghiệp nhà nước, được mở tài khoản tại ngân hàng và hoạt động theo phân cấp quy định trong Điều lệ của doanh nghiệp do Hội đồng quản trị phê chuẩn;</w:t>
      </w:r>
    </w:p>
    <w:p>
      <w:r>
        <w:rPr>
          <w:b w:val="0"/>
          <w:i w:val="0"/>
        </w:rPr>
        <w:t>c. Trong khuôn khổ biên chế được Tổng công ty cho phép, doanh nghiệp được quyền tuyển chọn, đào tạo,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d. Doanh nghiệp có trách nhiệm chăm lo phát triển nguồn nhân lực để bảo đảm thực hiện chiến lược phát triển, nhiệm vụ kinh doanh và phục vụ của doanh nghiệp; chăm lo cải thiện điều kiện làm việc, điều kiện sống của người lao động theo Bộ luật Lao động và Luật công đoàn.</w:t>
      </w:r>
    </w:p>
    <w:p>
      <w:r>
        <w:rPr>
          <w:b/>
          <w:i w:val="0"/>
        </w:rPr>
        <w:t>Điều 27:</w:t>
      </w:r>
    </w:p>
    <w:p>
      <w:r>
        <w:rPr>
          <w:b w:val="0"/>
          <w:i w:val="0"/>
        </w:rPr>
        <w:t>Thành viên là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 xml:space="preserve">2. Có con dấu theo mẫu dấu doanh nghiệp nhà nước; được ký kết các hợp đồng kinh tế, được chủ động thực hiện các hoạt động kinh doanh và phục vụ,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 </w:t>
      </w:r>
    </w:p>
    <w:p>
      <w:r>
        <w:rPr>
          <w:b w:val="0"/>
          <w:i w:val="0"/>
        </w:rPr>
        <w:t>3. Các đơn vị trực thuộc đơn vị thành viên hạch toán phụ thuộc của Tổng công ty nếu hoạt động chuyên ngành bưu chính viễn thông thì được dùng con dấu theo mẫu dấu doanh nghiệp Nhà nước, được mở tài khoản tại Ngân hàng và hoạt động theo phân cấp quy định trong Điều lệ của đơn vị thành viên hạch toán phụ thuộc do Hội đồng quản trị phê chuẩn.</w:t>
      </w:r>
    </w:p>
    <w:p>
      <w:r>
        <w:rPr>
          <w:b/>
          <w:i w:val="0"/>
        </w:rPr>
        <w:t>Điều 28:</w:t>
      </w:r>
    </w:p>
    <w:p>
      <w:r>
        <w:rPr>
          <w:b w:val="0"/>
          <w:i w:val="0"/>
        </w:rPr>
        <w:t>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29:</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QUẢN LÝ PHẦN VỐN GÓP</w:t>
      </w:r>
    </w:p>
    <w:p>
      <w:r>
        <w:rPr>
          <w:b/>
          <w:i w:val="0"/>
        </w:rPr>
        <w:t>CỦA TỔNG CÔNG TY VÀ CỦA CÁC DOANH NGHIỆP THÀNH VIÊN</w:t>
      </w:r>
    </w:p>
    <w:p>
      <w:r>
        <w:rPr>
          <w:b/>
          <w:i w:val="0"/>
        </w:rPr>
        <w:t>Ở CÁC DOANH NGHIỆP KHÁC VÀ TỔ CHỨC QUẢN LÝ</w:t>
      </w:r>
    </w:p>
    <w:p>
      <w:r>
        <w:rPr>
          <w:b/>
          <w:i w:val="0"/>
        </w:rPr>
        <w:t>MỤC I</w:t>
      </w:r>
    </w:p>
    <w:p>
      <w:r>
        <w:rPr>
          <w:b/>
          <w:i w:val="0"/>
        </w:rPr>
        <w:t>QUẢN LÝ PHẦN VỐN GÓP CỦA TỔNG CÔNG TY</w:t>
      </w:r>
    </w:p>
    <w:p>
      <w:r>
        <w:rPr>
          <w:b/>
          <w:i w:val="0"/>
        </w:rPr>
        <w:t>Ở CÁC DOANH NGHIỆP KHÁC VÀ TỔ CHỨC QUỐC TẾ</w:t>
      </w:r>
    </w:p>
    <w:p>
      <w:r>
        <w:rPr>
          <w:b/>
          <w:i w:val="0"/>
        </w:rPr>
        <w:t>Điều 30:</w:t>
      </w:r>
    </w:p>
    <w:p>
      <w:r>
        <w:rPr>
          <w:b w:val="0"/>
          <w:i w:val="0"/>
        </w:rPr>
        <w:t>Đối với phần vốn của Tổng công ty góp vào các doanh nghiệp khác và các tổ chức quốc tế khai thác bưu chính viễn thông (gọi tắt là tổ chức quốc tế), Hội đồng quản trị Tổng công ty có quyền hạn và nghĩa vụ sau:</w:t>
      </w:r>
    </w:p>
    <w:p>
      <w:r>
        <w:rPr>
          <w:b w:val="0"/>
          <w:i w:val="0"/>
        </w:rPr>
        <w:t>1. Thông qua phương án góp vốn do Tổng giám đốc xây dựng để quyết định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vốn của Tổng công ty ở doanh nghiệp và tổ chức quốc tế có vốn góp của Tổng công ty.</w:t>
      </w:r>
    </w:p>
    <w:p>
      <w:r>
        <w:rPr>
          <w:b w:val="0"/>
          <w:i w:val="0"/>
        </w:rPr>
        <w:t>3. Giám sát, kiểm tra việc sử dụng phần vốn của Tổng công ty góp vào các doanh nghiệp khác và tổ chức quốc tế; chịu trách nhiệm về hiệu quả sử dụng, bảo toàn và phát triển vốn đã góp và thu lợi nhuận từ phần vốn của Tổng công ty góp vào các doanh nghiệp khác và tổ chức quốc tế.</w:t>
      </w:r>
    </w:p>
    <w:p>
      <w:r>
        <w:rPr>
          <w:b/>
          <w:i w:val="0"/>
        </w:rPr>
        <w:t>Điều 31:</w:t>
      </w:r>
    </w:p>
    <w:p>
      <w:r>
        <w:rPr>
          <w:b w:val="0"/>
          <w:i w:val="0"/>
        </w:rPr>
        <w:t>Quyền và nghĩa vụ của người trực tiếp quản lý phần vốn của Tổng công ty góp vào các doanh nghiệp khác và tổ chức quốc tế:</w:t>
      </w:r>
    </w:p>
    <w:p>
      <w:r>
        <w:rPr>
          <w:b w:val="0"/>
          <w:i w:val="0"/>
        </w:rPr>
        <w:t>1. Tham gia các chức danh quản lý, điều hành ở doanh nghiệp và tổ chức quốc tế có vốn góp của Tổng công ty theo Điều lệ của doanh nghiệp hoặc quy định của tổ chức quốc tế này;</w:t>
      </w:r>
    </w:p>
    <w:p>
      <w:r>
        <w:rPr>
          <w:b w:val="0"/>
          <w:i w:val="0"/>
        </w:rPr>
        <w:t>2. Theo dõi và giám sát tình hình hoạt động ở doanh nghiệp hoặc tổ chức quốc tế này;</w:t>
      </w:r>
    </w:p>
    <w:p>
      <w:r>
        <w:rPr>
          <w:b w:val="0"/>
          <w:i w:val="0"/>
        </w:rPr>
        <w:t xml:space="preserve">3. Thực hiện chế độ báo cáo và chịu trách nhiệm trước Hội đồng quản trị, Tổng giám đốc Tổng công ty về phần vốn của Tổng công ty góp vào doanh nghiệp hoặc tổ chức quốc tế này. </w:t>
      </w:r>
    </w:p>
    <w:p>
      <w:r>
        <w:rPr>
          <w:b/>
          <w:i w:val="0"/>
        </w:rPr>
        <w:t>MỤC II</w:t>
      </w:r>
    </w:p>
    <w:p>
      <w:r>
        <w:rPr>
          <w:b/>
          <w:i w:val="0"/>
        </w:rPr>
        <w:t>QUẢN LÝ PHẦN VỐN GÓP</w:t>
      </w:r>
    </w:p>
    <w:p>
      <w:r>
        <w:rPr>
          <w:b/>
          <w:i w:val="0"/>
        </w:rPr>
        <w:t>CỦA CÁC DOANH NGHIỆP THÀNH VIÊN HẠCH TOÁN ĐỘC LẬP</w:t>
      </w:r>
    </w:p>
    <w:p>
      <w:r>
        <w:rPr>
          <w:b/>
          <w:i w:val="0"/>
        </w:rPr>
        <w:t>Ở CÁC DOANH NGHIỆP KHÁC VÀ TỔ CHỨC QUỐC TẾ</w:t>
      </w:r>
    </w:p>
    <w:p>
      <w:r>
        <w:rPr>
          <w:b/>
          <w:i w:val="0"/>
        </w:rPr>
        <w:t>Điều 32:</w:t>
      </w:r>
    </w:p>
    <w:p>
      <w:r>
        <w:rPr>
          <w:b w:val="0"/>
          <w:i w:val="0"/>
        </w:rPr>
        <w:t>Doanh nghiệp thành viên hạch toán độc lập được góp vốn vào các doanh nghiệp khác và tổ chức quốc tế theo phân cấp của Tổng công ty. Đối với phần vốn của doanh nghiệp góp vào các doanh nghiệp khác và tổ chức quốc tế,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 và tổ chức quốc tế;</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 và tổ chức quốc tế.</w:t>
      </w:r>
    </w:p>
    <w:p>
      <w:r>
        <w:rPr>
          <w:b/>
          <w:i w:val="0"/>
        </w:rPr>
        <w:t>Điều 33:</w:t>
      </w:r>
    </w:p>
    <w:p>
      <w:r>
        <w:rPr>
          <w:b w:val="0"/>
          <w:i w:val="0"/>
        </w:rPr>
        <w:t>Quyền và nghĩa vụ của người quản lý trực tiếp phần vốn của doanh nghiệp góp vào các doanh nghiệp khác và tổ chức quốc tế:</w:t>
      </w:r>
    </w:p>
    <w:p>
      <w:r>
        <w:rPr>
          <w:b w:val="0"/>
          <w:i w:val="0"/>
        </w:rPr>
        <w:t>1. Tham gia các chức danh quản lý, điều hành ở doanh nghiệp hoặc tổ chức quốc tế có vốn góp của doanh nghiệp mình theo Điều lệ của doanh nghiệp hoặc quy định của tổ chức quốc tế này;</w:t>
      </w:r>
    </w:p>
    <w:p>
      <w:r>
        <w:rPr>
          <w:b w:val="0"/>
          <w:i w:val="0"/>
        </w:rPr>
        <w:t>2. Theo dõi và giám sát tình hình hoạt động kinh doanh của doanh nghiệp hoặc tổ chức quốc tế có vốn góp của doanh nghiệp mình;</w:t>
      </w:r>
    </w:p>
    <w:p>
      <w:r>
        <w:rPr>
          <w:b w:val="0"/>
          <w:i w:val="0"/>
        </w:rPr>
        <w:t xml:space="preserve">3. Thực hiện chế độ báo cáo do giám đốc quy định; chịu trách nhiệm trước Hội đồng quản trị, Tổng giám đốc Tổng công ty và giám đốc về hiệu quả sử dụng phần vốn góp của doanh nghiệp mình tại doanh nghiệp hoặc tổ chức quốc tế mà mình được cử vào để tham gia quản lý, điều hành. </w:t>
      </w:r>
    </w:p>
    <w:p>
      <w:r>
        <w:rPr>
          <w:b/>
          <w:i w:val="0"/>
        </w:rPr>
        <w:t>MỤC III</w:t>
      </w:r>
    </w:p>
    <w:p>
      <w:r>
        <w:rPr>
          <w:b/>
          <w:i w:val="0"/>
        </w:rPr>
        <w:t>CÁC ĐƠN VỊ LIÊN DOANH</w:t>
      </w:r>
    </w:p>
    <w:p>
      <w:r>
        <w:rPr>
          <w:b/>
          <w:i w:val="0"/>
        </w:rPr>
        <w:t>Điều 34:</w:t>
      </w:r>
    </w:p>
    <w:p>
      <w:r>
        <w:rPr>
          <w:b w:val="0"/>
          <w:i w:val="0"/>
        </w:rPr>
        <w:t>1. Các đơn vị liên doanh mà Tổng công ty hoặc doanh nghiệp thành viên Tổng công ty tham gia, được quản lý, điều hành và hoạt động theo Luật đầu tư nước ngoài, Luật công ty và các luật khác có liên quan của Việt Nam.</w:t>
      </w:r>
    </w:p>
    <w:p>
      <w:r>
        <w:rPr>
          <w:b w:val="0"/>
          <w:i w:val="0"/>
        </w:rPr>
        <w:t>2.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35:</w:t>
      </w:r>
    </w:p>
    <w:p>
      <w:r>
        <w:rPr>
          <w:b w:val="0"/>
          <w:i w:val="0"/>
        </w:rPr>
        <w:t>Tổng công ty thực hiện chế độ hạch toán tổng hợp, tự chủ tài chính trong kinh doanh phù hợp với Luật Doanh nghiệp nhà nước, các quy định khác của pháp luật và Điều lệ Tổng công ty.</w:t>
      </w:r>
    </w:p>
    <w:p>
      <w:r>
        <w:rPr>
          <w:b/>
          <w:i w:val="0"/>
        </w:rPr>
        <w:t>Điều 36:</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37:</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Vốn đầu tư cơ bản và lợi tức tái đầu tư của các đơn vị hạch toán phụ thuộc Tổng công ty đều tập trung tại Tổng công ty để đầu tư theo kế hoạch hàng năm.</w:t>
      </w:r>
    </w:p>
    <w:p>
      <w:r>
        <w:rPr>
          <w:b w:val="0"/>
          <w:i w:val="0"/>
        </w:rPr>
        <w:t>Nếu Tổng công ty huy động vốn khấu hao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kỹ thuật, công nghệ, đào tạo được ký kết với các doanh nghiệp và đơn vị sự nghiệp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Điều 38:</w:t>
      </w:r>
    </w:p>
    <w:p>
      <w:r>
        <w:rPr>
          <w:b w:val="0"/>
          <w:i w:val="0"/>
        </w:rPr>
        <w:t>Tự chủ về tài chính của Tổng công ty:</w:t>
      </w:r>
    </w:p>
    <w:p>
      <w:r>
        <w:rPr>
          <w:b w:val="0"/>
          <w:i w:val="0"/>
        </w:rP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và tổ chức quốc tế.</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và những đối tác bên ngoài Tổng công ty phải tuân thủ theo sự phân cấp về hạn mức đối với một lần vay theo quy định của Bộ Tài chính.</w:t>
      </w:r>
    </w:p>
    <w:p>
      <w:r>
        <w:rPr>
          <w:b w:val="0"/>
          <w:i w:val="0"/>
        </w:rPr>
        <w:t>5. Tổng công ty có trách nhiệm xây dựng, trình,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và các tổ chức quốc tế khai thác bưu chính viễn thông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Tổng công ty và Quy chế tài chính Tổng công ty.</w:t>
      </w:r>
    </w:p>
    <w:p>
      <w:r>
        <w:rPr>
          <w:b w:val="0"/>
          <w:i w:val="0"/>
        </w:rPr>
        <w:t>9.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MỐI QUAN HỆ GIỮA TỔNG CÔNG TY VỚI CÁC CƠ QUAN</w:t>
      </w:r>
    </w:p>
    <w:p>
      <w:r>
        <w:rPr>
          <w:b/>
          <w:i w:val="0"/>
        </w:rPr>
        <w:t>NHÀ NƯỚC VÀ CHÍNH QUYỀN ĐỊA PHƯƠNG</w:t>
      </w:r>
    </w:p>
    <w:p>
      <w:r>
        <w:rPr>
          <w:b/>
          <w:i w:val="0"/>
        </w:rPr>
        <w:t>Điều 39:</w:t>
      </w:r>
      <w:r>
        <w:rPr>
          <w:b w:val="0"/>
          <w:i w:val="0"/>
        </w:rPr>
        <w:t xml:space="preserve"> 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40</w:t>
      </w:r>
    </w:p>
    <w:p>
      <w:r>
        <w:rPr>
          <w:b w:val="0"/>
          <w:i w:val="0"/>
        </w:rPr>
        <w:t>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 duyệt quyết toán năm của Tổng công ty;</w:t>
      </w:r>
    </w:p>
    <w:p>
      <w:r>
        <w:rPr>
          <w:b w:val="0"/>
          <w:i w:val="0"/>
        </w:rPr>
        <w:t>c) Ban hàng Quy chế tài chính mẫu, thông qua Quy chế tài chính của Tổng công ty.</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Điều 41</w:t>
      </w:r>
    </w:p>
    <w:p>
      <w:r>
        <w:rPr>
          <w:b w:val="0"/>
          <w:i w:val="0"/>
        </w:rPr>
        <w:t>Mối quan hệ với Tổng cục Bưu điện:</w:t>
      </w:r>
    </w:p>
    <w:p>
      <w:r>
        <w:rPr>
          <w:b w:val="0"/>
          <w:i w:val="0"/>
        </w:rPr>
        <w:t>1- Với chức năng quản lý nhà nước, Tổng cục Bưu điện chi phối Tổng công ty về:</w:t>
      </w:r>
    </w:p>
    <w:p>
      <w:r>
        <w:rPr>
          <w:b w:val="0"/>
          <w:i w:val="0"/>
        </w:rPr>
        <w:t>a) Ban hành các tiêu chuẩn sản phẩm, tiêu chuẩn công nghệ, kể cả thiết bị lẻ, thiết bị đồng bộ nhập khẩu; các định mực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hoạt động theo quy hoạch, định hướng đó;</w:t>
      </w:r>
    </w:p>
    <w:p>
      <w:r>
        <w:rPr>
          <w:b w:val="0"/>
          <w:i w:val="0"/>
        </w:rPr>
        <w:t>c) Kiểm tra Tổng công ty thực hiện nhiệm vụ theo đúng pháp luật của Nhà nước về bưu chính viễn thông, tần số vô tuyến điện và về các lĩnh vực có liên quan đến hoạt động của Tổng công ty, thực hiện các Điều ước quốc tế và Hiệp định bưu chính viễn thông với các nước mà Chính phủ tham gia hoặc ký kết, hoạt động của Tổng công ty trong các tổ chức bưu chính viễn thông quốc tế;</w:t>
      </w:r>
    </w:p>
    <w:p>
      <w:r>
        <w:rPr>
          <w:b w:val="0"/>
          <w:i w:val="0"/>
        </w:rPr>
        <w:t>d) Đề xuất và kiến nghị các biện pháp để Tổng cục Bưu điện trình Chính phủ hỗ trợ Tổng công ty đối với nhiệm vụ phục vụ thông tin liên lạc của Đảng và Nhà nước, quốc phòng, an ninh, phòng chống, thiên tai và hoạt động công ích.</w:t>
      </w:r>
    </w:p>
    <w:p>
      <w:r>
        <w:rPr>
          <w:b w:val="0"/>
          <w:i w:val="0"/>
        </w:rPr>
        <w:t>2. Với nhiệm vụ được Nhà nước giao thực hiện một số quyền của chủ sở hữu nhà nước, Tổng cục Bưu điện chi phối Tổng công ty về:</w:t>
      </w:r>
    </w:p>
    <w:p>
      <w:r>
        <w:rPr>
          <w:b w:val="0"/>
          <w:i w:val="0"/>
        </w:rPr>
        <w:t>a) Thành lập, tách, nhập, tổ chức lại, giải thể Tổng công ty và các đơn vị thành viên Tổng công ty, trong phạm vi được Thủ tướng Chính phủ uỷ quyền;</w:t>
      </w:r>
    </w:p>
    <w:p>
      <w:r>
        <w:rPr>
          <w:b w:val="0"/>
          <w:i w:val="0"/>
        </w:rPr>
        <w:t>b) Cùng với cơ quan được Thủ tướng Chính phủ uỷ quyền, chuẩn bị để trình Thủ tướng Chính phủ bổ nhiệm, miễn nhiệm, khen thưởng, kỷ luật tổng giám đốc và các thành viên khác của Hội đồng quản trị;</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w:t>
      </w:r>
    </w:p>
    <w:p>
      <w:r>
        <w:rPr>
          <w:b w:val="0"/>
          <w:i w:val="0"/>
        </w:rPr>
        <w:t>đ) Chỉ đạo Tổng công ty thực hiện các cân đối lớn mà Nhà nước giao cho Tổng công ty;</w:t>
      </w:r>
    </w:p>
    <w:p>
      <w:r>
        <w:rPr>
          <w:b w:val="0"/>
          <w:i w:val="0"/>
        </w:rPr>
        <w:t>e) Tổng công ty thực hiện chế độ báo cáo theo quy định của Nhà nước và theo yêu cầu của Tổng cục Bưu điện;</w:t>
      </w:r>
    </w:p>
    <w:p>
      <w:r>
        <w:rPr>
          <w:b w:val="0"/>
          <w:i w:val="0"/>
        </w:rPr>
        <w:t>g) Tổng công ty chịu sự chi phối, kiểm tra, giám sát của Tổng cục Bưu điện trong phạm vi các chức năng khác của Tổng cục theo quy định của pháp luật.</w:t>
      </w:r>
    </w:p>
    <w:p>
      <w:r>
        <w:rPr>
          <w:b/>
          <w:i w:val="0"/>
        </w:rPr>
        <w:t>Điều 42:</w:t>
      </w:r>
    </w:p>
    <w:p>
      <w:r>
        <w:rPr>
          <w:b w:val="0"/>
          <w:i w:val="0"/>
        </w:rPr>
        <w:t>Các Bộ khác, cơ quan ngang Bộ và các cơ quan thuộc Chính phủ, với tư cách là cơ quan quản lý Nhà nước, chi phối Tổng công ty về việc:</w:t>
      </w:r>
    </w:p>
    <w:p>
      <w:r>
        <w:rPr>
          <w:b w:val="0"/>
          <w:i w:val="0"/>
        </w:rPr>
        <w:t>1. Thực hiện các định mức kinh tế - kỹ thuật, tiêu chuẩn sản phẩm và chất lượng sản phẩm phù hợp với tiêu chuẩn ngành và tiêu chuẩn quốc gia;</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khẩu,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giám sát của các cơ quan này về những lĩnh vực thuộc chức năng đã được pháp luật quy định cho các cơ quan đó;</w:t>
      </w:r>
    </w:p>
    <w:p>
      <w:r>
        <w:rPr>
          <w:b/>
          <w:i w:val="0"/>
        </w:rPr>
        <w:t>Điều 43:</w:t>
      </w:r>
    </w:p>
    <w:p>
      <w:r>
        <w:rPr>
          <w:b w:val="0"/>
          <w:i w:val="0"/>
        </w:rP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 Chính quyền địa phương có trách nhiệm phối hợp, tạo điều kiện thuận lợi cho việc xây dựng, phát triển và bảo đảm an ninh, an toàn về bưu chính viễn thông tại địa phương.</w:t>
      </w:r>
    </w:p>
    <w:p>
      <w:r>
        <w:rPr>
          <w:b/>
          <w:i w:val="0"/>
        </w:rPr>
        <w:t>CHƯƠNG X</w:t>
      </w:r>
    </w:p>
    <w:p>
      <w:r>
        <w:rPr>
          <w:b/>
          <w:i w:val="0"/>
        </w:rPr>
        <w:t>TỔ CHỨC LẠI, GIẢI THỂ, PHÁ SẢN</w:t>
      </w:r>
    </w:p>
    <w:p>
      <w:r>
        <w:rPr>
          <w:b/>
          <w:i w:val="0"/>
        </w:rPr>
        <w:t>Điều 44:</w:t>
      </w:r>
    </w:p>
    <w:p>
      <w:r>
        <w:rPr>
          <w:b w:val="0"/>
          <w:i w:val="0"/>
        </w:rPr>
        <w:t>Việc tổ chức lại Tổng công ty do Hội đồng quản trị đề nghị Thủ tướng Chính phủ xem xét quyết định.</w:t>
      </w:r>
    </w:p>
    <w:p>
      <w:r>
        <w:rPr>
          <w:b/>
          <w:i w:val="0"/>
        </w:rPr>
        <w:t>Điều 45:</w:t>
      </w:r>
    </w:p>
    <w:p>
      <w:r>
        <w:rPr>
          <w:b w:val="0"/>
          <w:i w:val="0"/>
        </w:rPr>
        <w:t>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Điều 46:</w:t>
      </w:r>
    </w:p>
    <w:p>
      <w:r>
        <w:rPr>
          <w:b w:val="0"/>
          <w:i w:val="0"/>
        </w:rPr>
        <w:t>Việc tổ chức lại, tách, nhập, giải thể và thành lập mới các đơn vị thành viên Tổng công ty do Hội đồng quản trị trình Thủ tướng Chính phủ xem xét, quyết định.</w:t>
      </w:r>
    </w:p>
    <w:p>
      <w:r>
        <w:rPr>
          <w:b/>
          <w:i w:val="0"/>
        </w:rPr>
        <w:t>Điều 47:</w:t>
      </w:r>
    </w:p>
    <w:p>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Điều 48:</w:t>
      </w:r>
      <w:r>
        <w:rPr>
          <w:b w:val="0"/>
          <w:i w:val="0"/>
        </w:rPr>
        <w:t xml:space="preserve"> Điều lệ này được áp dụng cho Tổng công ty Bưu chính viễn thông Việt Nam. Tất cả các cá nhân, đơn vị thành viên của Tổng công ty Bưu chính Viễn thông Việt Nam chịu trách nhiệm thi hành Điều lệ này.</w:t>
      </w:r>
    </w:p>
    <w:p>
      <w:r>
        <w:rPr>
          <w:b w:val="0"/>
          <w:i w:val="0"/>
        </w:rPr>
        <w:t>Điều lệ có hiệu lực thi hành từ ngày ký Nghị định phê chuẩn.</w:t>
      </w:r>
    </w:p>
    <w:p>
      <w:r>
        <w:rPr>
          <w:b/>
          <w:i w:val="0"/>
        </w:rPr>
        <w:t>Điều 49:</w:t>
      </w:r>
    </w:p>
    <w:p>
      <w:r>
        <w:rPr>
          <w:b w:val="0"/>
          <w:i w:val="0"/>
        </w:rPr>
        <w:t>1. Căn cứ vào Luật Doanh nghiệp nhà nước và Điều lệ Tổng công ty, các đơn vị thành viên Tổng công ty tuỳ theo loại hình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
        <w:rPr>
          <w:b w:val="0"/>
          <w:i w:val="0"/>
        </w:rP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
        <w:rPr>
          <w:b/>
          <w:i w:val="0"/>
        </w:rPr>
        <w:t>Điều 50:</w:t>
      </w:r>
    </w:p>
    <w:p>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p>
      <w:r>
        <w:rPr>
          <w:b/>
          <w:i w:val="0"/>
        </w:rPr>
        <w:t>PHỤ LỤC</w:t>
      </w:r>
    </w:p>
    <w:p>
      <w:r>
        <w:rPr>
          <w:b w:val="0"/>
          <w:i/>
        </w:rPr>
        <w:t>(Kèm theo Điều lệ tổ chức và hoạt động của Tổng công ty Bưu chính Viễn thông Việt Nam)</w:t>
      </w:r>
    </w:p>
    <w:p>
      <w:r>
        <w:rPr>
          <w:b w:val="0"/>
          <w:i w:val="0"/>
        </w:rPr>
        <w:t>I. DANH SÁCH CÁC ĐƠN VỊ THÀNH VIÊN</w:t>
      </w:r>
    </w:p>
    <w:p>
      <w:r>
        <w:rPr>
          <w:b w:val="0"/>
          <w:i w:val="0"/>
        </w:rPr>
        <w:t>CỦA TỔNG CÔNG TY BƯU CHÍNH VIỄN THÔNG VIỆT NAM</w:t>
      </w:r>
    </w:p>
    <w:p>
      <w:r>
        <w:rPr>
          <w:b w:val="0"/>
          <w:i w:val="0"/>
        </w:rPr>
        <w:t>(TẠI THỜI ĐIỂM THÀNH LẬP TỔNG CÔNG TY)</w:t>
      </w:r>
    </w:p>
    <w:p>
      <w:r>
        <w:rPr>
          <w:b w:val="0"/>
          <w:i w:val="0"/>
        </w:rPr>
        <w:t>A. CÁC DOANH NGHIỆP NHÀ NƯỚC HẠCH TOÁN ĐỘC LẬP:</w:t>
      </w:r>
    </w:p>
    <w:p>
      <w:r>
        <w:rPr>
          <w:b w:val="0"/>
          <w:i w:val="0"/>
        </w:rPr>
        <w:t>01. Nhà máy thiết bị bưu điện,</w:t>
      </w:r>
    </w:p>
    <w:p>
      <w:r>
        <w:rPr>
          <w:b w:val="0"/>
          <w:i w:val="0"/>
        </w:rPr>
        <w:t>02. Nhà máy vật liêu bưu điện,</w:t>
      </w:r>
    </w:p>
    <w:p>
      <w:r>
        <w:rPr>
          <w:b w:val="0"/>
          <w:i w:val="0"/>
        </w:rPr>
        <w:t xml:space="preserve">03. Xí nghiệp khoa học sản xuất thiết bị thông tin 1, </w:t>
      </w:r>
    </w:p>
    <w:p>
      <w:r>
        <w:rPr>
          <w:b w:val="0"/>
          <w:i w:val="0"/>
        </w:rPr>
        <w:t>04. Xí nghiệp khoa học sản xuất thiết bị thông tin 2,</w:t>
      </w:r>
    </w:p>
    <w:p>
      <w:r>
        <w:rPr>
          <w:b w:val="0"/>
          <w:i w:val="0"/>
        </w:rPr>
        <w:t>05. Nhà máy cáp và vật liệu viễn thông,</w:t>
      </w:r>
    </w:p>
    <w:p>
      <w:r>
        <w:rPr>
          <w:b w:val="0"/>
          <w:i w:val="0"/>
        </w:rPr>
        <w:t>06. Xí nghiệp in bưu điện,</w:t>
      </w:r>
    </w:p>
    <w:p>
      <w:r>
        <w:rPr>
          <w:b w:val="0"/>
          <w:i w:val="0"/>
        </w:rPr>
        <w:t>07. Xí nghiệp in tem, (1)</w:t>
      </w:r>
    </w:p>
    <w:p>
      <w:r>
        <w:rPr>
          <w:b w:val="0"/>
          <w:i w:val="0"/>
        </w:rPr>
        <w:t>08. Công ty vật liệu xây dựng bưu điện,</w:t>
      </w:r>
    </w:p>
    <w:p>
      <w:r>
        <w:rPr>
          <w:b w:val="0"/>
          <w:i w:val="0"/>
        </w:rPr>
        <w:t>09. Công ty thiết bị điện thoại,</w:t>
      </w:r>
    </w:p>
    <w:p>
      <w:r>
        <w:rPr>
          <w:b w:val="0"/>
          <w:i w:val="0"/>
        </w:rPr>
        <w:t>10. Công ty thiết kế bưu điện,</w:t>
      </w:r>
    </w:p>
    <w:p>
      <w:r>
        <w:rPr>
          <w:b w:val="0"/>
          <w:i w:val="0"/>
        </w:rPr>
        <w:t>11. Công ty công trình bưu điện,</w:t>
      </w:r>
    </w:p>
    <w:p>
      <w:r>
        <w:rPr>
          <w:b w:val="0"/>
          <w:i w:val="0"/>
        </w:rPr>
        <w:t>12. Công ty xây dựng bưu điện,</w:t>
      </w:r>
    </w:p>
    <w:p>
      <w:r>
        <w:rPr>
          <w:b w:val="0"/>
          <w:i w:val="0"/>
        </w:rPr>
        <w:t>13. Công ty vật tư bưu điện1, (2)</w:t>
      </w:r>
    </w:p>
    <w:p>
      <w:r>
        <w:rPr>
          <w:b w:val="0"/>
          <w:i w:val="0"/>
        </w:rPr>
        <w:t>14. Công ty vật tư bưu điện 2, (3)</w:t>
      </w:r>
    </w:p>
    <w:p>
      <w:r>
        <w:rPr>
          <w:b w:val="0"/>
          <w:i w:val="0"/>
        </w:rPr>
        <w:t>15. Công ty tem,</w:t>
      </w:r>
    </w:p>
    <w:p>
      <w:r>
        <w:rPr>
          <w:b w:val="0"/>
          <w:i w:val="0"/>
        </w:rPr>
        <w:t>16. Công ty thông tin di động,</w:t>
      </w:r>
    </w:p>
    <w:p>
      <w:r>
        <w:rPr>
          <w:b w:val="0"/>
          <w:i w:val="0"/>
        </w:rPr>
        <w:t xml:space="preserve">17. Công ty tài chính bưu điện. </w:t>
      </w:r>
    </w:p>
    <w:p>
      <w:r>
        <w:rPr>
          <w:b w:val="0"/>
          <w:i w:val="0"/>
        </w:rPr>
        <w:t>B. CÁC ĐƠN VỊ HẠCH TOÁN PHỤ THUỘC</w:t>
      </w:r>
    </w:p>
    <w:p>
      <w:r>
        <w:rPr>
          <w:b w:val="0"/>
          <w:i w:val="0"/>
        </w:rPr>
        <w:t>01. Công ty viễn thông quốc tế,</w:t>
      </w:r>
    </w:p>
    <w:p>
      <w:r>
        <w:rPr>
          <w:b w:val="0"/>
          <w:i w:val="0"/>
        </w:rPr>
        <w:t>02. Công ty viễn thông liên tỉnh,</w:t>
      </w:r>
    </w:p>
    <w:p>
      <w:r>
        <w:rPr>
          <w:b w:val="0"/>
          <w:i w:val="0"/>
        </w:rPr>
        <w:t>03. Công ty bưu chính liên tỉnh và quốc tế,</w:t>
      </w:r>
    </w:p>
    <w:p>
      <w:r>
        <w:rPr>
          <w:b w:val="0"/>
          <w:i w:val="0"/>
        </w:rPr>
        <w:t>04. Công ty điện toán và truyền số liệu,</w:t>
      </w:r>
    </w:p>
    <w:p>
      <w:r>
        <w:rPr>
          <w:b w:val="0"/>
          <w:i w:val="0"/>
        </w:rPr>
        <w:t>05. Công ty phát hành báo chí Trung ương,</w:t>
      </w:r>
    </w:p>
    <w:p>
      <w:r>
        <w:rPr>
          <w:b w:val="0"/>
          <w:i w:val="0"/>
        </w:rPr>
        <w:t>06. Cục bưu điện Trung ương,</w:t>
      </w:r>
    </w:p>
    <w:p>
      <w:r>
        <w:rPr>
          <w:b w:val="0"/>
          <w:i w:val="0"/>
        </w:rPr>
        <w:t>07. Bưu điện thành phố Hà Nội,</w:t>
      </w:r>
    </w:p>
    <w:p>
      <w:r>
        <w:rPr>
          <w:b w:val="0"/>
          <w:i w:val="0"/>
        </w:rPr>
        <w:t>08. Bưu điện thành phố Hải Phòng,</w:t>
      </w:r>
    </w:p>
    <w:p>
      <w:r>
        <w:rPr>
          <w:b w:val="0"/>
          <w:i w:val="0"/>
        </w:rPr>
        <w:t>09. Bưu điện thành phố Hồ Chí Minh,</w:t>
      </w:r>
    </w:p>
    <w:p>
      <w:r>
        <w:rPr>
          <w:b w:val="0"/>
          <w:i w:val="0"/>
        </w:rPr>
        <w:t>10. Bưu điện tỉnh An Giang,</w:t>
      </w:r>
    </w:p>
    <w:p>
      <w:r>
        <w:rPr>
          <w:b w:val="0"/>
          <w:i w:val="0"/>
        </w:rPr>
        <w:t>11. Bưu điện tỉnh Bà Rịa - Vũng Tàu,</w:t>
      </w:r>
    </w:p>
    <w:p>
      <w:r>
        <w:rPr>
          <w:b w:val="0"/>
          <w:i w:val="0"/>
        </w:rPr>
        <w:t>12. Bưu điện tỉnh Bắc Thái,</w:t>
      </w:r>
    </w:p>
    <w:p>
      <w:r>
        <w:rPr>
          <w:b w:val="0"/>
          <w:i w:val="0"/>
        </w:rPr>
        <w:t>13. Bưu điện tỉnh Bến Tre,</w:t>
      </w:r>
    </w:p>
    <w:p>
      <w:r>
        <w:rPr>
          <w:b w:val="0"/>
          <w:i w:val="0"/>
        </w:rPr>
        <w:t>14. Bưu điện tỉnh Bình Định,</w:t>
      </w:r>
    </w:p>
    <w:p>
      <w:r>
        <w:rPr>
          <w:b w:val="0"/>
          <w:i w:val="0"/>
        </w:rPr>
        <w:t>15. Bưu điện tỉnh Bình Thuận,</w:t>
      </w:r>
    </w:p>
    <w:p>
      <w:r>
        <w:rPr>
          <w:b w:val="0"/>
          <w:i w:val="0"/>
        </w:rPr>
        <w:t>16. Bưu điện tỉnh Cần Thơ,</w:t>
      </w:r>
    </w:p>
    <w:p>
      <w:r>
        <w:rPr>
          <w:b w:val="0"/>
          <w:i w:val="0"/>
        </w:rPr>
        <w:t>17. Bưu điện tỉnh Cao Bằng,</w:t>
      </w:r>
    </w:p>
    <w:p>
      <w:r>
        <w:rPr>
          <w:b w:val="0"/>
          <w:i w:val="0"/>
        </w:rPr>
        <w:t>18. Bưu điện tỉnh Đắc Lắc,</w:t>
      </w:r>
    </w:p>
    <w:p>
      <w:r>
        <w:rPr>
          <w:b w:val="0"/>
          <w:i w:val="0"/>
        </w:rPr>
        <w:t>19. Bưu điện tỉnh Đồng Nai,</w:t>
      </w:r>
    </w:p>
    <w:p>
      <w:r>
        <w:rPr>
          <w:b w:val="0"/>
          <w:i w:val="0"/>
        </w:rPr>
        <w:t>20. Bưu điện tỉnh Đồng Tháp,</w:t>
      </w:r>
    </w:p>
    <w:p>
      <w:r>
        <w:rPr>
          <w:b w:val="0"/>
          <w:i w:val="0"/>
        </w:rPr>
        <w:t>21. Bưu điện tỉnh Gia Lai,</w:t>
      </w:r>
    </w:p>
    <w:p>
      <w:r>
        <w:rPr>
          <w:b w:val="0"/>
          <w:i w:val="0"/>
        </w:rPr>
        <w:t>22. Bưu điện tỉnh Hà Bắc,</w:t>
      </w:r>
    </w:p>
    <w:p>
      <w:r>
        <w:rPr>
          <w:b w:val="0"/>
          <w:i w:val="0"/>
        </w:rPr>
        <w:t>23. Bưu điện tỉnh Hà Giang,</w:t>
      </w:r>
    </w:p>
    <w:p>
      <w:r>
        <w:rPr>
          <w:b w:val="0"/>
          <w:i w:val="0"/>
        </w:rPr>
        <w:t>24. Bưu điện tỉnh Hà Tây,</w:t>
      </w:r>
    </w:p>
    <w:p>
      <w:r>
        <w:rPr>
          <w:b w:val="0"/>
          <w:i w:val="0"/>
        </w:rPr>
        <w:t xml:space="preserve">25. Bưu điện tỉnh Hà Tĩnh, </w:t>
      </w:r>
    </w:p>
    <w:p>
      <w:r>
        <w:rPr>
          <w:b w:val="0"/>
          <w:i w:val="0"/>
        </w:rPr>
        <w:t xml:space="preserve">26. Bưu điện tỉnh Hải Hưng, </w:t>
      </w:r>
    </w:p>
    <w:p>
      <w:r>
        <w:rPr>
          <w:b w:val="0"/>
          <w:i w:val="0"/>
        </w:rPr>
        <w:t>27. Bưu điện tỉnh Hoà Bình,</w:t>
      </w:r>
    </w:p>
    <w:p>
      <w:r>
        <w:rPr>
          <w:b w:val="0"/>
          <w:i w:val="0"/>
        </w:rPr>
        <w:t>28. Bưu điện tỉnh Khánh Hoà,</w:t>
      </w:r>
    </w:p>
    <w:p>
      <w:r>
        <w:rPr>
          <w:b w:val="0"/>
          <w:i w:val="0"/>
        </w:rPr>
        <w:t>29. Bưu điện tỉnh Kiên Giang,</w:t>
      </w:r>
    </w:p>
    <w:p>
      <w:r>
        <w:rPr>
          <w:b w:val="0"/>
          <w:i w:val="0"/>
        </w:rPr>
        <w:t xml:space="preserve">30. Bưu điện tỉnh Kon Tum, </w:t>
      </w:r>
    </w:p>
    <w:p>
      <w:r>
        <w:rPr>
          <w:b w:val="0"/>
          <w:i w:val="0"/>
        </w:rPr>
        <w:t xml:space="preserve">31. Bưu điện tỉnh Lai Châu, </w:t>
      </w:r>
    </w:p>
    <w:p>
      <w:r>
        <w:rPr>
          <w:b w:val="0"/>
          <w:i w:val="0"/>
        </w:rPr>
        <w:t xml:space="preserve">32. Bưu điện tỉnh Lâm Đồng, </w:t>
      </w:r>
    </w:p>
    <w:p>
      <w:r>
        <w:rPr>
          <w:b w:val="0"/>
          <w:i w:val="0"/>
        </w:rPr>
        <w:t xml:space="preserve">33. Bưu điện tỉnh Lạng Sơn, </w:t>
      </w:r>
    </w:p>
    <w:p>
      <w:r>
        <w:rPr>
          <w:b w:val="0"/>
          <w:i w:val="0"/>
        </w:rPr>
        <w:t>34. Bưu điện tỉnh Lao Cai,</w:t>
      </w:r>
    </w:p>
    <w:p>
      <w:r>
        <w:rPr>
          <w:b w:val="0"/>
          <w:i w:val="0"/>
        </w:rPr>
        <w:t>35. Bưu điện tỉnh Long An,</w:t>
      </w:r>
    </w:p>
    <w:p>
      <w:r>
        <w:rPr>
          <w:b w:val="0"/>
          <w:i w:val="0"/>
        </w:rPr>
        <w:t>36. Bưu điện tỉnh Minh Hải,</w:t>
      </w:r>
    </w:p>
    <w:p>
      <w:r>
        <w:rPr>
          <w:b w:val="0"/>
          <w:i w:val="0"/>
        </w:rPr>
        <w:t xml:space="preserve">37. Bưu điện tỉnh Nam Hà, </w:t>
      </w:r>
    </w:p>
    <w:p>
      <w:r>
        <w:rPr>
          <w:b w:val="0"/>
          <w:i w:val="0"/>
        </w:rPr>
        <w:t>38. Bưu điện tỉnh Nghệ An,</w:t>
      </w:r>
    </w:p>
    <w:p>
      <w:r>
        <w:rPr>
          <w:b w:val="0"/>
          <w:i w:val="0"/>
        </w:rPr>
        <w:t>39. Bưu điện tỉnh Ninh Bình,</w:t>
      </w:r>
    </w:p>
    <w:p>
      <w:r>
        <w:rPr>
          <w:b w:val="0"/>
          <w:i w:val="0"/>
        </w:rPr>
        <w:t>40. Bưu điện tỉnh Ninh Thuận,</w:t>
      </w:r>
    </w:p>
    <w:p>
      <w:r>
        <w:rPr>
          <w:b w:val="0"/>
          <w:i w:val="0"/>
        </w:rPr>
        <w:t>41. Bưu điện tỉnh Phú Yên,</w:t>
      </w:r>
    </w:p>
    <w:p>
      <w:r>
        <w:rPr>
          <w:b w:val="0"/>
          <w:i w:val="0"/>
        </w:rPr>
        <w:t>42. Bưu điện tỉnh Quảng Bình,</w:t>
      </w:r>
    </w:p>
    <w:p>
      <w:r>
        <w:rPr>
          <w:b w:val="0"/>
          <w:i w:val="0"/>
        </w:rPr>
        <w:t>43. Bưu điện tỉnh Quảng Nam - Đà Nẵng,</w:t>
      </w:r>
    </w:p>
    <w:p>
      <w:r>
        <w:rPr>
          <w:b w:val="0"/>
          <w:i w:val="0"/>
        </w:rPr>
        <w:t xml:space="preserve">44. Bưu điện tỉnh Quảng Ngãi, </w:t>
      </w:r>
    </w:p>
    <w:p>
      <w:r>
        <w:rPr>
          <w:b w:val="0"/>
          <w:i w:val="0"/>
        </w:rPr>
        <w:t>45. Bưu điện tỉnh Quảng Ninh,</w:t>
      </w:r>
    </w:p>
    <w:p>
      <w:r>
        <w:rPr>
          <w:b w:val="0"/>
          <w:i w:val="0"/>
        </w:rPr>
        <w:t xml:space="preserve">46. Bưu điện tỉnh Quảng Trị, </w:t>
      </w:r>
    </w:p>
    <w:p>
      <w:r>
        <w:rPr>
          <w:b w:val="0"/>
          <w:i w:val="0"/>
        </w:rPr>
        <w:t>47. Bưu điện tỉnh Sóc Trăng,</w:t>
      </w:r>
    </w:p>
    <w:p>
      <w:r>
        <w:rPr>
          <w:b w:val="0"/>
          <w:i w:val="0"/>
        </w:rPr>
        <w:t>48. Bưu điện tỉnh Sông Bé,</w:t>
      </w:r>
    </w:p>
    <w:p>
      <w:r>
        <w:rPr>
          <w:b w:val="0"/>
          <w:i w:val="0"/>
        </w:rPr>
        <w:t>49. Bưu điện tỉnh Sơn La,</w:t>
      </w:r>
    </w:p>
    <w:p>
      <w:r>
        <w:rPr>
          <w:b w:val="0"/>
          <w:i w:val="0"/>
        </w:rPr>
        <w:t>50. Bưu điện tỉnh Tây Ninh,</w:t>
      </w:r>
    </w:p>
    <w:p>
      <w:r>
        <w:rPr>
          <w:b w:val="0"/>
          <w:i w:val="0"/>
        </w:rPr>
        <w:t xml:space="preserve">51. Bưu điện tỉnh Thái Bình, </w:t>
      </w:r>
    </w:p>
    <w:p>
      <w:r>
        <w:rPr>
          <w:b w:val="0"/>
          <w:i w:val="0"/>
        </w:rPr>
        <w:t>52. Bưu điện tỉnh Thanh Hoá,</w:t>
      </w:r>
    </w:p>
    <w:p>
      <w:r>
        <w:rPr>
          <w:b w:val="0"/>
          <w:i w:val="0"/>
        </w:rPr>
        <w:t>53. Bưu điện tỉnh Thừa Thiên - Huế,</w:t>
      </w:r>
    </w:p>
    <w:p>
      <w:r>
        <w:rPr>
          <w:b w:val="0"/>
          <w:i w:val="0"/>
        </w:rPr>
        <w:t>54. Bưu điện tỉnh Tiền Giang,</w:t>
      </w:r>
    </w:p>
    <w:p>
      <w:r>
        <w:rPr>
          <w:b w:val="0"/>
          <w:i w:val="0"/>
        </w:rPr>
        <w:t>55. Bưu điện tỉnh Trà Vinh,</w:t>
      </w:r>
    </w:p>
    <w:p>
      <w:r>
        <w:rPr>
          <w:b w:val="0"/>
          <w:i w:val="0"/>
        </w:rPr>
        <w:t>56. Bưu điện tỉnh Tuyên Quang,</w:t>
      </w:r>
    </w:p>
    <w:p>
      <w:r>
        <w:rPr>
          <w:b w:val="0"/>
          <w:i w:val="0"/>
        </w:rPr>
        <w:t xml:space="preserve">57. Bưu điện tỉnh Vĩnh Long, </w:t>
      </w:r>
    </w:p>
    <w:p>
      <w:r>
        <w:rPr>
          <w:b w:val="0"/>
          <w:i w:val="0"/>
        </w:rPr>
        <w:t>58. Bưu điện tỉnh Vĩnh Phú,</w:t>
      </w:r>
    </w:p>
    <w:p>
      <w:r>
        <w:rPr>
          <w:b w:val="0"/>
          <w:i w:val="0"/>
        </w:rPr>
        <w:t>59. Bưu điện tỉnh Yên Bái.</w:t>
      </w:r>
    </w:p>
    <w:p>
      <w:r>
        <w:rPr>
          <w:b w:val="0"/>
          <w:i w:val="0"/>
        </w:rPr>
        <w:t>C. CÁC ĐƠN VỊ SỰ NGHIỆP:</w:t>
      </w:r>
    </w:p>
    <w:p>
      <w:r>
        <w:rPr>
          <w:b w:val="0"/>
          <w:i w:val="0"/>
        </w:rPr>
        <w:t>01. Viện Khoa học kỹ thuật bưu điện,</w:t>
      </w:r>
    </w:p>
    <w:p>
      <w:r>
        <w:rPr>
          <w:b w:val="0"/>
          <w:i w:val="0"/>
        </w:rPr>
        <w:t>02. Viện Kinh tế bưu điện;</w:t>
      </w:r>
    </w:p>
    <w:p>
      <w:r>
        <w:rPr>
          <w:b w:val="0"/>
          <w:i w:val="0"/>
        </w:rPr>
        <w:t>03. Trung tâm thông tin bưu điện,</w:t>
      </w:r>
    </w:p>
    <w:p>
      <w:r>
        <w:rPr>
          <w:b w:val="0"/>
          <w:i w:val="0"/>
        </w:rPr>
        <w:t>04. Trung tâm đào tạo bưu chính viễn thông I,</w:t>
      </w:r>
    </w:p>
    <w:p>
      <w:r>
        <w:rPr>
          <w:b w:val="0"/>
          <w:i w:val="0"/>
        </w:rPr>
        <w:t>05. Trung tâm đào tạo bưu chính viễn thông II,</w:t>
      </w:r>
    </w:p>
    <w:p>
      <w:r>
        <w:rPr>
          <w:b w:val="0"/>
          <w:i w:val="0"/>
        </w:rPr>
        <w:t>06. Trường công nhân bưu điện I,</w:t>
      </w:r>
    </w:p>
    <w:p>
      <w:r>
        <w:rPr>
          <w:b w:val="0"/>
          <w:i w:val="0"/>
        </w:rPr>
        <w:t>07. Trường công nhân bưu điện II,</w:t>
      </w:r>
    </w:p>
    <w:p>
      <w:r>
        <w:rPr>
          <w:b w:val="0"/>
          <w:i w:val="0"/>
        </w:rPr>
        <w:t>08. Trường công nhân bưu điện miền núi,</w:t>
      </w:r>
    </w:p>
    <w:p>
      <w:r>
        <w:rPr>
          <w:b w:val="0"/>
          <w:i w:val="0"/>
        </w:rPr>
        <w:t>09. Bệnh viện bưu điện,</w:t>
      </w:r>
    </w:p>
    <w:p>
      <w:r>
        <w:rPr>
          <w:b w:val="0"/>
          <w:i w:val="0"/>
        </w:rPr>
        <w:t>10. Viện điều dưỡng bưu điện I,</w:t>
      </w:r>
    </w:p>
    <w:p>
      <w:r>
        <w:rPr>
          <w:b w:val="0"/>
          <w:i w:val="0"/>
        </w:rPr>
        <w:t>11. Viện điều dưỡng bưu điện II,</w:t>
      </w:r>
    </w:p>
    <w:p>
      <w:r>
        <w:rPr>
          <w:b w:val="0"/>
          <w:i w:val="0"/>
        </w:rPr>
        <w:t>12. Bảo hiểm y tế bưu điện.</w:t>
      </w:r>
    </w:p>
    <w:p>
      <w:r>
        <w:rPr>
          <w:b w:val="0"/>
          <w:i w:val="0"/>
        </w:rPr>
        <w:t xml:space="preserve">II. DANH SÁCH CÁC ĐƠN VỊ LIÊN DOANH CÓ VỐN GÓP </w:t>
      </w:r>
    </w:p>
    <w:p>
      <w:r>
        <w:rPr>
          <w:b w:val="0"/>
          <w:i w:val="0"/>
        </w:rPr>
        <w:t>CỦA TỔNG CÔNG TY BƯU CHÍNH VIỄN THÔNG VIỆT NAM</w:t>
      </w:r>
    </w:p>
    <w:p>
      <w:r>
        <w:rPr>
          <w:b w:val="0"/>
          <w:i/>
        </w:rPr>
        <w:t>(tại thời điểm thành lập Tổng công ty)</w:t>
      </w:r>
    </w:p>
    <w:p>
      <w:r>
        <w:rPr>
          <w:b w:val="0"/>
          <w:i w:val="0"/>
        </w:rPr>
        <w:t>1. Công ty cáp VINADESUNG (tên giao dịch quốc tế là VINADESUNG),</w:t>
      </w:r>
    </w:p>
    <w:p>
      <w:r>
        <w:rPr>
          <w:b w:val="0"/>
          <w:i w:val="0"/>
        </w:rPr>
        <w:t>2. Công ty liên doanh thiết bị viễn thông (tên gọi bằng tiếng Anh là Acatel Network Systems Vietnam; tên giao dịch quốc tế là ANSV).</w:t>
      </w:r>
    </w:p>
    <w:p>
      <w:r>
        <w:rPr>
          <w:b w:val="0"/>
          <w:i w:val="0"/>
        </w:rPr>
        <w:t>3. Công ty liên doanh thiết bị tổng đài (Tên giao dịch quốc tế là VKX Ltd),</w:t>
      </w:r>
    </w:p>
    <w:p>
      <w:r>
        <w:rPr>
          <w:b w:val="0"/>
          <w:i w:val="0"/>
        </w:rPr>
        <w:t>4. Công ty liên doanh sản xuất cáp sợi quang VINA-GSC (tên giao dịch quốc tế là VINA-GSC).</w:t>
      </w:r>
    </w:p>
    <w:p>
      <w:r>
        <w:rPr>
          <w:b w:val="0"/>
          <w:i w:val="0"/>
        </w:rPr>
        <w:t>5. Công ty liên doanh sản xuất cáp quang và phụ kiện VNPT-SIEMENS,AG (tên gọi bằng tiếng Anh là Fibre Optic Cable and Accessories Limited; tên giao dịch quốc tế là FOCAL);</w:t>
      </w:r>
    </w:p>
    <w:p>
      <w:r>
        <w:rPr>
          <w:b w:val="0"/>
          <w:i w:val="0"/>
        </w:rPr>
        <w:t>6. Công ty trách nhiệm hữu hạn sản xuất thiết bị bưu chính viễn thông (tên gọi bằng tiếng Anh là Telecommunications Equipment Limited; tên giao dịch quốc tế là TELEQ).</w:t>
      </w:r>
    </w:p>
    <w:p>
      <w:r>
        <w:rPr>
          <w:b w:val="0"/>
          <w:i w:val="0"/>
        </w:rPr>
        <w:t>1. Tên cũ xí nghiệp bê tông và xây lắp bưu điện.</w:t>
      </w:r>
    </w:p>
    <w:p>
      <w:r>
        <w:rPr>
          <w:b w:val="0"/>
          <w:i w:val="0"/>
        </w:rPr>
        <w:t>2. Tên cũ là Công ty dịch vụ xuất nhập khẩu vật tư bưu điện.</w:t>
      </w:r>
    </w:p>
    <w:p>
      <w:r>
        <w:rPr>
          <w:b w:val="0"/>
          <w:i w:val="0"/>
        </w:rPr>
        <w:t>3. Tên cũ là Công ty vật tư bưu điện khu vực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