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51/2019/TT-BGTVT Ban hành Định mức kinh tế - kỹ thuật vận hành, khai thác và bảo dưỡng hệ thống thông tin duyên hải để cung ứng dịch vụ thông tin duyên hải</w:t>
      </w:r>
    </w:p>
    <w:p>
      <w:r>
        <w:rPr>
          <w:b w:val="0"/>
          <w:i w:val="0"/>
        </w:rPr>
        <w:br/>
      </w:r>
      <w:r>
        <w:rPr>
          <w:b w:val="0"/>
          <w:i w:val="0"/>
        </w:rPr>
        <w:br/>
      </w:r>
      <w:r>
        <w:rPr>
          <w:b w:val="0"/>
          <w:i w:val="0"/>
        </w:rPr>
        <w:br/>
      </w:r>
      <w:r>
        <w:rPr>
          <w:b w:val="0"/>
          <w:i w:val="0"/>
        </w:rPr>
        <w:br/>
      </w:r>
      <w:r>
        <w:rPr>
          <w:b w:val="0"/>
          <w:i w:val="0"/>
        </w:rPr>
        <w:br/>
      </w:r>
      <w:r>
        <w:rPr>
          <w:b/>
          <w:i w:val="0"/>
        </w:rPr>
        <w:t>BỘ GIAO THÔNG VẬN TẢI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51/2019/TT-BGTVT</w:t>
      </w:r>
      <w:r>
        <w:rPr>
          <w:b w:val="0"/>
          <w:i w:val="0"/>
        </w:rPr>
        <w:br/>
      </w:r>
      <w:r>
        <w:rPr>
          <w:b w:val="0"/>
          <w:i w:val="0"/>
        </w:rPr>
        <w:br/>
      </w:r>
      <w:r>
        <w:rPr>
          <w:b w:val="0"/>
          <w:i/>
        </w:rPr>
        <w:t>Hà Nội, ngày 24 tháng 12 năm 2019</w:t>
      </w:r>
      <w:r>
        <w:rPr>
          <w:b w:val="0"/>
          <w:i w:val="0"/>
        </w:rPr>
        <w:br/>
      </w:r>
      <w:r>
        <w:rPr>
          <w:b w:val="0"/>
          <w:i w:val="0"/>
        </w:rPr>
        <w:br/>
      </w:r>
      <w:r>
        <w:rPr>
          <w:b w:val="0"/>
          <w:i w:val="0"/>
        </w:rPr>
        <w:br/>
      </w:r>
      <w:r>
        <w:rPr>
          <w:b w:val="0"/>
          <w:i w:val="0"/>
        </w:rPr>
        <w:br/>
      </w:r>
      <w:r>
        <w:rPr>
          <w:b/>
          <w:i w:val="0"/>
        </w:rPr>
        <w:t>THÔNG TƯ</w:t>
      </w:r>
      <w:r>
        <w:rPr>
          <w:b w:val="0"/>
          <w:i w:val="0"/>
        </w:rPr>
        <w:br/>
      </w:r>
      <w:r>
        <w:rPr>
          <w:b/>
          <w:i w:val="0"/>
        </w:rPr>
        <w:t>Ban hành Thông tư ban hành Định mức kinh tế - kỹ thuật vận hành, khai</w:t>
      </w:r>
      <w:r>
        <w:rPr>
          <w:b/>
          <w:i w:val="0"/>
        </w:rPr>
        <w:t xml:space="preserve"> thác và bảo dưỡng hệ thống thông tin duyên hải để cung ứng dịch vụ thông </w:t>
      </w:r>
      <w:r>
        <w:rPr>
          <w:b/>
          <w:i w:val="0"/>
        </w:rPr>
        <w:t>tin duyên hải</w:t>
      </w:r>
      <w:r>
        <w:rPr>
          <w:b w:val="0"/>
          <w:i w:val="0"/>
        </w:rPr>
        <w:br/>
      </w:r>
      <w:r>
        <w:rPr>
          <w:b w:val="0"/>
          <w:i/>
        </w:rPr>
        <w:t>Căn cứ Nghị định số 12/2017/NĐ-CP ngày 10 tháng 02 năm 2017 của Chính phủ quy định chức năng, nhiệm vụ, quyền hạn và cơ cấu tổ chức của Bộ Giao thông vận tải;</w:t>
      </w:r>
      <w:r>
        <w:rPr>
          <w:b w:val="0"/>
          <w:i w:val="0"/>
        </w:rPr>
        <w:br/>
      </w: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Căn cứ Nghị định số 43/2018/NĐ-CP ngày 12 tháng 3 năm 2018 của Chính phủ quy định việc quản lý, sử dụng và khai thác tài sản kết cấu hạ tầng hàng hải;</w:t>
      </w:r>
      <w:r>
        <w:rPr>
          <w:b w:val="0"/>
          <w:i w:val="0"/>
        </w:rPr>
        <w:br/>
      </w:r>
      <w:r>
        <w:rPr>
          <w:b w:val="0"/>
          <w:i/>
        </w:rPr>
        <w:t>Theo đề nghị của Vụ trưởng Vụ Khoa học - Công nghệ và Cục trưởng Cục Hàng hải Việt Nam;</w:t>
      </w:r>
      <w:r>
        <w:rPr>
          <w:b w:val="0"/>
          <w:i w:val="0"/>
        </w:rPr>
        <w:br/>
      </w:r>
      <w:r>
        <w:rPr>
          <w:b w:val="0"/>
          <w:i/>
        </w:rPr>
        <w:t xml:space="preserve">Bộ trưởng Bộ Giao thông vận tải ban hành Thông tư ban hành Định mức kinh tế - kỹ thuật vận hành, khai thác và bảo dưỡng hệ thống thông tin duyên hải để cung ứng dịch vụ thông tin duyên hải. </w:t>
      </w:r>
      <w:r>
        <w:rPr>
          <w:b w:val="0"/>
          <w:i w:val="0"/>
        </w:rPr>
        <w:br/>
      </w:r>
      <w:r>
        <w:rPr>
          <w:b/>
          <w:i w:val="0"/>
        </w:rPr>
        <w:t>Điều 1.</w:t>
      </w:r>
      <w:r>
        <w:rPr>
          <w:b w:val="0"/>
          <w:i w:val="0"/>
        </w:rPr>
        <w:t xml:space="preserve"> Ban hành kèm theo Thông tư này Định mức kinh tế - kỹ thuật vận hành, khai thác và bảo dưỡng hệ thống thông tin duyên hải để cung ứng dịch vụ thông tin duyên hải, gồm 06 tập định mức kinh tế - kỹ thuật sau:</w:t>
      </w:r>
      <w:r>
        <w:rPr>
          <w:b w:val="0"/>
          <w:i w:val="0"/>
        </w:rPr>
        <w:br/>
      </w:r>
      <w:r>
        <w:rPr>
          <w:b w:val="0"/>
          <w:i w:val="0"/>
        </w:rPr>
        <w:t>1. Đài Thông tin vệ tinh mặt đất Inmarsat Hải Phòng (HPLES) - Tập 1.</w:t>
      </w:r>
      <w:r>
        <w:rPr>
          <w:b w:val="0"/>
          <w:i w:val="0"/>
        </w:rPr>
        <w:br/>
      </w:r>
      <w:r>
        <w:rPr>
          <w:b w:val="0"/>
          <w:i w:val="0"/>
        </w:rPr>
        <w:t>2. Đài Thông tin vệ tinh mặt đất Cospas-Sarsat Việt Nam (VNLUT/MCC) - Tập 2.</w:t>
      </w:r>
      <w:r>
        <w:rPr>
          <w:b w:val="0"/>
          <w:i w:val="0"/>
        </w:rPr>
        <w:br/>
      </w:r>
      <w:r>
        <w:rPr>
          <w:b w:val="0"/>
          <w:i w:val="0"/>
        </w:rPr>
        <w:t>3. Đài Thông tin nhận dạng và truy theo tầm xa (LRIT) - Tập 3.</w:t>
      </w:r>
      <w:r>
        <w:rPr>
          <w:b w:val="0"/>
          <w:i w:val="0"/>
        </w:rPr>
        <w:br/>
      </w:r>
      <w:r>
        <w:rPr>
          <w:b w:val="0"/>
          <w:i w:val="0"/>
        </w:rPr>
        <w:t>4. Đài Thông tin duyên hải - Tập 4.</w:t>
      </w:r>
      <w:r>
        <w:rPr>
          <w:b w:val="0"/>
          <w:i w:val="0"/>
        </w:rPr>
        <w:br/>
      </w:r>
      <w:r>
        <w:rPr>
          <w:b w:val="0"/>
          <w:i w:val="0"/>
        </w:rPr>
        <w:t>5. Đài Trung tâm xử lý thông tin hàng hải Hà Nội - Tập 5.</w:t>
      </w:r>
      <w:r>
        <w:rPr>
          <w:b w:val="0"/>
          <w:i w:val="0"/>
        </w:rPr>
        <w:br/>
      </w:r>
      <w:r>
        <w:rPr>
          <w:b w:val="0"/>
          <w:i w:val="0"/>
        </w:rPr>
        <w:t>6. Bảo dưỡng thiết bị thuộc Hệ thống thông tin duyên hải Việt Nam - Tập 6.</w:t>
      </w:r>
      <w:r>
        <w:rPr>
          <w:b w:val="0"/>
          <w:i w:val="0"/>
        </w:rPr>
        <w:br/>
      </w:r>
      <w:r>
        <w:rPr>
          <w:b/>
          <w:i w:val="0"/>
        </w:rPr>
        <w:t>Điều 2.</w:t>
      </w:r>
      <w:r>
        <w:rPr>
          <w:b w:val="0"/>
          <w:i w:val="0"/>
        </w:rPr>
        <w:t xml:space="preserve"> </w:t>
      </w:r>
      <w:r>
        <w:rPr>
          <w:b/>
          <w:i w:val="0"/>
        </w:rPr>
        <w:t>Hiệu lực thi hành</w:t>
      </w:r>
      <w:r>
        <w:rPr>
          <w:b w:val="0"/>
          <w:i w:val="0"/>
        </w:rPr>
        <w:br/>
      </w:r>
      <w:r>
        <w:rPr>
          <w:b w:val="0"/>
          <w:i w:val="0"/>
        </w:rPr>
        <w:t>1. Thông tư này có hiệu lực thi hành kể từ ngày 14 tháng 02 năm 2020.</w:t>
      </w:r>
      <w:r>
        <w:rPr>
          <w:b w:val="0"/>
          <w:i w:val="0"/>
        </w:rPr>
        <w:br/>
      </w:r>
      <w:r>
        <w:rPr>
          <w:b w:val="0"/>
          <w:i w:val="0"/>
        </w:rPr>
        <w:t>2. Bãi bỏ Thông tư số 28/2013/TT-BGTVT ngày 01 tháng 10 năm 2013 của Bộ trưởng Bộ Giao thông vận tải ban hành Định mức kinh tế - kỹ thuật vận hành, khai thác và bảo dưỡng đài thông tin duyên hải để cung ứng dịch vụ thông tin duyên hải và Thông tư số 08/2016/TT-BGTVT ngày 04 tháng 5 năm 2016 của Bộ trưởng Bộ Giao thông vận tải bổ sung Định mức kinh tế - kỹ thuật vận hành, khai thác và bảo dưỡng đài thông tin duyên hải ban hành kèm theo Thông tư số 28/2013/TT-BGTVT ngày 01 tháng 10 năm 2013 của Bộ trưởng Bộ Giao thông vận tải.</w:t>
      </w:r>
      <w:r>
        <w:rPr>
          <w:b w:val="0"/>
          <w:i w:val="0"/>
        </w:rPr>
        <w:br/>
      </w:r>
      <w:r>
        <w:rPr>
          <w:b/>
          <w:i w:val="0"/>
        </w:rPr>
        <w:t>Điều 3.</w:t>
      </w:r>
      <w:r>
        <w:rPr>
          <w:b w:val="0"/>
          <w:i w:val="0"/>
        </w:rPr>
        <w:t xml:space="preserve"> </w:t>
      </w:r>
      <w:r>
        <w:rPr>
          <w:b/>
          <w:i w:val="0"/>
        </w:rPr>
        <w:t>Tổ chức thực hiện</w:t>
      </w:r>
      <w:r>
        <w:rPr>
          <w:b w:val="0"/>
          <w:i w:val="0"/>
        </w:rPr>
        <w:br/>
      </w:r>
      <w:r>
        <w:rPr>
          <w:b w:val="0"/>
          <w:i w:val="0"/>
        </w:rPr>
        <w:t>Chánh Văn phòng Bộ, Chánh Thanh tra Bộ, các Vụ trưởng, Cục trưởng Cục Hàng hải Việt Nam, Tổng Giám đốc Công ty TNHH MTV Thông tin điện tử hàng hải Việt Nam, Thủ trưởng các cơ quan, tổ chức và cá nhân có liên quan chịu trách nhiệm thi hành Thông tư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Nguyễn Văn Công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Nguyễn Văn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