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51/QĐ/UB Về việc thành lập Công ty vật tư Nông nghiệp</w:t>
        <w:br/>
        <w:t>thuộc Ty Nông nghiệp tỉnh Bến Tre</w:t>
      </w:r>
    </w:p>
    <w:p>
      <w:r>
        <w:rPr>
          <w:b w:val="0"/>
          <w:i w:val="0"/>
        </w:rPr>
        <w:br/>
      </w:r>
      <w:r>
        <w:rPr>
          <w:b w:val="0"/>
          <w:i w:val="0"/>
        </w:rPr>
        <w:br/>
      </w:r>
      <w:r>
        <w:rPr>
          <w:b w:val="0"/>
          <w:i w:val="0"/>
        </w:rPr>
        <w:br/>
      </w:r>
      <w:r>
        <w:rPr>
          <w:b/>
          <w:i w:val="0"/>
        </w:rPr>
        <w:br/>
      </w:r>
      <w:r>
        <w:rPr>
          <w:b/>
          <w:i w:val="0"/>
        </w:rPr>
        <w:br/>
        <w:t xml:space="preserve">       ỦY BAN NHÂN DÂN CÁCH MẠNG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51/QĐ/UB</w:t>
        <w:br/>
        <w:t xml:space="preserve">     </w:t>
      </w:r>
      <w:r>
        <w:rPr>
          <w:b w:val="0"/>
          <w:i w:val="0"/>
        </w:rPr>
        <w:br/>
      </w:r>
      <w:r>
        <w:rPr>
          <w:b w:val="0"/>
          <w:i/>
        </w:rPr>
        <w:br/>
        <w:t xml:space="preserve">      Cách mạng Bến Tre, ngày 13 tháng 6 năm 1976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CÁCH MẠNG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51/QĐ/UB</w:t>
        <w:br/>
        <w:t xml:space="preserve">     </w:t>
      </w:r>
      <w:r>
        <w:rPr>
          <w:b w:val="0"/>
          <w:i w:val="0"/>
        </w:rPr>
        <w:br/>
      </w:r>
      <w:r>
        <w:rPr>
          <w:b w:val="0"/>
          <w:i/>
        </w:rPr>
        <w:br/>
        <w:t xml:space="preserve">      Cách mạng Bến Tre, ngày 13 tháng 6 năm 1976</w:t>
        <w:br/>
        <w:t xml:space="preserve">     </w:t>
      </w:r>
      <w:r>
        <w:rPr>
          <w:b w:val="0"/>
          <w:i w:val="0"/>
        </w:rPr>
        <w:br/>
      </w:r>
      <w:r>
        <w:rPr>
          <w:b w:val="0"/>
          <w:i w:val="0"/>
        </w:rPr>
        <w:br/>
      </w:r>
    </w:p>
    <w:p>
      <w:r>
        <w:rPr>
          <w:b w:val="0"/>
          <w:i w:val="0"/>
        </w:rPr>
        <w:br/>
      </w:r>
      <w:r>
        <w:rPr>
          <w:b/>
          <w:i w:val="0"/>
        </w:rPr>
        <w:br/>
      </w:r>
      <w:r>
        <w:rPr>
          <w:b/>
          <w:i w:val="0"/>
        </w:rPr>
        <w:br/>
        <w:t xml:space="preserve">       ỦY BAN NHÂN DÂN CÁCH MẠNG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CÁCH MẠNG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CÁCH MẠNG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51/QĐ/UB</w:t>
        <w:br/>
        <w:t xml:space="preserve">     </w:t>
      </w:r>
      <w:r>
        <w:rPr>
          <w:b w:val="0"/>
          <w:i w:val="0"/>
        </w:rPr>
        <w:br/>
      </w:r>
      <w:r>
        <w:rPr>
          <w:b w:val="0"/>
          <w:i/>
        </w:rPr>
        <w:br/>
        <w:t xml:space="preserve">      Cách mạng Bến Tre, ngày 13 tháng 6 năm 1976</w:t>
        <w:br/>
        <w:t xml:space="preserve">     </w:t>
      </w:r>
      <w:r>
        <w:rPr>
          <w:b w:val="0"/>
          <w:i w:val="0"/>
        </w:rPr>
        <w:br/>
      </w:r>
    </w:p>
    <w:p>
      <w:pPr>
        <w:jc w:val="center"/>
      </w:pPr>
      <w:r>
        <w:rPr>
          <w:b w:val="0"/>
          <w:i w:val="0"/>
        </w:rPr>
        <w:br/>
        <w:t xml:space="preserve">      Số: 51/QĐ/UB</w:t>
        <w:br/>
        <w:t xml:space="preserve">     </w:t>
      </w:r>
    </w:p>
    <w:p>
      <w:pPr>
        <w:jc w:val="center"/>
      </w:pPr>
      <w:r>
        <w:rPr>
          <w:b w:val="0"/>
          <w:i w:val="0"/>
        </w:rPr>
        <w:br/>
        <w:t xml:space="preserve">      Cách mạng Bến Tre, ngày 13 tháng 6 năm 1976</w:t>
        <w:br/>
        <w:t xml:space="preserve">     </w:t>
      </w:r>
    </w:p>
    <w:p>
      <w:r>
        <w:rPr>
          <w:b w:val="0"/>
          <w:i w:val="0"/>
        </w:rPr>
        <w:t>Căn cứ Nghị định số 01/NĐ-74 ngày 12.9.1974 của Hội đồng Chính phủ đã quy định nhiệm vụ và tổ chức chính quyền cách mạng địa phương;</w:t>
      </w:r>
    </w:p>
    <w:p>
      <w:r>
        <w:rPr>
          <w:b w:val="0"/>
          <w:i w:val="0"/>
        </w:rPr>
        <w:t>Xét yêu cầu nhiệm vụ chính trị của tỉnh Bến Tre;</w:t>
      </w:r>
    </w:p>
    <w:p>
      <w:r>
        <w:rPr>
          <w:b w:val="0"/>
          <w:i w:val="0"/>
        </w:rPr>
        <w:t>Xét đề nghị của Phòng Tổ chức Ủy ban nhân dân cách mạng tỉnh,</w:t>
      </w:r>
    </w:p>
    <w:p>
      <w:r>
        <w:rPr>
          <w:b/>
          <w:i w:val="0"/>
        </w:rPr>
        <w:t>ỦY BAN NHÂN DÂN CÁCH MẠNG TỈNH</w:t>
      </w:r>
    </w:p>
    <w:p>
      <w:r>
        <w:rPr>
          <w:b/>
          <w:i w:val="0"/>
        </w:rPr>
        <w:t>QUYẾT ĐỊNH</w:t>
      </w:r>
    </w:p>
    <w:p>
      <w:r>
        <w:rPr>
          <w:b/>
          <w:i w:val="0"/>
        </w:rPr>
        <w:t xml:space="preserve">Điều 1. </w:t>
      </w:r>
      <w:r>
        <w:rPr>
          <w:b w:val="0"/>
          <w:i w:val="0"/>
        </w:rPr>
        <w:t>Nay thành lập Công ty vật tư Nông nghiệp thuộc Ty Nông nghiệp tỉnh Bến Tre.</w:t>
      </w:r>
    </w:p>
    <w:p>
      <w:r>
        <w:rPr>
          <w:b/>
          <w:i w:val="0"/>
        </w:rPr>
        <w:t xml:space="preserve">Điều 2. </w:t>
      </w:r>
      <w:r>
        <w:rPr>
          <w:b w:val="0"/>
          <w:i w:val="0"/>
        </w:rPr>
        <w:t>Ngân hàng và Ty Tài chính tỉnh Bến Tre có nhiệm vụ quan hệ chặt chẽ và tạo mọi điều kiện thuận lợi để Công ty vật tư hoạt động được dễ dàng.</w:t>
      </w:r>
    </w:p>
    <w:p>
      <w:r>
        <w:rPr>
          <w:b/>
          <w:i w:val="0"/>
        </w:rPr>
        <w:t xml:space="preserve">Điều 3. </w:t>
      </w:r>
      <w:r>
        <w:rPr>
          <w:b w:val="0"/>
          <w:i w:val="0"/>
        </w:rPr>
        <w:t>Phòng Tổ chức Ủy ban nhân dân cách mạng tỉnh, Ty Nông nghiệp tỉnh và Công ty vật tư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