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546/QĐ-UB Về việc phê duyệt đồ án quy hoạch chi tiết xây dựng khu Trung tâm hành chính thị trấn Lộc Thắng huyện Bảo Lâm tỉnh Lâm Đồng</w:t>
      </w:r>
    </w:p>
    <w:p>
      <w:r>
        <w:rPr>
          <w:b/>
          <w:i w:val="0"/>
        </w:rPr>
        <w:t>QUYẾT ĐỊNH CỦA UBND TỈNH LÂM ĐỒNG</w:t>
      </w:r>
    </w:p>
    <w:p>
      <w:r>
        <w:rPr>
          <w:b/>
          <w:i/>
        </w:rPr>
        <w:t>Về việc phê duyệt đồ án quy hoạch chi tiết xây dựng</w:t>
      </w:r>
    </w:p>
    <w:p>
      <w:r>
        <w:rPr>
          <w:b/>
          <w:i/>
        </w:rPr>
        <w:t>khu Trung tâm hành chính thị trấn Lộc Thắng huyện Bảo Lâm tỉnh Lâm Đồng</w:t>
      </w:r>
    </w:p>
    <w:p>
      <w:r>
        <w:rPr>
          <w:b/>
          <w:i w:val="0"/>
        </w:rPr>
        <w:t>ỦY BAN NHÂN DÂN TỈNH LÂM ĐỒNG</w:t>
      </w:r>
    </w:p>
    <w:p>
      <w:r>
        <w:rPr>
          <w:b w:val="0"/>
          <w:i/>
        </w:rPr>
        <w:t>Căn cứ Luật Tổ chức HĐND và UBND ngày 21/6/1994;</w:t>
      </w:r>
    </w:p>
    <w:p>
      <w:r>
        <w:rPr>
          <w:b w:val="0"/>
          <w:i/>
        </w:rPr>
        <w:t>Căn cứ Nghị định số 91/CP ngày 17/8/1994 của Chính phủ ban hành Điều lệ quản lý quy hoạch đô thị; Quyết định số 322/BXD-ĐT ngày 28/12/1993 của Bộ trưởng Bộ Xây dựng về việc ban hành quy định lập các đồ án quy hoạch xây dựng đô thị;</w:t>
      </w:r>
    </w:p>
    <w:p>
      <w:r>
        <w:rPr>
          <w:b w:val="0"/>
          <w:i/>
        </w:rPr>
        <w:t>Tiếp theo Quyết định số 103/QĐ-UB ngày 17/02/1995 của UBND tỉnh Lâm Đồng về việc phê duyệt quy hoạch tổng thể xây dựng thị trấn Lộc Thắng, huyện Bảo Lâm - Lâm Đồng;</w:t>
      </w:r>
    </w:p>
    <w:p>
      <w:r>
        <w:rPr>
          <w:b w:val="0"/>
          <w:i/>
        </w:rPr>
        <w:t>Xét đề nghị của UBND huyện Bảo Lâm tại tờ trình số 75/TT-UB ngày 29/5/1995 về việc xin phê duyệt thiết kế quy hoạch chi tiết Trung tâm thị trấn Lộc Thắng, huyện Bảo Lâm tỉnh Lâm Đồng (đính kèm đồ án quy hoạch chi tiết xây dựng và bản thuyết minh tổng quy hoạch xây dựng khu trung tâm hành chính thị trấn Lộc Thắng huyện Bảo Lâm do Công ty tư vấn xây dựng tổng hợp Bộ Xây dựng thiết lập);</w:t>
      </w:r>
    </w:p>
    <w:p>
      <w:r>
        <w:rPr>
          <w:b w:val="0"/>
          <w:i/>
        </w:rPr>
        <w:t>Theo đề nghị của Sở xây dựng tỉnh Lâm Đồng tại tờ trình số 474/XD-QH ngày 23/6/1995 về việc thẩm định hồ sơ quy hoạch chi tiết xây dựng khu trung tâm hành chính thị trấn Lộc Thắng huyện Bảo Lộc tỉnh Lâm Đồng,</w:t>
      </w:r>
      <w:r>
        <w:rPr>
          <w:b w:val="0"/>
          <w:i w:val="0"/>
        </w:rPr>
        <w:t xml:space="preserve"> </w:t>
      </w:r>
    </w:p>
    <w:p>
      <w:r>
        <w:rPr>
          <w:b/>
          <w:i w:val="0"/>
        </w:rPr>
        <w:t>QUYẾT ĐỊNH:</w:t>
      </w:r>
    </w:p>
    <w:p>
      <w:pPr>
        <w:jc w:val="both"/>
      </w:pPr>
      <w:r>
        <w:rPr>
          <w:b/>
          <w:i w:val="0"/>
        </w:rPr>
        <w:t xml:space="preserve">Điều 1: </w:t>
      </w:r>
      <w:r>
        <w:rPr>
          <w:b w:val="0"/>
          <w:i w:val="0"/>
        </w:rPr>
        <w:t>Phê duyệt đồ án quy hoạch chi tiết xây dựng khu trung tâm hành chính thị trấn Lộc Thắng huyện Bảo Lâm tỉnh Lâm Đồng do Công ty tư vấn xây dựng tổng hợp Bộ Xây dựng nghiên cứu thiết kế, được UBND huyện Bảo Lâm trình duyệt và được Sở Xây dựng Lâm Đồng thẩm định (kèm theo đồ án quy hoạch chi tiết xây dựng và bản thuyết minh tổng hợp).</w:t>
      </w:r>
    </w:p>
    <w:p>
      <w:pPr>
        <w:jc w:val="both"/>
      </w:pPr>
      <w:r>
        <w:rPr>
          <w:b/>
          <w:i w:val="0"/>
        </w:rPr>
        <w:t>Điều 2:</w:t>
      </w:r>
    </w:p>
    <w:p>
      <w:pPr>
        <w:jc w:val="both"/>
      </w:pPr>
      <w:r>
        <w:rPr>
          <w:b w:val="0"/>
          <w:i w:val="0"/>
        </w:rPr>
        <w:t>1. Trên cơ sở đồ án quy hoạch chi tiết xây dựng được duyệt; UBND huyện Bảo Lâm có trách nhiệm phổ biến công khai để nhân dân biết và thực hiện, tổ chức việc cắm mốc lộ giới và chỉ giới xây dựng trên từng con đường.</w:t>
      </w:r>
    </w:p>
    <w:p>
      <w:pPr>
        <w:jc w:val="both"/>
      </w:pPr>
      <w:r>
        <w:rPr>
          <w:b w:val="0"/>
          <w:i w:val="0"/>
        </w:rPr>
        <w:t>2. Đồ án quy hoạch chi tiết xây dựng được duyệt là cơ sở pháp lý xây dựng. Mọi việc xây dựng và cải tạo phải theo đúng quy định của đồ án, nhằm phục vụ sản xuất và đời sống nhân dân, sử dụng đất đai có hiệu quả đảm bảo mỹ quan, đô thị, trật tự an toàn xã hội và không gây tác hại đến môi trường. Đồ án sẽ được xem xét điều chỉnh khi xét thấy thật cần thiết để phù hợp với quá trình phát triển và phải được UBND tỉnh cho phép và phê duyệt.</w:t>
      </w:r>
    </w:p>
    <w:p>
      <w:pPr>
        <w:jc w:val="both"/>
      </w:pPr>
      <w:r>
        <w:rPr>
          <w:b w:val="0"/>
          <w:i w:val="0"/>
        </w:rPr>
        <w:t>3. Giao Sở Xây dựng phối hợp với UBND huyện Bảo Lâm và các ngành, đơn vị có liên quan xem xét và đề nghị UBND tỉnh ban hành Điều lệ quản lý xây dựng tại thị trấn Lộc Thắng huyện Bảo Lâm để làm cơ sở cho việc xây dựng và quản lý xây dựng theo đúng đồ án quy hoạch đã được duyệt.</w:t>
      </w:r>
    </w:p>
    <w:p>
      <w:pPr>
        <w:jc w:val="both"/>
      </w:pPr>
      <w:r>
        <w:rPr>
          <w:b/>
          <w:i w:val="0"/>
        </w:rPr>
        <w:t xml:space="preserve">Điều 3: </w:t>
      </w:r>
      <w:r>
        <w:rPr>
          <w:b w:val="0"/>
          <w:i w:val="0"/>
        </w:rPr>
        <w:t>Các ông: Chánh Văn phòng UBND tỉnh, Chủ nhiệm Ủy ban Kế hoạch tỉnh, giám đốc các Sở Xây dựng, Địa chính, giao thông vận tải, Nông lâm thủy, Tài chính vật giá, chủ tịch UBND huyện Bảo Lâm và thủ trưởng các sở, ban, ngành thuộc tỉnh có trách nhiệm thi hành Quyết định này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