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55/UB-CT V/v giải toả một số nhà</w:t>
        <w:br/>
        <w:t>dân chung quanh Trại</w:t>
        <w:br/>
        <w:t xml:space="preserve">  giam tỉnh.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UỶ BAN NHÂN DÂN</w:t>
            </w:r>
            <w:r>
              <w:rPr>
                <w:b w:val="0"/>
                <w:i w:val="0"/>
              </w:rPr>
              <w:br/>
            </w:r>
            <w:r>
              <w:rPr>
                <w:b/>
                <w:i w:val="0"/>
              </w:rPr>
              <w:t>TỈNH BẾN TRE</w:t>
            </w:r>
            <w:r>
              <w:rPr>
                <w:b w:val="0"/>
                <w:i w:val="0"/>
              </w:rPr>
              <w:br/>
            </w:r>
            <w:r>
              <w:rPr>
                <w:b/>
                <w:i w:val="0"/>
              </w:rPr>
              <w:t>___________</w:t>
            </w:r>
          </w:p>
        </w:tc>
        <w:tc>
          <w:tcPr>
            <w:tcW w:type="dxa" w:w="4320"/>
          </w:tcPr>
          <w:p>
            <w:r>
              <w:rPr>
                <w:b w:val="0"/>
                <w:i w:val="0"/>
              </w:rPr>
              <w:br/>
            </w:r>
            <w:r>
              <w:rPr>
                <w:b/>
                <w:i w:val="0"/>
              </w:rPr>
              <w:t>CỘNG HÒA XÃ HỘI CHỦ NGHĨA VIỆT NAM</w:t>
            </w:r>
            <w:r>
              <w:rPr>
                <w:b w:val="0"/>
                <w:i w:val="0"/>
              </w:rPr>
              <w:br/>
            </w:r>
            <w:r>
              <w:rPr>
                <w:b/>
                <w:i w:val="0"/>
              </w:rPr>
              <w:t>Ðộc lập - Tự do - Hạnh phúc</w:t>
            </w:r>
            <w:r>
              <w:rPr>
                <w:b w:val="0"/>
                <w:i w:val="0"/>
              </w:rPr>
              <w:br/>
            </w:r>
            <w:r>
              <w:rPr>
                <w:b/>
                <w:i w:val="0"/>
              </w:rPr>
              <w:t>___________________</w:t>
            </w:r>
          </w:p>
        </w:tc>
      </w:tr>
    </w:tbl>
    <w:p>
      <w:r>
        <w:rPr>
          <w:b/>
          <w:i w:val="0"/>
        </w:rPr>
        <w:t>CHỈ THỊ</w:t>
      </w:r>
    </w:p>
    <w:p>
      <w:r>
        <w:rPr>
          <w:b w:val="0"/>
          <w:i w:val="0"/>
        </w:rPr>
        <w:t>Gửi:</w:t>
      </w:r>
    </w:p>
    <w:p>
      <w:r>
        <w:rPr>
          <w:b w:val="0"/>
          <w:i w:val="0"/>
        </w:rPr>
        <w:t>- Ty Công an;</w:t>
      </w:r>
    </w:p>
    <w:p>
      <w:r>
        <w:rPr>
          <w:b w:val="0"/>
          <w:i w:val="0"/>
        </w:rPr>
        <w:t>- Uỷ ban Mặt trận Tổ quốc tỉnh;</w:t>
      </w:r>
    </w:p>
    <w:p>
      <w:r>
        <w:rPr>
          <w:b w:val="0"/>
          <w:i w:val="0"/>
        </w:rPr>
        <w:t>- Uỷ ban nhân dân thị xã.</w:t>
      </w:r>
    </w:p>
    <w:p>
      <w:r>
        <w:rPr>
          <w:b w:val="0"/>
          <w:i w:val="0"/>
        </w:rPr>
        <w:t xml:space="preserve"> Trại giam của tỉnh tại thị xã Bến Tre do chế độ cũ để lại rất chật hẹp và không phù hợp vệ sinh. Thời gian xây dựng trại giam này đến nay khá lâu, tường gạch hư sụp, không đảm bảo việc canh gác giữ tội phạm.</w:t>
      </w:r>
    </w:p>
    <w:p>
      <w:r>
        <w:rPr>
          <w:b w:val="0"/>
          <w:i w:val="0"/>
        </w:rPr>
        <w:t>Một số nhà cửa xung quanh trại trước đây, địch bố trí hầu hết là gia đình sỹ quan, binh lính cảnh sát để làm hàng rào tai mắt cho chúng và vụ vượt giam ngày mùng 2 tết vừa qua cũng có dính líu với số gia đình này.</w:t>
      </w:r>
    </w:p>
    <w:p>
      <w:r>
        <w:rPr>
          <w:b w:val="0"/>
          <w:i w:val="0"/>
        </w:rPr>
        <w:t>Để thực hiện đúng chính sách của Nhà nước trong chế độ giam giữ của ta và đảm bảo an ninh chính trị xung quanh trại theo sự chỉ đạo của Thường vụ Tỉnh uỷ cần giải toả 85 gia đình xung quanh trại và tiến hành xây dựng lại trại giam, đảm bảo an toàn tuyệt đối, đảm bảo sức khoẻ cho cán bộ chiến sĩ và phạm nhân.</w:t>
      </w:r>
    </w:p>
    <w:p>
      <w:r>
        <w:rPr>
          <w:b w:val="0"/>
          <w:i w:val="0"/>
        </w:rPr>
        <w:t>Uỷ ban nhân dân tỉnh Chỉ thị cho Ty Công an giải toả 85 hộ gia đình xung quanh trại và hướng dẫn đi nơi khác hoặc về quê sản xuất. Uỷ nhiệm cho Ty Công an và Uỷ ban nhân dân thị xã họp bàn kế hoạch và biện pháp thi hành chủ trương giải toả này. Cuộc họp nên có đại biểu Uỷ ban Mặt trận và các Đoàn thể tỉnh dự để thông suốt và phối hợp, sau đó Uỷ ban nhân dân thị xã báo cáo với cấp Uỷ thị xã để cấp Uỷ chủ động lãnh đạo việc thi hành.</w:t>
      </w:r>
    </w:p>
    <w:p>
      <w:r>
        <w:rPr>
          <w:b w:val="0"/>
          <w:i w:val="0"/>
        </w:rPr>
        <w:t>Kết quả sau cuộc họp Ty Công an báo cáo về Thường trực Uỷ ban theo dõi để chỉ đạo tiếp./.</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UỶ BAN NHÂN DÂN TỈNH</w:t>
            </w:r>
            <w:r>
              <w:rPr>
                <w:b w:val="0"/>
                <w:i w:val="0"/>
              </w:rPr>
              <w:br/>
            </w:r>
            <w:r>
              <w:rPr>
                <w:b/>
                <w:i w:val="0"/>
              </w:rPr>
              <w:t>Q. CHỦ TỊCH</w:t>
            </w:r>
            <w:r>
              <w:rPr>
                <w:b w:val="0"/>
                <w:i w:val="0"/>
              </w:rPr>
              <w:br/>
            </w:r>
            <w:r>
              <w:rPr>
                <w:b/>
                <w:i/>
              </w:rPr>
              <w:t>(Đã ký)</w:t>
            </w:r>
            <w:r>
              <w:rPr>
                <w:b w:val="0"/>
                <w:i w:val="0"/>
              </w:rPr>
              <w:br/>
            </w:r>
            <w:r>
              <w:rPr>
                <w:b/>
                <w:i w:val="0"/>
              </w:rPr>
              <w:t xml:space="preserve"> </w:t>
            </w:r>
            <w:r>
              <w:rPr>
                <w:b/>
                <w:i w:val="0"/>
              </w:rPr>
              <w:t>Lê Minh Đào</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