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568/QĐ-TTg Về việc phong tặng danh hiệu chiến sĩ thi đua toàn quốc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568/QĐ-TTg</w:t>
      </w:r>
      <w:r>
        <w:rPr>
          <w:b w:val="0"/>
          <w:i w:val="0"/>
        </w:rPr>
        <w:br/>
      </w:r>
      <w:r>
        <w:rPr>
          <w:b w:val="0"/>
          <w:i w:val="0"/>
        </w:rPr>
        <w:br/>
      </w:r>
      <w:r>
        <w:rPr>
          <w:b w:val="0"/>
          <w:i/>
        </w:rPr>
        <w:br/>
      </w:r>
      <w:r>
        <w:rPr>
          <w:b w:val="0"/>
          <w:i/>
        </w:rPr>
        <w:t>Hà Nội, ngày 16 tháng 5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568/QĐ-TTg</w:t>
      </w:r>
      <w:r>
        <w:rPr>
          <w:b w:val="0"/>
          <w:i w:val="0"/>
        </w:rPr>
        <w:br/>
      </w:r>
      <w:r>
        <w:rPr>
          <w:b w:val="0"/>
          <w:i w:val="0"/>
        </w:rPr>
        <w:br/>
      </w:r>
      <w:r>
        <w:rPr>
          <w:b w:val="0"/>
          <w:i/>
        </w:rPr>
        <w:br/>
      </w:r>
      <w:r>
        <w:rPr>
          <w:b w:val="0"/>
          <w:i/>
        </w:rPr>
        <w:t>Hà Nội, ngày 16 tháng 5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568/QĐ-TTg</w:t>
      </w:r>
      <w:r>
        <w:rPr>
          <w:b w:val="0"/>
          <w:i w:val="0"/>
        </w:rPr>
        <w:br/>
      </w:r>
      <w:r>
        <w:rPr>
          <w:b w:val="0"/>
          <w:i w:val="0"/>
        </w:rPr>
        <w:br/>
      </w:r>
      <w:r>
        <w:rPr>
          <w:b w:val="0"/>
          <w:i/>
        </w:rPr>
        <w:br/>
      </w:r>
      <w:r>
        <w:rPr>
          <w:b w:val="0"/>
          <w:i/>
        </w:rPr>
        <w:t>Hà Nội, ngày 16 tháng 5 năm 2008</w:t>
      </w:r>
      <w:r>
        <w:rPr>
          <w:b w:val="0"/>
          <w:i/>
        </w:rPr>
        <w:br/>
      </w:r>
      <w:r>
        <w:rPr>
          <w:b w:val="0"/>
          <w:i w:val="0"/>
        </w:rPr>
        <w:br/>
      </w:r>
    </w:p>
    <w:p>
      <w:pPr>
        <w:jc w:val="center"/>
      </w:pPr>
      <w:r>
        <w:rPr>
          <w:b w:val="0"/>
          <w:i w:val="0"/>
        </w:rPr>
        <w:br/>
      </w:r>
      <w:r>
        <w:rPr>
          <w:b w:val="0"/>
          <w:i w:val="0"/>
        </w:rPr>
        <w:t>Số: 568/QĐ-TTg</w:t>
      </w:r>
      <w:r>
        <w:rPr>
          <w:b w:val="0"/>
          <w:i w:val="0"/>
        </w:rPr>
        <w:br/>
      </w:r>
    </w:p>
    <w:p>
      <w:pPr>
        <w:jc w:val="center"/>
      </w:pPr>
      <w:r>
        <w:rPr>
          <w:b w:val="0"/>
          <w:i w:val="0"/>
        </w:rPr>
        <w:br/>
      </w:r>
      <w:r>
        <w:rPr>
          <w:b w:val="0"/>
          <w:i w:val="0"/>
        </w:rPr>
        <w:t>Hà Nội, ngày 16 tháng 5 năm 2008</w:t>
      </w:r>
      <w:r>
        <w:rPr>
          <w:b w:val="0"/>
          <w:i w:val="0"/>
        </w:rPr>
        <w:br/>
      </w:r>
    </w:p>
    <w:p>
      <w:r>
        <w:rPr>
          <w:b/>
          <w:i w:val="0"/>
        </w:rPr>
        <w:t>QUYẾT ĐỊNH</w:t>
      </w:r>
    </w:p>
    <w:p>
      <w:r>
        <w:rPr>
          <w:b/>
          <w:i w:val="0"/>
        </w:rPr>
        <w:t>Về việc phong tặng danh hiệu chiến sĩ thi đua toàn quốc</w:t>
      </w:r>
    </w:p>
    <w:p>
      <w:r>
        <w:rPr>
          <w:b w:val="0"/>
          <w:i w:val="0"/>
        </w:rPr>
        <w:t>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r>
        <w:rPr>
          <w:b w:val="0"/>
          <w:i/>
        </w:rPr>
        <w:t>Xét đề nghị của Chủ tịch Ủy ban nhân dân tỉnh Kiên Giang (Tờ trình số 15/TTr-UBND ngày 25 tháng 3 năm 2008) và Trưởng ban Ban Thi đua-Khen thưởng Trung ương (Tờ trình số 510/TTr-BTĐKT ngày 24 tháng 4 năm 2008),</w:t>
      </w:r>
    </w:p>
    <w:p>
      <w:r>
        <w:rPr>
          <w:b/>
          <w:i w:val="0"/>
        </w:rPr>
        <w:t>QUYẾT ĐỊNH:</w:t>
      </w:r>
    </w:p>
    <w:p>
      <w:r>
        <w:rPr>
          <w:b/>
          <w:i w:val="0"/>
        </w:rPr>
        <w:t>Điều 1.</w:t>
      </w:r>
      <w:r>
        <w:rPr>
          <w:b w:val="0"/>
          <w:i w:val="0"/>
        </w:rPr>
        <w:t xml:space="preserve"> Phong tặng danh hiệu Chiến sĩ thi đua toàn quốc cho:</w:t>
      </w:r>
    </w:p>
    <w:p>
      <w:r>
        <w:rPr>
          <w:b w:val="0"/>
          <w:i w:val="0"/>
        </w:rPr>
        <w:t>Ông Trần Thọ Thắng, Tổng Giám đốc Công ty Cổ phần tư vấn Đầu tư và Xây dựng Kiên Giang, tỉnh Kiên Giang, đã có thành tích xuất sắc tiêu biểu trong phong trào Thi đua yêu nước, góp phần vào sự nghiệp xây dựng Chủ nghĩa xã hội và bảo vệ Tổ quốc.</w:t>
      </w:r>
    </w:p>
    <w:p>
      <w:r>
        <w:rPr>
          <w:b/>
          <w:i w:val="0"/>
        </w:rPr>
        <w:t xml:space="preserve">Điều 2. </w:t>
      </w:r>
      <w:r>
        <w:rPr>
          <w:b w:val="0"/>
          <w:i w:val="0"/>
        </w:rPr>
        <w:t>Chủ tịch Ủy ban nhân dân tỉnh Kiên Giang, Trưởng ban Ban Thi đua-Khen thưởng Trung ương và cá nhân có tên tại Điều 1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