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56/2002/QĐ-UB Về việc điều chỉnh bổ sung Quyết định 107/2001/QĐ-UB ngày 7/11/2001 của UBND tỉnh Nghệ An về chính sách hỗ trợ đầu tư phát triển lúa lai, ngô lai và giống lúa chất lượng cao</w:t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56/2002/QĐ-UB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Nghệ An, ngày 4 tháng 6 năm 2002</w:t>
      </w:r>
      <w:r>
        <w:rPr>
          <w:b w:val="0"/>
          <w:i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ỦY BAN NHÂN DÂN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NGHỆ AN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NGHỆ AN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t>ỦY BAN NHÂN DÂN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NGHỆ AN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56/2002/QĐ-UB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Nghệ An, ngày 4 tháng 6 năm 2002</w:t>
      </w:r>
      <w:r>
        <w:rPr>
          <w:b w:val="0"/>
          <w:i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56/2002/QĐ-UB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Nghệ An, ngày 4 tháng 6 năm 2002</w:t>
      </w:r>
      <w:r>
        <w:rPr>
          <w:b w:val="0"/>
          <w:i w:val="0"/>
        </w:rPr>
        <w:br/>
      </w:r>
    </w:p>
    <w:p>
      <w:r>
        <w:rPr>
          <w:b/>
          <w:i w:val="0"/>
        </w:rPr>
        <w:t xml:space="preserve"> QUYẾT ĐỊNH CỦA UBND TỈNH NGHỆ AN</w:t>
      </w:r>
    </w:p>
    <w:p>
      <w:r>
        <w:rPr>
          <w:b/>
          <w:i w:val="0"/>
        </w:rPr>
        <w:t>Về việc điều chỉnh bổ sung Quyết định 107/2001/QĐ-UB ngày 7/11/2001 của UBND tỉnh Nghệ An về chính sách hỗ trợ đầu tư phát triển lúa lai, ngô lai và giống lúa chất lượng cao</w:t>
      </w:r>
    </w:p>
    <w:p>
      <w:r>
        <w:rPr>
          <w:b/>
          <w:i w:val="0"/>
        </w:rPr>
        <w:t>------------------------------------</w:t>
      </w:r>
    </w:p>
    <w:p>
      <w:r>
        <w:rPr>
          <w:b/>
          <w:i w:val="0"/>
        </w:rPr>
        <w:t>ỦY BAN NHÂN DÂN TỈNH NGHỆ AN</w:t>
      </w:r>
    </w:p>
    <w:p>
      <w:r>
        <w:rPr>
          <w:b w:val="0"/>
          <w:i/>
        </w:rPr>
        <w:t>- Căn cứ Luật tổ chức HĐND và UBND các cấp (sửa đổi) được Quốc hội thông qua ngày 21/6/1994;</w:t>
      </w:r>
    </w:p>
    <w:p>
      <w:r>
        <w:rPr>
          <w:b w:val="0"/>
          <w:i/>
        </w:rPr>
        <w:t>- Xét đề nghị của ông Giám đốc Sở Nông nghiệp &amp; PTNT tại Tờ trình số 1029/NN.CS/TT ngày 24 tháng 5 năm 2001.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Điều 1:</w:t>
      </w:r>
      <w:r>
        <w:rPr>
          <w:b w:val="0"/>
          <w:i w:val="0"/>
        </w:rPr>
        <w:t xml:space="preserve"> Tại khoản 1.1.2 Điều 1 của Quyết định 107/2001/QĐ-UB ngày 07/11/2001 của UBND tỉnh: “Các huyện miền núi còn lại áp dụng mức trợ giá giống như sau”. Nay bổ sung thêm:</w:t>
      </w:r>
    </w:p>
    <w:p>
      <w:r>
        <w:rPr>
          <w:b w:val="0"/>
          <w:i w:val="0"/>
        </w:rPr>
        <w:t>Các huyện miền núi còn lại và các xã miền núi của các huyện đồng bằng, áp dụng mức trợ giá:</w:t>
      </w:r>
    </w:p>
    <w:p>
      <w:r>
        <w:rPr>
          <w:b w:val="0"/>
          <w:i w:val="0"/>
        </w:rPr>
        <w:t>- Trợ giá 50% giá giống đối với các xã, bản miền núi thuộc khu vực III.</w:t>
      </w:r>
    </w:p>
    <w:p>
      <w:r>
        <w:rPr>
          <w:b w:val="0"/>
          <w:i w:val="0"/>
        </w:rPr>
        <w:t>- Trợ giá 20% giá giống đối với các xã, bản miền núi thuộc khu vực II.</w:t>
      </w:r>
    </w:p>
    <w:p>
      <w:r>
        <w:rPr>
          <w:b/>
          <w:i w:val="0"/>
        </w:rPr>
        <w:t xml:space="preserve">Điều 2: </w:t>
      </w:r>
      <w:r>
        <w:rPr>
          <w:b w:val="0"/>
          <w:i w:val="0"/>
        </w:rPr>
        <w:t>Quyết định này có hiệu lực kể từ ngày ký.</w:t>
      </w:r>
    </w:p>
    <w:p>
      <w:r>
        <w:rPr>
          <w:b w:val="0"/>
          <w:i w:val="0"/>
        </w:rPr>
        <w:t>Các ông: Chánh Văn phòng HĐND - UBND tỉnh; Giám đốc các Sở Kế hoạch &amp; Đầu tư, Tài chính - Vật giá; Nông nghiệp và PTNT; Ngân hàng Nhà nước tỉnh; Trưởng Ban Dân tộc và Miền núi; Chủ tịch UBND các huyện; Công ty Giống Cây trồng Nghệ An và Thủ trưởng các ban ngành, đơn vị liên quan chịu trách nhiệm thi hành Quyết định này./.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 xml:space="preserve"> 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 xml:space="preserve"> 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 xml:space="preserve"> </w:t>
      </w:r>
      <w:r>
        <w:rPr>
          <w:b/>
          <w:i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Thế Trung</w:t>
      </w:r>
      <w:r>
        <w:rPr>
          <w:b/>
          <w:i w:val="0"/>
        </w:rPr>
        <w:br/>
      </w:r>
      <w:r>
        <w:rPr>
          <w:b/>
          <w:i w:val="0"/>
        </w:rPr>
        <w:t xml:space="preserve"> </w:t>
      </w:r>
      <w:r>
        <w:rPr>
          <w:b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 xml:space="preserve"> 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 xml:space="preserve"> 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 xml:space="preserve"> </w:t>
      </w:r>
      <w:r>
        <w:rPr>
          <w:b/>
          <w:i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Thế Trung</w:t>
      </w:r>
      <w:r>
        <w:rPr>
          <w:b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Thế Trung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