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57/2000/QĐ-UB V/v Thành lập Ban Chỉ đạo giải phóng mặt bằng hành lang an toàn lưới điện phục vụ thi công các công trinh điện khí hóa bằng nguồn vốn vay WB trên địa bàn tỉnh Bình Phước</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57/2000/QĐ-UB</w:t>
      </w:r>
      <w:r>
        <w:rPr>
          <w:b w:val="0"/>
          <w:i w:val="0"/>
        </w:rPr>
        <w:br/>
      </w:r>
      <w:r>
        <w:rPr>
          <w:b w:val="0"/>
          <w:i w:val="0"/>
        </w:rPr>
        <w:br/>
      </w:r>
      <w:r>
        <w:rPr>
          <w:b w:val="0"/>
          <w:i/>
        </w:rPr>
        <w:br/>
      </w:r>
      <w:r>
        <w:rPr>
          <w:b w:val="0"/>
          <w:i/>
        </w:rPr>
        <w:t>Bình Phước, ngày 28 tháng 6 năm 2000</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57/2000/QĐ-UB</w:t>
      </w:r>
      <w:r>
        <w:rPr>
          <w:b w:val="0"/>
          <w:i w:val="0"/>
        </w:rPr>
        <w:br/>
      </w:r>
      <w:r>
        <w:rPr>
          <w:b w:val="0"/>
          <w:i w:val="0"/>
        </w:rPr>
        <w:br/>
      </w:r>
      <w:r>
        <w:rPr>
          <w:b w:val="0"/>
          <w:i/>
        </w:rPr>
        <w:br/>
      </w:r>
      <w:r>
        <w:rPr>
          <w:b w:val="0"/>
          <w:i/>
        </w:rPr>
        <w:t>Bình Phước, ngày 28 tháng 6 năm 2000</w:t>
      </w:r>
      <w:r>
        <w:rPr>
          <w:b w:val="0"/>
          <w:i/>
        </w:rPr>
        <w:br/>
      </w:r>
      <w:r>
        <w:rPr>
          <w:b w:val="0"/>
          <w:i w:val="0"/>
        </w:rPr>
        <w:br/>
      </w:r>
    </w:p>
    <w:p>
      <w:pPr>
        <w:jc w:val="center"/>
      </w:pPr>
      <w:r>
        <w:rPr>
          <w:b w:val="0"/>
          <w:i w:val="0"/>
        </w:rPr>
        <w:br/>
      </w:r>
      <w:r>
        <w:rPr>
          <w:b w:val="0"/>
          <w:i w:val="0"/>
        </w:rPr>
        <w:t>Số: 57/2000/QĐ-UB</w:t>
      </w:r>
      <w:r>
        <w:rPr>
          <w:b w:val="0"/>
          <w:i w:val="0"/>
        </w:rPr>
        <w:br/>
      </w:r>
    </w:p>
    <w:p>
      <w:pPr>
        <w:jc w:val="center"/>
      </w:pPr>
      <w:r>
        <w:rPr>
          <w:b w:val="0"/>
          <w:i w:val="0"/>
        </w:rPr>
        <w:br/>
      </w:r>
      <w:r>
        <w:rPr>
          <w:b w:val="0"/>
          <w:i w:val="0"/>
        </w:rPr>
        <w:t>Bình Phước, ngày 28 tháng 6 năm 2000</w:t>
      </w:r>
      <w:r>
        <w:rPr>
          <w:b w:val="0"/>
          <w:i w:val="0"/>
        </w:rPr>
        <w:br/>
      </w:r>
    </w:p>
    <w:p>
      <w:r>
        <w:rPr>
          <w:b/>
          <w:i w:val="0"/>
        </w:rPr>
        <w:t>QUYẾT ĐỊNH CỦA ỦY BAN NHÂN DÂN TỈNH</w:t>
      </w:r>
    </w:p>
    <w:p>
      <w:r>
        <w:rPr>
          <w:b/>
          <w:i w:val="0"/>
        </w:rPr>
        <w:t>V/v Thành lập Ban Chỉ đạo giải phóng mặt bằng hành lang an toàn lưới điện phục vụ thi công các công trinh điện khí hóa bằng nguồn vốn vay WB trên địa bàn tỉnh Bình Phước</w:t>
      </w:r>
    </w:p>
    <w:p>
      <w:r>
        <w:rPr>
          <w:b w:val="0"/>
          <w:i w:val="0"/>
        </w:rPr>
        <w:t>________________</w:t>
      </w:r>
    </w:p>
    <w:p>
      <w:r>
        <w:rPr>
          <w:b w:val="0"/>
          <w:i/>
        </w:rPr>
        <w:t>- Căn cứ Luật Tổ chức HĐND và UBND (sửa đổi) ngày 21 /06/1994.</w:t>
      </w:r>
    </w:p>
    <w:p>
      <w:r>
        <w:rPr>
          <w:b w:val="0"/>
          <w:i/>
        </w:rPr>
        <w:t>- Căn cứ Quyết định số: 294/QĐ -TTg ngày 07/04/2000 của Thủ tướng Chính Phủ v/v đầu tư dự án năng lượng nông thôn Việt Nam.</w:t>
      </w:r>
    </w:p>
    <w:p>
      <w:r>
        <w:rPr>
          <w:b w:val="0"/>
          <w:i/>
        </w:rPr>
        <w:t>- Căn cứ đề nghị của Công ty Điện lực 2 tại văn bản số : 3107/EVN/ĐL2/BQLDANLNT ngày 29/05/2000 V/v Thành lập Ban Chỉ đạo giải phóng mặt bằng và giải tỏa đền bù các công trình điện khi khí hóa bằng nguồn vốn vay Ngân hàng thế giới.</w:t>
      </w:r>
    </w:p>
    <w:p>
      <w:r>
        <w:rPr>
          <w:b w:val="0"/>
          <w:i/>
        </w:rPr>
        <w:t>- Xét đề nghị của sở công nghiệp tại Tờ trình số : 169/CN-Đ ngày 20/06/2000.</w:t>
      </w:r>
    </w:p>
    <w:p>
      <w:r>
        <w:rPr>
          <w:b/>
          <w:i w:val="0"/>
        </w:rPr>
        <w:t>QUYẾT ĐỊNH</w:t>
      </w:r>
    </w:p>
    <w:p>
      <w:r>
        <w:rPr>
          <w:b/>
          <w:i w:val="0"/>
        </w:rPr>
        <w:t xml:space="preserve">Điều 1. </w:t>
      </w:r>
      <w:r>
        <w:rPr>
          <w:b w:val="0"/>
          <w:i w:val="0"/>
        </w:rPr>
        <w:t>Thành lập Ban Chỉ đạo giải phóng mặt bằng hành lang an toàn lưới điện các công trình điện khí hóa đầu tư từ nguồn vốn vay Ngân hàng thế giới trên địa bàn tỉnh Bình Phước, gồm các ông (bà) có tên sau đây :</w:t>
      </w:r>
    </w:p>
    <w:p>
      <w:r>
        <w:rPr>
          <w:b w:val="0"/>
          <w:i w:val="0"/>
        </w:rPr>
        <w:t>1. Ông Nguyễn Huy Phong, Phó Chủ tịch UBND tỉnh - Trưởng ban</w:t>
      </w:r>
    </w:p>
    <w:p>
      <w:r>
        <w:rPr>
          <w:b w:val="0"/>
          <w:i w:val="0"/>
        </w:rPr>
        <w:t>2. Ông Hồ Văn Hữu, Giám đốc Sở Công Nghiệp - Phó trưởng ban Thường trực</w:t>
      </w:r>
    </w:p>
    <w:p>
      <w:r>
        <w:rPr>
          <w:b w:val="0"/>
          <w:i w:val="0"/>
        </w:rPr>
        <w:t>3. Ông Vũ Thành Nam, Phó Giám đốc Sở Tài chính - Vật giá -Thành viên</w:t>
      </w:r>
    </w:p>
    <w:p>
      <w:r>
        <w:rPr>
          <w:b w:val="0"/>
          <w:i w:val="0"/>
        </w:rPr>
        <w:t>4. Ông Huỳnh Anh Minh, Phó Giám đốc Sở Xây Dựng -Thành viên</w:t>
      </w:r>
    </w:p>
    <w:p>
      <w:r>
        <w:rPr>
          <w:b w:val="0"/>
          <w:i w:val="0"/>
        </w:rPr>
        <w:t>5. Ông Nguyễn Song Đoàn, Phó Giám đốc Sở Địa Chính -Thành viên</w:t>
      </w:r>
    </w:p>
    <w:p>
      <w:r>
        <w:rPr>
          <w:b w:val="0"/>
          <w:i w:val="0"/>
        </w:rPr>
        <w:t>6. Ông Nguyễn Anh Hoàng, p. Giám đốc Sở Kế hoạch và Đầu tư -Thành viên</w:t>
      </w:r>
    </w:p>
    <w:p>
      <w:r>
        <w:rPr>
          <w:b w:val="0"/>
          <w:i w:val="0"/>
        </w:rPr>
        <w:t>7. Ông Trần Quang Ty, p. Giám đốc Sở Nông nghiệp &amp; PTNT -Thành viên</w:t>
      </w:r>
    </w:p>
    <w:p>
      <w:r>
        <w:rPr>
          <w:b w:val="0"/>
          <w:i w:val="0"/>
        </w:rPr>
        <w:t>8. Ông Trần Văn Sang, Giám đốc Điện lực Bình Phước -Thành viên</w:t>
      </w:r>
    </w:p>
    <w:p>
      <w:r>
        <w:rPr>
          <w:b w:val="0"/>
          <w:i w:val="0"/>
        </w:rPr>
        <w:t>9. Các ông Chủ tịch UBND các Huyện, Thị là thành viên của Ban Chỉ đạo này.</w:t>
      </w:r>
    </w:p>
    <w:p>
      <w:r>
        <w:rPr>
          <w:b/>
          <w:i w:val="0"/>
        </w:rPr>
        <w:t xml:space="preserve">Điều 2. </w:t>
      </w:r>
      <w:r>
        <w:rPr>
          <w:b w:val="0"/>
          <w:i w:val="0"/>
        </w:rPr>
        <w:t>Trách nhiệm của Ban Chỉ đạo giúp UBND tỉnh thực hiện các nhiệm vụ như sau :</w:t>
      </w:r>
    </w:p>
    <w:p>
      <w:r>
        <w:rPr>
          <w:b w:val="0"/>
          <w:i w:val="0"/>
        </w:rPr>
        <w:t>1/ Chỉ đạo cho UBND các Huyện, Thị triển khai thực hiện giải phỏng mặt bằng đảm bảo phục vụ thi công các công trình ĐKH đầu tư từ nguồn vốn vay WB trên địa bàn do các địa phương trực tiếp quản lý.</w:t>
      </w:r>
    </w:p>
    <w:p>
      <w:r>
        <w:rPr>
          <w:b w:val="0"/>
          <w:i w:val="0"/>
        </w:rPr>
        <w:t>2/ Chí đạo các ngành chức năng và địa phương, các đơn vị liên quan phôi hợp kiểm kê, đánh giá giá trị thanh lý cao su của các Công ty cao su trong tuyến công trình phải giải tỏa. Đồng thời hoàn chỉnh hồ sơ thủ tục để tham mưu cho UBND tỉnh có cơ sở làm việc với Tổng Công ty cao su Việt Nam, thống nhất trình Bộ Tài chính cho tăng giám tài sản giữa hai bên.</w:t>
      </w:r>
    </w:p>
    <w:p>
      <w:r>
        <w:rPr>
          <w:b w:val="0"/>
          <w:i w:val="0"/>
        </w:rPr>
        <w:t>3/ Chỉ đạo cho UBND Huyện, Thị thực hiện vận động nhân dân tự giải tỏa trên tinh thần Nhà nước và nhân dân cùng làm.</w:t>
      </w:r>
    </w:p>
    <w:p>
      <w:r>
        <w:rPr>
          <w:b/>
          <w:i w:val="0"/>
        </w:rPr>
        <w:t xml:space="preserve">Điều 3. </w:t>
      </w:r>
      <w:r>
        <w:rPr>
          <w:b w:val="0"/>
          <w:i w:val="0"/>
        </w:rPr>
        <w:t>Chủ tịch UBND các Huyện, Thị là thành viên của Ban Chỉ đạo này có trách nhiệm:</w:t>
      </w:r>
    </w:p>
    <w:p>
      <w:r>
        <w:rPr>
          <w:b w:val="0"/>
          <w:i w:val="0"/>
        </w:rPr>
        <w:t>1/ Thành lập Hội đồng giải phóng mặt bằng hành lang an toàn lưới điện có thành phần do địa phương xác định, có sự tham gia của Điện lực Bình Phước và Công ty cao su trên địa bàn Huyện, Thị.</w:t>
      </w:r>
    </w:p>
    <w:p>
      <w:r>
        <w:rPr>
          <w:b w:val="0"/>
          <w:i w:val="0"/>
        </w:rPr>
        <w:t>2/ Huy động nhân dân các xã điện khí hóa trong vùng dự án đóng tiền xây dựng lưới điện hạ thế theo tinh thần Nhà nước và nhân dân cùng làm.</w:t>
      </w:r>
    </w:p>
    <w:p>
      <w:r>
        <w:rPr>
          <w:b w:val="0"/>
          <w:i w:val="0"/>
        </w:rPr>
        <w:t>3/ Kinh phí hỗ trợ di dời (nếu có) giao cho UBND các Huyện, Thị chịu trách nhiệm cân đối để thực hiện. Trường hợp có khó khăn, phức tạp thì lập Tờ trình đề xuất cho UBND tỉnh xem xét giải quyết cụ thể.</w:t>
      </w:r>
    </w:p>
    <w:p>
      <w:r>
        <w:rPr>
          <w:b/>
          <w:i w:val="0"/>
        </w:rPr>
        <w:t xml:space="preserve">Điều 4. </w:t>
      </w:r>
      <w:r>
        <w:rPr>
          <w:b w:val="0"/>
          <w:i w:val="0"/>
        </w:rPr>
        <w:t>Các ông Chánh văn phòng UBND tỉnh, Giám đốc Sở công nghiệp, Tài chính - Vật giá, Xây dựng, Địa chính, Giám đốc Điện lực Bình Phước, Chủ tịch UBND các Huyện, Thị, Thủ trưởng các cơ quan đơn vị có liên quan và các thành viên có tên tại Điều 1 chịu trách nhiệm thi hành quyết định này.</w:t>
      </w:r>
    </w:p>
    <w:p>
      <w:r>
        <w:rPr>
          <w:b w:val="0"/>
          <w:i w:val="0"/>
        </w:rPr>
        <w:t>Quyết định này có hiệu lực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