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57/2005/QĐ-UBND Ban hành quy định một số chính sách ưu đãi đầu tư tại tỉnh Nghệ An</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NGHỆ AN</w:t>
      </w:r>
      <w:r>
        <w:rPr>
          <w:b w:val="0"/>
          <w:i w:val="0"/>
        </w:rPr>
        <w:br/>
      </w:r>
      <w:r>
        <w:rPr>
          <w:b w:val="0"/>
          <w:i w:val="0"/>
        </w:rPr>
        <w:t>Số: 57/2005/QĐ-UBND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Vinh, ngày 10 tháng 5 năm 2005</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Ban hành Quy định một số chính sách ưu đãi đầu tư tại tỉnh Nghệ An</w:t>
      </w:r>
      <w:r>
        <w:rPr>
          <w:b w:val="0"/>
          <w:i w:val="0"/>
        </w:rPr>
        <w:br/>
      </w:r>
      <w:r>
        <w:rPr>
          <w:b/>
          <w:i w:val="0"/>
        </w:rPr>
        <w:t xml:space="preserve"> </w:t>
      </w:r>
      <w:r>
        <w:rPr>
          <w:b w:val="0"/>
          <w:i w:val="0"/>
        </w:rPr>
        <w:br/>
      </w:r>
      <w:r>
        <w:rPr>
          <w:b/>
          <w:i w:val="0"/>
        </w:rPr>
        <w:t>ỦY BAN NHÂN DÂN TỈNH NGHỆ AN</w:t>
      </w:r>
      <w:r>
        <w:rPr>
          <w:b w:val="0"/>
          <w:i w:val="0"/>
        </w:rPr>
        <w:br/>
      </w:r>
      <w:r>
        <w:rPr>
          <w:b w:val="0"/>
          <w:i/>
        </w:rPr>
        <w:t>Căn cứ Luật tổ chức HĐND và UBND ngày 26 tháng 11 năm 2003;</w:t>
      </w:r>
      <w:r>
        <w:rPr>
          <w:b w:val="0"/>
          <w:i w:val="0"/>
        </w:rPr>
        <w:br/>
      </w:r>
      <w:r>
        <w:rPr>
          <w:b w:val="0"/>
          <w:i/>
        </w:rPr>
        <w:t>Căn cứ Luật ban hành văn bản quy phạm pháp luật của HĐND, UBND ngày 03/12/2004;</w:t>
      </w:r>
      <w:r>
        <w:rPr>
          <w:b w:val="0"/>
          <w:i w:val="0"/>
        </w:rPr>
        <w:br/>
      </w:r>
      <w:r>
        <w:rPr>
          <w:b w:val="0"/>
          <w:i/>
        </w:rPr>
        <w:t>Căn cứ Luật khuyến khích đầu tư trong nước sửa đổi số 03/1998/QH10 ngày 20/5/1998 và Nghị định số 51/1999/NĐ-CP ngày 08/7/1999 của Chính phủ quy định chi tiết thi hành Luật khuyến khích đầu tư trong nước; Nghị định số 35/2002/NĐ-CP ngày 29/3/2002 về việc sửa đổi bổ sung Danh mục A, B, C ban hành tại phụ lục kèm theo Nghị định số 51/1999/NĐ-CP.</w:t>
      </w:r>
      <w:r>
        <w:rPr>
          <w:b w:val="0"/>
          <w:i w:val="0"/>
        </w:rPr>
        <w:br/>
      </w:r>
      <w:r>
        <w:rPr>
          <w:b w:val="0"/>
          <w:i/>
        </w:rPr>
        <w:t>Căn cứ luật đầu tư nước ngoài (sửa đổi và bổ sung) Quốc hội thông qua ngày 09/06/2000 và các Nghị định của Chính phủ số 24/2000 NĐ-CP ngày 31/7/2002 quy định chi tiết thi hành Luật đầu tư nước ngoài tại Việt Nam, Nghị định số 36/CP ngày 24/7/1997 về việc ban hành Quy chế Khu Công nghiệp, Khu Chế xuất, Khu công nghệ cao;</w:t>
      </w:r>
      <w:r>
        <w:rPr>
          <w:b w:val="0"/>
          <w:i w:val="0"/>
        </w:rPr>
        <w:br/>
      </w:r>
      <w:r>
        <w:rPr>
          <w:b w:val="0"/>
          <w:i/>
        </w:rPr>
        <w:t>Căn cứ Thông tư 98/2002/TT-BTC ngày 24/10/2002 của Bộ Tài chính về hướng dẫn thực hiện việc miễn thuế, giảm thuế cho các đối tượng được hưởng ưu đãi đầu tư theo Nghị định số 51/1999/NĐ-CP và Thông tư số 189/2000/TT-BTC ngày 24/11/2000 của Bộ Tài chính.;</w:t>
      </w:r>
      <w:r>
        <w:rPr>
          <w:b w:val="0"/>
          <w:i w:val="0"/>
        </w:rPr>
        <w:br/>
      </w:r>
      <w:r>
        <w:rPr>
          <w:b w:val="0"/>
          <w:i/>
        </w:rPr>
        <w:t>Xét đề nghị của Sở Kế hoạch và Đầu tư tại Công văn số 532/KH ngày 30/3/2005 về việc sửa đổi, bổ sung chính sách ưu đãi đầu tư vào tỉnh Nghệ An;</w:t>
      </w:r>
      <w:r>
        <w:rPr>
          <w:b w:val="0"/>
          <w:i w:val="0"/>
        </w:rPr>
        <w:br/>
      </w:r>
      <w:r>
        <w:rPr>
          <w:b/>
          <w:i w:val="0"/>
        </w:rPr>
        <w:t>QUYẾT ĐỊNH:</w:t>
      </w:r>
      <w:r>
        <w:rPr>
          <w:b w:val="0"/>
          <w:i w:val="0"/>
        </w:rPr>
        <w:t xml:space="preserve"> </w:t>
      </w:r>
      <w:r>
        <w:rPr>
          <w:b w:val="0"/>
          <w:i w:val="0"/>
        </w:rPr>
        <w:br/>
      </w:r>
      <w:r>
        <w:rPr>
          <w:b/>
          <w:i w:val="0"/>
        </w:rPr>
        <w:t>Điều 1</w:t>
      </w:r>
      <w:r>
        <w:rPr>
          <w:b w:val="0"/>
          <w:i w:val="0"/>
        </w:rPr>
        <w:t>. Ban hành kèm theo Quyết định này Quy định một số chính sách ưu đãi đầu tư tại tỉnh Nghệ An.</w:t>
      </w:r>
      <w:r>
        <w:rPr>
          <w:b w:val="0"/>
          <w:i w:val="0"/>
        </w:rPr>
        <w:br/>
      </w:r>
      <w:r>
        <w:rPr>
          <w:b/>
          <w:i w:val="0"/>
        </w:rPr>
        <w:t>Điều 2.</w:t>
      </w:r>
      <w:r>
        <w:rPr>
          <w:b w:val="0"/>
          <w:i w:val="0"/>
        </w:rPr>
        <w:t xml:space="preserve"> Quyết định có hiệu lực thi hành kể từ ngày 1 tháng 6 năm 2005 và thay thế các Quyết định số 112/2003/QĐ-UB ngày 29/12/2003 về việc ban hành Quy định về chính sách ưu đãi đầu tư tại tỉnh Nghệ An và Quyết định số 88/2004/QĐ-UB ngày 16/8/2004 về việc ban hành một số chính sách ưu đãi và khuyến khích đầu tư vào Khu Công nghiệp Nam Cấm của UBND tỉnh Nghệ An.</w:t>
      </w:r>
      <w:r>
        <w:rPr>
          <w:b w:val="0"/>
          <w:i w:val="0"/>
        </w:rPr>
        <w:br/>
      </w:r>
      <w:r>
        <w:rPr>
          <w:b/>
          <w:i w:val="0"/>
        </w:rPr>
        <w:t>Điều 3.</w:t>
      </w:r>
      <w:r>
        <w:rPr>
          <w:b w:val="0"/>
          <w:i w:val="0"/>
        </w:rPr>
        <w:t xml:space="preserve"> Các ông: Chánh văn phòng UBND tỉnh; Giám đốc các Sở, Thủ trưởng các Ban ngành cấp tỉnh; Chủ tịch UBND các huyện, thành phố Vinh, thị xã Cửa Lò; Thủ trưởng các đơn vị và các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UBND TỈNH NGHỆ AN</w:t>
      </w:r>
      <w:r>
        <w:br/>
      </w:r>
      <w:r>
        <w:rPr>
          <w:b/>
          <w:i w:val="0"/>
        </w:rPr>
        <w:br/>
        <w:t xml:space="preserve">           CHỦ TỊCH</w:t>
      </w:r>
      <w:r>
        <w:rPr>
          <w:b w:val="0"/>
          <w:i w:val="0"/>
        </w:rPr>
        <w:br/>
      </w:r>
      <w:r>
        <w:rPr>
          <w:b/>
          <w:i/>
        </w:rPr>
        <w:t>(Đã ký)</w:t>
      </w:r>
      <w:r>
        <w:rPr>
          <w:b w:val="0"/>
          <w:i w:val="0"/>
        </w:rPr>
        <w:br/>
      </w:r>
      <w:r>
        <w:rPr>
          <w:b/>
          <w:i w:val="0"/>
        </w:rPr>
        <w:t>Nguyễn Thế Trung</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Một số chính sách ưu đãi đầu tư tại tỉnh Nghệ An</w:t>
      </w:r>
      <w:r>
        <w:br/>
      </w:r>
      <w:r>
        <w:rPr>
          <w:b w:val="0"/>
          <w:i/>
        </w:rPr>
        <w:t xml:space="preserve">(Ban hành kèm theo Quyết định số: 57/2005/QĐ-UBND </w:t>
      </w:r>
      <w:r>
        <w:rPr>
          <w:b w:val="0"/>
          <w:i w:val="0"/>
        </w:rPr>
        <w:br/>
      </w:r>
      <w:r>
        <w:rPr>
          <w:b w:val="0"/>
          <w:i/>
        </w:rPr>
        <w:t>ngày 10 tháng 5 năm 2005 của UB tỉnh Nghệ An)</w:t>
      </w:r>
      <w:r>
        <w:rPr>
          <w:b w:val="0"/>
          <w:i w:val="0"/>
        </w:rPr>
        <w:br/>
      </w:r>
      <w:r>
        <w:rPr>
          <w:b/>
          <w:i w:val="0"/>
        </w:rPr>
        <w:t>Chương I</w:t>
      </w:r>
      <w:r>
        <w:br/>
      </w:r>
      <w:r>
        <w:rPr>
          <w:b/>
          <w:i w:val="0"/>
        </w:rPr>
        <w:t>NHỮNG QUY ĐỊNH CHUNG</w:t>
      </w:r>
      <w:r>
        <w:rPr>
          <w:b w:val="0"/>
          <w:i w:val="0"/>
        </w:rPr>
        <w:br/>
      </w:r>
      <w:r>
        <w:rPr>
          <w:b/>
          <w:i w:val="0"/>
        </w:rPr>
        <w:t>Điều 1. Phạm vi điều chỉnh:</w:t>
      </w:r>
      <w:r>
        <w:rPr>
          <w:b w:val="0"/>
          <w:i w:val="0"/>
        </w:rPr>
        <w:br/>
      </w:r>
      <w:r>
        <w:rPr>
          <w:b w:val="0"/>
          <w:i w:val="0"/>
        </w:rPr>
        <w:t>1. Trên cơ sở quy định của pháp luật hiện hành về khuyến khích đầu tư trong nước và đầu tư nước ngoài, quy định này quy định cụ thể thêm một số chính sách ưu đãi đầu tư áp dụng cho các dự án đầu tư trên địa bàn tỉnh Nghệ An.</w:t>
      </w:r>
      <w:r>
        <w:rPr>
          <w:b w:val="0"/>
          <w:i w:val="0"/>
        </w:rPr>
        <w:br/>
      </w:r>
      <w:r>
        <w:rPr>
          <w:b w:val="0"/>
          <w:i w:val="0"/>
        </w:rPr>
        <w:t>2. Các dự án đầu tư trên địa bàn tỉnh Nghệ An bao gồm: Các dự án đầu tư vào các Khu Công nghiệp của tỉnh, đầu tư vào các cụm Công nghiệp nhỏ, Khu thương mại, du lịch của các huyện, thành, thị và các dự án đầu tư trên địa bàn theo quy hoạch. Trong đó, khuyến khích và ưu tiên hơn cho những dự án đầu tư vào các Khu Công nghiệp tập trung của tỉnh.</w:t>
      </w:r>
      <w:r>
        <w:rPr>
          <w:b w:val="0"/>
          <w:i w:val="0"/>
        </w:rPr>
        <w:br/>
      </w:r>
      <w:r>
        <w:rPr>
          <w:b/>
          <w:i w:val="0"/>
        </w:rPr>
        <w:t>Điều 2. Đối tượng áp dụng:</w:t>
      </w:r>
      <w:r>
        <w:rPr>
          <w:b w:val="0"/>
          <w:i w:val="0"/>
        </w:rPr>
        <w:br/>
      </w:r>
      <w:r>
        <w:rPr>
          <w:b w:val="0"/>
          <w:i w:val="0"/>
        </w:rPr>
        <w:t>Các dự án đầu tư thuộc Phụ lục I (đối với đầu tư trong nước) và Phụ lục II (đối với đầu tư nước ngoài) ban hành kèm theo được hưởng các ưu đãi tại Quyết định này.</w:t>
      </w:r>
      <w:r>
        <w:rPr>
          <w:b w:val="0"/>
          <w:i w:val="0"/>
        </w:rPr>
        <w:br/>
      </w:r>
      <w:r>
        <w:rPr>
          <w:b/>
          <w:i w:val="0"/>
        </w:rPr>
        <w:t>Chương II</w:t>
      </w:r>
      <w:r>
        <w:br/>
      </w:r>
      <w:r>
        <w:rPr>
          <w:b/>
          <w:i w:val="0"/>
        </w:rPr>
        <w:t>QUY ĐỊNH CỤ THỂ</w:t>
      </w:r>
      <w:r>
        <w:rPr>
          <w:b w:val="0"/>
          <w:i w:val="0"/>
        </w:rPr>
        <w:br/>
      </w:r>
      <w:r>
        <w:rPr>
          <w:b/>
          <w:i w:val="0"/>
        </w:rPr>
        <w:t>Điều 3. Hỗ trợ và tạo điều kiện thuận lợi đối với các dự án đầu tư vào các Khu Công nghiệp:</w:t>
      </w:r>
      <w:r>
        <w:rPr>
          <w:b w:val="0"/>
          <w:i w:val="0"/>
        </w:rPr>
        <w:br/>
      </w:r>
      <w:r>
        <w:rPr>
          <w:b/>
          <w:i w:val="0"/>
        </w:rPr>
        <w:t>1. Bồi thường, giải phóng mặt bằng và xây dựng cơ sở hạ tầng:</w:t>
      </w:r>
      <w:r>
        <w:rPr>
          <w:b w:val="0"/>
          <w:i w:val="0"/>
        </w:rPr>
        <w:br/>
      </w:r>
      <w:r>
        <w:rPr>
          <w:b w:val="0"/>
          <w:i w:val="0"/>
        </w:rPr>
        <w:t>Công ty đầu tư và kinh doanh hạ tầng Khu Công nghiệp chịu trách nhiệm bồi thường, giải phóng mặt bằng, rà phá bom mìn vật nổ, san lấp và hoàn thiện cơ sở hạ tầng trên lô đất chủ đầu tư thuê để thực hiện dự án.</w:t>
      </w:r>
      <w:r>
        <w:rPr>
          <w:b w:val="0"/>
          <w:i w:val="0"/>
        </w:rPr>
        <w:br/>
      </w:r>
      <w:r>
        <w:rPr>
          <w:b/>
          <w:i w:val="0"/>
        </w:rPr>
        <w:t>2. San nền cho các dự án:</w:t>
      </w:r>
      <w:r>
        <w:rPr>
          <w:b w:val="0"/>
          <w:i w:val="0"/>
        </w:rPr>
        <w:br/>
      </w:r>
      <w:r>
        <w:rPr>
          <w:b w:val="0"/>
          <w:i w:val="0"/>
        </w:rPr>
        <w:t>Nhà đầu tư tự san nền, được ngân sách tỉnh hỗ trợ 50% chi phí san nền theo dự toán được UBND tỉnh phê duyệt, nhưng không quá:</w:t>
      </w:r>
      <w:r>
        <w:rPr>
          <w:b w:val="0"/>
          <w:i w:val="0"/>
        </w:rPr>
        <w:br/>
      </w:r>
      <w:r>
        <w:rPr>
          <w:b w:val="0"/>
          <w:i w:val="0"/>
        </w:rPr>
        <w:t>- 1 tỷ đồng cho các dự án có vốn đầu tư dưới 50 tỷ đồng.</w:t>
      </w:r>
      <w:r>
        <w:rPr>
          <w:b w:val="0"/>
          <w:i w:val="0"/>
        </w:rPr>
        <w:br/>
      </w:r>
      <w:r>
        <w:rPr>
          <w:b w:val="0"/>
          <w:i w:val="0"/>
        </w:rPr>
        <w:t>- 2 tỷ đồng cho các dự án có vốn đầu tư từ 51-100 tỷ đồng.</w:t>
      </w:r>
      <w:r>
        <w:rPr>
          <w:b w:val="0"/>
          <w:i w:val="0"/>
        </w:rPr>
        <w:br/>
      </w:r>
      <w:r>
        <w:rPr>
          <w:b w:val="0"/>
          <w:i w:val="0"/>
        </w:rPr>
        <w:t>- 3 tỷ đồng cho các dự án có vốn đầu tư trên 100 tỷ đồng.</w:t>
      </w:r>
      <w:r>
        <w:rPr>
          <w:b w:val="0"/>
          <w:i w:val="0"/>
        </w:rPr>
        <w:br/>
      </w:r>
      <w:r>
        <w:rPr>
          <w:b/>
          <w:i w:val="0"/>
        </w:rPr>
        <w:t>3. Chính sách về đất:</w:t>
      </w:r>
      <w:r>
        <w:rPr>
          <w:b w:val="0"/>
          <w:i w:val="0"/>
        </w:rPr>
        <w:br/>
      </w:r>
      <w:r>
        <w:rPr>
          <w:b/>
          <w:i/>
        </w:rPr>
        <w:t>a) Giá thuê đất:</w:t>
      </w:r>
      <w:r>
        <w:rPr>
          <w:b w:val="0"/>
          <w:i w:val="0"/>
        </w:rPr>
        <w:br/>
      </w:r>
      <w:r>
        <w:rPr>
          <w:b w:val="0"/>
          <w:i w:val="0"/>
        </w:rPr>
        <w:t>- Công ty đầu tư và kinh doanh hạ tầng Khu Công nghiệp, sau khi đầu tư hoàn chỉnh hạ tầng trong các Khu Công nghiệp, sẽ cho các nhà đầu tư thuê lại đất theo mức giá: 0,45 USD/m2/năm (áp dụng trong các năm 2005 và 2006).</w:t>
      </w:r>
      <w:r>
        <w:rPr>
          <w:b w:val="0"/>
          <w:i w:val="0"/>
        </w:rPr>
        <w:br/>
      </w:r>
      <w:r>
        <w:rPr>
          <w:b w:val="0"/>
          <w:i w:val="0"/>
        </w:rPr>
        <w:t>- Trong điều kiện chưa san lấp và hoàn thiện hạ tầng, nhà đầu tư có thể tự san nền và xây dựng hạ tầng thì giá thuê đất là: 0,06 USD/m2/năm đối với Khu Công nghiệp Nam Cấm và 0,2 USD/m2/năm đối với các Khu Công nghiệp khác.</w:t>
      </w:r>
      <w:r>
        <w:rPr>
          <w:b w:val="0"/>
          <w:i w:val="0"/>
        </w:rPr>
        <w:br/>
      </w:r>
      <w:r>
        <w:rPr>
          <w:b/>
          <w:i/>
        </w:rPr>
        <w:t>b) Miễn tiền thuê đất:</w:t>
      </w:r>
      <w:r>
        <w:rPr>
          <w:b w:val="0"/>
          <w:i w:val="0"/>
        </w:rPr>
        <w:br/>
      </w:r>
      <w:r>
        <w:rPr>
          <w:b w:val="0"/>
          <w:i w:val="0"/>
        </w:rPr>
        <w:t>- Các dự án đầu tư thuê đất đã san lấp và hoàn thiện hạ tầng được miễn tiền thuê đất nguyên thổ 5 năm đầu.</w:t>
      </w:r>
      <w:r>
        <w:rPr>
          <w:b w:val="0"/>
          <w:i w:val="0"/>
        </w:rPr>
        <w:br/>
      </w:r>
      <w:r>
        <w:rPr>
          <w:b w:val="0"/>
          <w:i w:val="0"/>
        </w:rPr>
        <w:t>- Các dự án tự san nền và xây dựng hạ tầng được miễn tiền thuê đất nguyên thổ 10 năm đầu.</w:t>
      </w:r>
      <w:r>
        <w:rPr>
          <w:b w:val="0"/>
          <w:i w:val="0"/>
        </w:rPr>
        <w:br/>
      </w:r>
      <w:r>
        <w:rPr>
          <w:b/>
          <w:i w:val="0"/>
        </w:rPr>
        <w:t>4. Đối với các doanh nghiệp đầu tư đồng bộ hạ tầng:</w:t>
      </w:r>
      <w:r>
        <w:rPr>
          <w:b w:val="0"/>
          <w:i w:val="0"/>
        </w:rPr>
        <w:br/>
      </w:r>
      <w:r>
        <w:rPr>
          <w:b w:val="0"/>
          <w:i w:val="0"/>
        </w:rPr>
        <w:t>- Được hưởng chính sách ưu đãi theo Nghị định 36/CP của Chính phủ.</w:t>
      </w:r>
      <w:r>
        <w:rPr>
          <w:b w:val="0"/>
          <w:i w:val="0"/>
        </w:rPr>
        <w:br/>
      </w:r>
      <w:r>
        <w:rPr>
          <w:b w:val="0"/>
          <w:i w:val="0"/>
        </w:rPr>
        <w:t>- Được hỗ trợ 100% kinh phí bồi thường, giải phóng mặt bằng và rà phá bom mìn.</w:t>
      </w:r>
      <w:r>
        <w:rPr>
          <w:b w:val="0"/>
          <w:i w:val="0"/>
        </w:rPr>
        <w:br/>
      </w:r>
      <w:r>
        <w:rPr>
          <w:b w:val="0"/>
          <w:i w:val="0"/>
        </w:rPr>
        <w:t>- Được xây dựng công trình điện, đường, cấp nước, thông tin đến hàng rào Khu Công nghiệp.</w:t>
      </w:r>
      <w:r>
        <w:rPr>
          <w:b w:val="0"/>
          <w:i w:val="0"/>
        </w:rPr>
        <w:br/>
      </w:r>
      <w:r>
        <w:rPr>
          <w:b w:val="0"/>
          <w:i w:val="0"/>
        </w:rPr>
        <w:t>- Được hỗ trợ 15-50% chi phí san lấp mặt bằng theo từng dự án (có hướng dẫn cụ thể cho từng Khu Công nghiệp).</w:t>
      </w:r>
      <w:r>
        <w:rPr>
          <w:b w:val="0"/>
          <w:i w:val="0"/>
        </w:rPr>
        <w:br/>
      </w:r>
      <w:r>
        <w:rPr>
          <w:b w:val="0"/>
          <w:i w:val="0"/>
        </w:rPr>
        <w:t>- Miễn tiền thuê đất 5 năm đầu.</w:t>
      </w:r>
      <w:r>
        <w:rPr>
          <w:b w:val="0"/>
          <w:i w:val="0"/>
        </w:rPr>
        <w:br/>
      </w:r>
      <w:r>
        <w:rPr>
          <w:b/>
          <w:i w:val="0"/>
        </w:rPr>
        <w:t>Điều 4. Hỗ trợ và tạo điều kiện thuận lợi đối với các dự án đầu tư ngoài các Khu Công nghiệp</w:t>
      </w:r>
      <w:r>
        <w:rPr>
          <w:b w:val="0"/>
          <w:i w:val="0"/>
        </w:rPr>
        <w:br/>
      </w:r>
      <w:r>
        <w:rPr>
          <w:b/>
          <w:i w:val="0"/>
        </w:rPr>
        <w:t>1. Bồi thường, giải phóng mặt bằng:</w:t>
      </w:r>
      <w:r>
        <w:rPr>
          <w:b w:val="0"/>
          <w:i w:val="0"/>
        </w:rPr>
        <w:br/>
      </w:r>
      <w:r>
        <w:rPr>
          <w:b w:val="0"/>
          <w:i w:val="0"/>
        </w:rPr>
        <w:t>a) Việc bồi thường, giải phóng mặt bằng do UBND các huyện, thành, thị chỉ đạo Hội đồng bồi thường, giải phóng mặt bằng cấp mình tổ chức thực hiện theo phương án được UBND tỉnh phê duyệt, bàn giao địa điểm cho nhà đầu tư trong thời gian không quá 6 tháng.</w:t>
      </w:r>
      <w:r>
        <w:rPr>
          <w:b w:val="0"/>
          <w:i w:val="0"/>
        </w:rPr>
        <w:br/>
      </w:r>
      <w:r>
        <w:rPr>
          <w:b w:val="0"/>
          <w:i w:val="0"/>
        </w:rPr>
        <w:t>b) Được hỗ trợ một phần (tỷ lệ %) chi phí bồi thường, giải phóng mặt bằng theo các mức sau đây:</w:t>
      </w:r>
      <w:r>
        <w:rPr>
          <w:b w:val="0"/>
          <w:i w:val="0"/>
        </w:rPr>
        <w:br/>
      </w:r>
      <w:r>
        <w:rPr>
          <w:b w:val="0"/>
          <w:i w:val="0"/>
        </w:rPr>
        <w:t>- Các dự án sản xuất Nông, Lâm, Ngư nghiệp:</w:t>
      </w:r>
      <w:r>
        <w:rPr>
          <w:b w:val="0"/>
          <w:i w:val="0"/>
        </w:rPr>
        <w:br/>
      </w:r>
      <w:r>
        <w:rPr>
          <w:b w:val="0"/>
          <w:i w:val="0"/>
        </w:rPr>
        <w:t xml:space="preserve">+ Sử dụng diện tích từ 50 ha trở xuống: </w:t>
      </w:r>
      <w:r>
        <w:rPr>
          <w:b w:val="0"/>
          <w:i w:val="0"/>
        </w:rPr>
        <w:t>30%</w:t>
      </w:r>
      <w:r>
        <w:rPr>
          <w:b w:val="0"/>
          <w:i w:val="0"/>
        </w:rPr>
        <w:br/>
      </w:r>
      <w:r>
        <w:rPr>
          <w:b w:val="0"/>
          <w:i w:val="0"/>
        </w:rPr>
        <w:t>+ Sử dụng diện tích từ 51 - 100 ha : 20%</w:t>
      </w:r>
      <w:r>
        <w:rPr>
          <w:b w:val="0"/>
          <w:i w:val="0"/>
        </w:rPr>
        <w:br/>
      </w:r>
      <w:r>
        <w:rPr>
          <w:b w:val="0"/>
          <w:i w:val="0"/>
        </w:rPr>
        <w:t>+ Sử dụng diện tích từ 101 ha trở lên: 10%</w:t>
      </w:r>
      <w:r>
        <w:rPr>
          <w:b w:val="0"/>
          <w:i w:val="0"/>
        </w:rPr>
        <w:br/>
      </w:r>
      <w:r>
        <w:rPr>
          <w:b w:val="0"/>
          <w:i w:val="0"/>
        </w:rPr>
        <w:t>- Các dự án còn lại : 50%</w:t>
      </w:r>
      <w:r>
        <w:rPr>
          <w:b w:val="0"/>
          <w:i w:val="0"/>
        </w:rPr>
        <w:br/>
      </w:r>
      <w:r>
        <w:rPr>
          <w:b/>
          <w:i w:val="0"/>
        </w:rPr>
        <w:t>2. San lấp mặt bằng:</w:t>
      </w:r>
      <w:r>
        <w:rPr>
          <w:b w:val="0"/>
          <w:i w:val="0"/>
        </w:rPr>
        <w:br/>
      </w:r>
      <w:r>
        <w:rPr>
          <w:b w:val="0"/>
          <w:i w:val="0"/>
        </w:rPr>
        <w:t>Các nhà đầu tư tự san lấp mặt bằng được Ngân sách tỉnh hỗ trợ 50% theo phương án được phê duyệt nhưng tối đa không quá:</w:t>
      </w:r>
      <w:r>
        <w:rPr>
          <w:b w:val="0"/>
          <w:i w:val="0"/>
        </w:rPr>
        <w:br/>
      </w:r>
      <w:r>
        <w:rPr>
          <w:b w:val="0"/>
          <w:i w:val="0"/>
        </w:rPr>
        <w:t>- 1 tỷ đồng đối với dự án có vốn đầu tư trong nước từ 15 - 50 tỷ đồng hoặc dự án có vốn đầu tư nước ngoài từ 2-5 triệu USD.</w:t>
      </w:r>
      <w:r>
        <w:rPr>
          <w:b w:val="0"/>
          <w:i w:val="0"/>
        </w:rPr>
        <w:br/>
      </w:r>
      <w:r>
        <w:rPr>
          <w:b w:val="0"/>
          <w:i w:val="0"/>
        </w:rPr>
        <w:t>- 2 tỷ đồng cho 1 dự án có vốn đầu tư trong nước trên 50 tỷ đồng hoặc dự án có vốn đầu tư nước ngoài từ trên 5 triệu USD.</w:t>
      </w:r>
      <w:r>
        <w:rPr>
          <w:b w:val="0"/>
          <w:i w:val="0"/>
        </w:rPr>
        <w:br/>
      </w:r>
      <w:r>
        <w:rPr>
          <w:b/>
          <w:i w:val="0"/>
        </w:rPr>
        <w:t>3. Đầu tư hạ tầng ngoài hàng rào các dự án:</w:t>
      </w:r>
      <w:r>
        <w:rPr>
          <w:b w:val="0"/>
          <w:i w:val="0"/>
        </w:rPr>
        <w:br/>
      </w:r>
      <w:r>
        <w:rPr>
          <w:b w:val="0"/>
          <w:i w:val="0"/>
        </w:rPr>
        <w:t>a) Đối với các Cụm Công nghiệp nhỏ, Khu thương mại - du lịch.</w:t>
      </w:r>
      <w:r>
        <w:rPr>
          <w:b w:val="0"/>
          <w:i w:val="0"/>
        </w:rPr>
        <w:br/>
      </w:r>
      <w:r>
        <w:rPr>
          <w:b w:val="0"/>
          <w:i w:val="0"/>
        </w:rPr>
        <w:t>- UBND các huyện, thành, thị phải xây dựng đề án các Khu, Cụm Công nghiệp nhỏ, các khu Thương mại - Dịch vụ trình cấp có thẩm quyền phê duyệt để có chính sách hỗ trợ.</w:t>
      </w:r>
      <w:r>
        <w:rPr>
          <w:b w:val="0"/>
          <w:i w:val="0"/>
        </w:rPr>
        <w:br/>
      </w:r>
      <w:r>
        <w:rPr>
          <w:b w:val="0"/>
          <w:i w:val="0"/>
        </w:rPr>
        <w:t>- Ngân sách tỉnh hỗ trợ đầu tư đưa đường giao thông, công trình điện đến hàng rào các Khu, Cụm Công nghiệp nhỏ, Khu Thương mại - Du lịch của các huyện, thành, thị.</w:t>
      </w:r>
      <w:r>
        <w:rPr>
          <w:b w:val="0"/>
          <w:i w:val="0"/>
        </w:rPr>
        <w:br/>
      </w:r>
      <w:r>
        <w:rPr>
          <w:b w:val="0"/>
          <w:i w:val="0"/>
        </w:rPr>
        <w:t>b) Đối với các dự án đầu tư ngoài các Cụm Công nghiệp nhỏ được ngân sách tỉnh hỗ trợ 50% chi phí làm đường giao thông đến hàng rào công trình (đối với dự án có quy mô từ 20 tỷ đồng trở lên và cách đường giao thông trục chính 3-5 km), sau khi hoàn thành bàn giao công trình cho chính quyền địa phương quản lý (Dự án đầu tư, Thiết kế kỹ thuật - Dự toán phải được cấp có thẩm quyền thẩm định và phê duyệt theo đúng quy định).</w:t>
      </w:r>
      <w:r>
        <w:rPr>
          <w:b w:val="0"/>
          <w:i w:val="0"/>
        </w:rPr>
        <w:br/>
      </w:r>
      <w:r>
        <w:rPr>
          <w:b w:val="0"/>
          <w:i w:val="0"/>
        </w:rPr>
        <w:t>c) Đối với hạ tầng vùng nguyên liệu tập trung cho công nghiệp chế biến:</w:t>
      </w:r>
      <w:r>
        <w:rPr>
          <w:b w:val="0"/>
          <w:i w:val="0"/>
        </w:rPr>
        <w:br/>
      </w:r>
      <w:r>
        <w:rPr>
          <w:b w:val="0"/>
          <w:i w:val="0"/>
        </w:rPr>
        <w:t>Ngân sách tỉnh hỗ trợ đầu tư toàn bộ đường giao thông trục chính đối với các dự án có:</w:t>
      </w:r>
      <w:r>
        <w:rPr>
          <w:b w:val="0"/>
          <w:i w:val="0"/>
        </w:rPr>
        <w:br/>
      </w:r>
      <w:r>
        <w:rPr>
          <w:b w:val="0"/>
          <w:i w:val="0"/>
        </w:rPr>
        <w:t>- Vùng nguyên liệu chè, cà phê cam có quy mô tập trung 300 ha trở lên.</w:t>
      </w:r>
      <w:r>
        <w:rPr>
          <w:b w:val="0"/>
          <w:i w:val="0"/>
        </w:rPr>
        <w:br/>
      </w:r>
      <w:r>
        <w:rPr>
          <w:b w:val="0"/>
          <w:i w:val="0"/>
        </w:rPr>
        <w:t>- Vùng nguyên liệu dứa, sắn, chuối có quy mô tập trung từ 200 ha trở lên.</w:t>
      </w:r>
      <w:r>
        <w:rPr>
          <w:b w:val="0"/>
          <w:i w:val="0"/>
        </w:rPr>
        <w:br/>
      </w:r>
      <w:r>
        <w:rPr>
          <w:b w:val="0"/>
          <w:i w:val="0"/>
        </w:rPr>
        <w:t>- Dự án nuôi tôm có quy mô 10 triệu con giống, đối với sản xuất tôm giống và 20 ha trở lên đối với sản xuất tôm thịt thâm canh.</w:t>
      </w:r>
      <w:r>
        <w:rPr>
          <w:b w:val="0"/>
          <w:i w:val="0"/>
        </w:rPr>
        <w:br/>
      </w:r>
      <w:r>
        <w:rPr>
          <w:b/>
          <w:i w:val="0"/>
        </w:rPr>
        <w:t>4. Chính sách về đất:</w:t>
      </w:r>
      <w:r>
        <w:rPr>
          <w:b w:val="0"/>
          <w:i w:val="0"/>
        </w:rPr>
        <w:br/>
      </w:r>
      <w:r>
        <w:rPr>
          <w:b w:val="0"/>
          <w:i w:val="0"/>
        </w:rPr>
        <w:t>a) Mức giao đất:</w:t>
      </w:r>
      <w:r>
        <w:rPr>
          <w:b w:val="0"/>
          <w:i w:val="0"/>
        </w:rPr>
        <w:br/>
      </w:r>
      <w:r>
        <w:rPr>
          <w:b w:val="0"/>
          <w:i w:val="0"/>
        </w:rPr>
        <w:t>Diện tích đất giao cho các nhà đầu tư được tính cho từng dự án đầu tư theo quy định của Nhà nước có tính đến khả năng và tiến độ của nhà đầu tư.</w:t>
      </w:r>
      <w:r>
        <w:rPr>
          <w:b w:val="0"/>
          <w:i w:val="0"/>
        </w:rPr>
        <w:br/>
      </w:r>
      <w:r>
        <w:rPr>
          <w:b w:val="0"/>
          <w:i w:val="0"/>
        </w:rPr>
        <w:t>b) Giá thuê đất:</w:t>
      </w:r>
      <w:r>
        <w:rPr>
          <w:b w:val="0"/>
          <w:i w:val="0"/>
        </w:rPr>
        <w:br/>
      </w:r>
      <w:r>
        <w:rPr>
          <w:b w:val="0"/>
          <w:i w:val="0"/>
        </w:rPr>
        <w:t>- Đối với đầu tư trong nước:</w:t>
      </w:r>
      <w:r>
        <w:rPr>
          <w:b w:val="0"/>
          <w:i w:val="0"/>
        </w:rPr>
        <w:br/>
      </w:r>
      <w:r>
        <w:rPr>
          <w:b w:val="0"/>
          <w:i w:val="0"/>
        </w:rPr>
        <w:t>Được áp dụng giá thấp nhất, trong bảng giá đất hiện hành của Ủy ban nhân dân tỉnh ban hành, khi thuê đất thực hiện dự án.</w:t>
      </w:r>
      <w:r>
        <w:rPr>
          <w:b w:val="0"/>
          <w:i w:val="0"/>
        </w:rPr>
        <w:br/>
      </w:r>
      <w:r>
        <w:rPr>
          <w:b w:val="0"/>
          <w:i w:val="0"/>
        </w:rPr>
        <w:t>- Đối với đầu tư nước ngoài:</w:t>
      </w:r>
      <w:r>
        <w:rPr>
          <w:b w:val="0"/>
          <w:i w:val="0"/>
        </w:rPr>
        <w:br/>
      </w:r>
      <w:r>
        <w:rPr>
          <w:b w:val="0"/>
          <w:i w:val="0"/>
        </w:rPr>
        <w:t>Được áp dụng mức giá thấp nhất theo quy định hiện hành của Chính phủ khi thuê đất cho dự án.</w:t>
      </w:r>
      <w:r>
        <w:rPr>
          <w:b w:val="0"/>
          <w:i w:val="0"/>
        </w:rPr>
        <w:br/>
      </w:r>
      <w:r>
        <w:rPr>
          <w:b w:val="0"/>
          <w:i w:val="0"/>
        </w:rPr>
        <w:t>- Giá thuê đất các vùng đất xây dựng các công trình dịch vụ công cộng (như công viên) kết hợp kinh doanh du lịch:</w:t>
      </w:r>
      <w:r>
        <w:rPr>
          <w:b w:val="0"/>
          <w:i w:val="0"/>
        </w:rPr>
        <w:br/>
      </w:r>
      <w:r>
        <w:rPr>
          <w:b w:val="0"/>
          <w:i w:val="0"/>
        </w:rPr>
        <w:t>Được giảm 50% giá thuê đất theo Khoản 2 Điều này.</w:t>
      </w:r>
      <w:r>
        <w:rPr>
          <w:b w:val="0"/>
          <w:i w:val="0"/>
        </w:rPr>
        <w:br/>
      </w:r>
      <w:r>
        <w:rPr>
          <w:b w:val="0"/>
          <w:i w:val="0"/>
        </w:rPr>
        <w:t>c) Miễn tiền thuê đất đối với đầu tư trong nước và nước ngoài (tính từ khi ký Hợp đồng thuê đất):</w:t>
      </w:r>
      <w:r>
        <w:rPr>
          <w:b w:val="0"/>
          <w:i w:val="0"/>
        </w:rPr>
        <w:br/>
      </w:r>
      <w:r>
        <w:rPr>
          <w:b w:val="0"/>
          <w:i w:val="0"/>
        </w:rPr>
        <w:t>Áp dụng mức cao nhất theo quy định của Chính phủ và hướng dẫn của Bộ Tài chính.</w:t>
      </w:r>
      <w:r>
        <w:rPr>
          <w:b w:val="0"/>
          <w:i w:val="0"/>
        </w:rPr>
        <w:br/>
      </w:r>
      <w:r>
        <w:rPr>
          <w:b w:val="0"/>
          <w:i w:val="0"/>
        </w:rPr>
        <w:t>d) Thời gian thuê đất:</w:t>
      </w:r>
      <w:r>
        <w:rPr>
          <w:b w:val="0"/>
          <w:i w:val="0"/>
        </w:rPr>
        <w:br/>
      </w:r>
      <w:r>
        <w:rPr>
          <w:b w:val="0"/>
          <w:i w:val="0"/>
        </w:rPr>
        <w:t>Áp dụng theo Quyết định số 40/2005/QĐ-UB ngày 21/3/2005 của UBND tỉnh.</w:t>
      </w:r>
      <w:r>
        <w:rPr>
          <w:b w:val="0"/>
          <w:i w:val="0"/>
        </w:rPr>
        <w:br/>
      </w:r>
      <w:r>
        <w:rPr>
          <w:b/>
          <w:i w:val="0"/>
        </w:rPr>
        <w:t>Điều 5. Hỗ trợ về đào tạo lao động:</w:t>
      </w:r>
      <w:r>
        <w:rPr>
          <w:b w:val="0"/>
          <w:i w:val="0"/>
        </w:rPr>
        <w:br/>
      </w:r>
      <w:r>
        <w:rPr>
          <w:b w:val="0"/>
          <w:i w:val="0"/>
        </w:rPr>
        <w:t>Các doanh nghiệp tiếp nhận từ 50 lao động trở lên, tự đào tạo lao động, đạt tiêu chuẩn thợ bậc 2 trở lên được ngân sách tỉnh hỗ trợ chi phí đào tạo 500.000 đồng/1 lao động cho những lao động có hộ khẩu thường trú tại Nghệ An.</w:t>
      </w:r>
      <w:r>
        <w:rPr>
          <w:b w:val="0"/>
          <w:i w:val="0"/>
        </w:rPr>
        <w:br/>
      </w:r>
      <w:r>
        <w:rPr>
          <w:b/>
          <w:i w:val="0"/>
        </w:rPr>
        <w:t>Chương III</w:t>
      </w:r>
      <w:r>
        <w:br/>
      </w:r>
      <w:r>
        <w:rPr>
          <w:b/>
          <w:i w:val="0"/>
        </w:rPr>
        <w:t>TỔ CHỨC THỰC HIỆN</w:t>
      </w:r>
      <w:r>
        <w:rPr>
          <w:b w:val="0"/>
          <w:i w:val="0"/>
        </w:rPr>
        <w:br/>
      </w:r>
      <w:r>
        <w:rPr>
          <w:b/>
          <w:i w:val="0"/>
        </w:rPr>
        <w:t>Điều 6. Tổ chức triển khai thực hiện:</w:t>
      </w:r>
      <w:r>
        <w:rPr>
          <w:b w:val="0"/>
          <w:i w:val="0"/>
        </w:rPr>
        <w:br/>
      </w:r>
      <w:r>
        <w:rPr>
          <w:b/>
          <w:i w:val="0"/>
        </w:rPr>
        <w:t>1. Đối với các nhà đầu tư:</w:t>
      </w:r>
      <w:r>
        <w:rPr>
          <w:b w:val="0"/>
          <w:i w:val="0"/>
        </w:rPr>
        <w:br/>
      </w:r>
      <w:r>
        <w:rPr>
          <w:b w:val="0"/>
          <w:i w:val="0"/>
        </w:rPr>
        <w:t>Sau 12 tháng kể từ khi được bàn giao mặt bằng xây dựng, nếu nhà đầu tư không triển khai thực hiện dự án hoặc quy mô dự án không đúng như đã cam kết, sử dụng đất không đúng mục đích được thuê, được giao, thực hiện không đúng tiến độ mà không được UBND tỉnh chấp thuận bằng văn bản sẽ bị thu hồi đất, rút giấy phép đầu tư hoặc các văn bản cho phép đầu tư; nhà đầu tư phải bồi hoàn các chi phí tỉnh Nghệ An đã hỗ trợ và phải chịu mọi tổn thất do không thực hiện đúng các cam kết.</w:t>
      </w:r>
      <w:r>
        <w:rPr>
          <w:b w:val="0"/>
          <w:i w:val="0"/>
        </w:rPr>
        <w:br/>
      </w:r>
      <w:r>
        <w:rPr>
          <w:b/>
          <w:i w:val="0"/>
        </w:rPr>
        <w:t>2. Đối với các huyện thành thị:</w:t>
      </w:r>
      <w:r>
        <w:rPr>
          <w:b w:val="0"/>
          <w:i w:val="0"/>
        </w:rPr>
        <w:br/>
      </w:r>
      <w:r>
        <w:rPr>
          <w:b w:val="0"/>
          <w:i w:val="0"/>
        </w:rPr>
        <w:t>Nếu quá 6 tháng không bàn giao được mặt bằng cho nhà đầu tư thì Chủ tịch UBND các huyện, thành, thị phải chịu trách nhiệm trước UBND tỉnh.</w:t>
      </w:r>
      <w:r>
        <w:rPr>
          <w:b w:val="0"/>
          <w:i w:val="0"/>
        </w:rPr>
        <w:br/>
      </w:r>
      <w:r>
        <w:rPr>
          <w:b/>
          <w:i w:val="0"/>
        </w:rPr>
        <w:t>3. Phân công nhiệm vụ cho các Sở, ban ngành cấp tỉnh:</w:t>
      </w:r>
      <w:r>
        <w:rPr>
          <w:b w:val="0"/>
          <w:i w:val="0"/>
        </w:rPr>
        <w:br/>
      </w:r>
      <w:r>
        <w:rPr>
          <w:b w:val="0"/>
          <w:i w:val="0"/>
        </w:rPr>
        <w:t>Các Sở liên quan có trách nhiệm chủ động tham mưu cho UBND tỉnh thực hiện các chính sách ưu đãi cho nhà đầu tư:</w:t>
      </w:r>
      <w:r>
        <w:rPr>
          <w:b w:val="0"/>
          <w:i w:val="0"/>
        </w:rPr>
        <w:br/>
      </w:r>
      <w:r>
        <w:rPr>
          <w:b/>
          <w:i/>
        </w:rPr>
        <w:t>a) Văn phòng UBND tỉnh:</w:t>
      </w:r>
      <w:r>
        <w:rPr>
          <w:b w:val="0"/>
          <w:i w:val="0"/>
        </w:rPr>
        <w:br/>
      </w:r>
      <w:r>
        <w:rPr>
          <w:b w:val="0"/>
          <w:i w:val="0"/>
        </w:rPr>
        <w:t>Đầu mối tiếp nhận các văn bản của các nhà đầu tư để chuyển cho Sở Kế hoạch và Đầu tư, Ban quản lý các Khu công nghiệp và các cơ quan chức năng liên quan giải quyết; chịu trách nhiệm hướng dẫn và hỗ trợ nhà đầu tư làm đầy đủ thủ tục cho các dự án đầu tư vào Nghệ An; có trách nhiệm giải quyết, trả lời cho các nhà đầu tư trong thời gian 5 ngày làm việc kể từ ngày nhận được văn bản của nhà đầu tư.</w:t>
      </w:r>
      <w:r>
        <w:rPr>
          <w:b w:val="0"/>
          <w:i w:val="0"/>
        </w:rPr>
        <w:br/>
      </w:r>
      <w:r>
        <w:rPr>
          <w:b/>
          <w:i/>
        </w:rPr>
        <w:t>b) Sở Kế hoạch và Đầu tư:</w:t>
      </w:r>
      <w:r>
        <w:rPr>
          <w:b w:val="0"/>
          <w:i w:val="0"/>
        </w:rPr>
        <w:br/>
      </w:r>
      <w:r>
        <w:rPr>
          <w:b w:val="0"/>
          <w:i w:val="0"/>
        </w:rPr>
        <w:t>+ Đầu mối cung cấp thông tin tài liệu về cơ hội đầu tư vào Nghệ An cho các nhà đầu tư; tham mưu đề xuất điều chỉnh, bổ sung cơ chế chính sách khuyến khích đầu tư cho phù hợp với tình hình thực tế.</w:t>
      </w:r>
      <w:r>
        <w:rPr>
          <w:b w:val="0"/>
          <w:i w:val="0"/>
        </w:rPr>
        <w:br/>
      </w:r>
      <w:r>
        <w:rPr>
          <w:b w:val="0"/>
          <w:i w:val="0"/>
        </w:rPr>
        <w:t>+ Tiếp nhận, xử lý các văn bản của các Nhà đầu tư trong nước và nước ngoài vào các địa bàn ngoài các Khu Công nghiệp tập trung trong thời gian không quá 3 ngày làm việc đối với việc chủ trì thẩm tra các dự án; từ 5 đến 6 ngày đối với việc thẩm định năng lực nhà đầu tư; không quá 3 ngày đối với việc tham mưu trả lời quy hoạch phát triển của các dự án và chủ trương đầu tư. Tham mưu chủ trương đầu tư, thẩm tra năng lực tài chính, xem xét và thẩm tra các dự án đầu tư trình UBND tỉnh Quyết định và đề xuất bố trí vốn cho các công trình thuộc diện được hưởng chính sách ưu đãi theo kế hoạch hàng năm hoặc theo yêu cầu của UBND tỉnh.</w:t>
      </w:r>
      <w:r>
        <w:rPr>
          <w:b w:val="0"/>
          <w:i w:val="0"/>
        </w:rPr>
        <w:br/>
      </w:r>
      <w:r>
        <w:rPr>
          <w:b w:val="0"/>
          <w:i w:val="0"/>
        </w:rPr>
        <w:t>+ Chủ trì tổ chức thanh tra, kiểm tra các dự án đầu tư vào Nghệ An theo Luật đầu tư và của Ủy ban nhân dân tỉnh Nghệ An.</w:t>
      </w:r>
      <w:r>
        <w:rPr>
          <w:b w:val="0"/>
          <w:i w:val="0"/>
        </w:rPr>
        <w:br/>
      </w:r>
      <w:r>
        <w:rPr>
          <w:b/>
          <w:i/>
        </w:rPr>
        <w:t>c) Ban Quản lý các khu Công nghiệp tỉnh Nghệ An:</w:t>
      </w:r>
      <w:r>
        <w:rPr>
          <w:b w:val="0"/>
          <w:i w:val="0"/>
        </w:rPr>
        <w:br/>
      </w:r>
      <w:r>
        <w:rPr>
          <w:b w:val="0"/>
          <w:i w:val="0"/>
        </w:rPr>
        <w:t>Tiếp nhận, xử lý các văn bản của nhà đầu tư trong nước và nước ngoài vào các Khu Công nghiệp theo đúng thời gian quy định của UBND tỉnh. Xem xét hoặc thẩm định cấp Giấy phép đầu tư cho các dự án đầu tư vào các Khu Công nghiệp và trình UBND tỉnh hỗ trợ vốn cho Công ty hạ tầng phát triển Khu Công nghiệp.</w:t>
      </w:r>
      <w:r>
        <w:rPr>
          <w:b w:val="0"/>
          <w:i w:val="0"/>
        </w:rPr>
        <w:br/>
      </w:r>
      <w:r>
        <w:rPr>
          <w:b/>
          <w:i/>
        </w:rPr>
        <w:t>d) Sở Tài chính:</w:t>
      </w:r>
      <w:r>
        <w:rPr>
          <w:b w:val="0"/>
          <w:i w:val="0"/>
        </w:rPr>
        <w:br/>
      </w:r>
      <w:r>
        <w:rPr>
          <w:b w:val="0"/>
          <w:i w:val="0"/>
        </w:rPr>
        <w:t>Chủ trì thẩm định phương án bồi thường, giải phóng mặt bằng trình UBND tỉnh trong thời gian không quá 7 ngày. Tính giá trị bồi thường, giải phóng mặt bằng không quá 5 ngày. Tham mưu xử lý chính sách tài chính cho dự án không quá 3 ngày, kể từ ngày nhận đủ hồ sơ hợp lệ.</w:t>
      </w:r>
      <w:r>
        <w:rPr>
          <w:b w:val="0"/>
          <w:i w:val="0"/>
        </w:rPr>
        <w:br/>
      </w:r>
      <w:r>
        <w:rPr>
          <w:b/>
          <w:i/>
        </w:rPr>
        <w:t>e) Sở Xây dựng:</w:t>
      </w:r>
      <w:r>
        <w:rPr>
          <w:b w:val="0"/>
          <w:i w:val="0"/>
        </w:rPr>
        <w:br/>
      </w:r>
      <w:r>
        <w:rPr>
          <w:b w:val="0"/>
          <w:i w:val="0"/>
        </w:rPr>
        <w:t>Tham mưu địa điểm và nhu cầu sử dụng đất đối với các dự án sử dụng đất đô thị và các dự án thuộc các ngành công nghiệp, xây dựng, thương mại, du lịch thuộc thẩm quyền trình UBND tỉnh chấp thuận trong thời gian 5 ngày làm việc cho nhà đầu tư có cơ sở lập hồ sơ dự án xin đầu tư. Cấp giấy phép xây dựng trong thời gian 3 ngày làm việc, kể từ ngày nhận được hồ sơ hợp lệ.</w:t>
      </w:r>
      <w:r>
        <w:rPr>
          <w:b w:val="0"/>
          <w:i w:val="0"/>
        </w:rPr>
        <w:br/>
      </w:r>
      <w:r>
        <w:rPr>
          <w:b/>
          <w:i/>
        </w:rPr>
        <w:t>g) Sở Nông nghiệp và PTNT và Sở Thủy sản:</w:t>
      </w:r>
      <w:r>
        <w:rPr>
          <w:b w:val="0"/>
          <w:i w:val="0"/>
        </w:rPr>
        <w:br/>
      </w:r>
      <w:r>
        <w:rPr>
          <w:b w:val="0"/>
          <w:i w:val="0"/>
        </w:rPr>
        <w:t>Tham mưu địa điểm đối với các dự án nông nghiệp và thủy sản thuộc thẩm quyền trong thời gian 5 ngày làm việc và trình UBND tỉnh chấp thuận cho nhà đầu tư có cơ sở lập Hồ sơ dự án xin đầu tư.</w:t>
      </w:r>
      <w:r>
        <w:rPr>
          <w:b w:val="0"/>
          <w:i w:val="0"/>
        </w:rPr>
        <w:br/>
      </w:r>
      <w:r>
        <w:rPr>
          <w:b/>
          <w:i/>
        </w:rPr>
        <w:t>h) Sở Tài nguyên - Môi trường:</w:t>
      </w:r>
      <w:r>
        <w:rPr>
          <w:b w:val="0"/>
          <w:i w:val="0"/>
        </w:rPr>
        <w:br/>
      </w:r>
      <w:r>
        <w:rPr>
          <w:b w:val="0"/>
          <w:i w:val="0"/>
        </w:rPr>
        <w:t>Tham mưu về hồ sơ cho thuê đất và thu hồi đất trong thời gian không quá 5 ngày làm việc, tham mưu về việc cấp Giấy phép khai thác mỏ không quá 7 ngày làm việc, thẩm định đánh giá tác động môi trường không quá 5 ngày làm việc, kể từ ngày nhà đầu tư nộp đủ hồ sơ hợp lệ.</w:t>
      </w:r>
      <w:r>
        <w:rPr>
          <w:b w:val="0"/>
          <w:i w:val="0"/>
        </w:rPr>
        <w:br/>
      </w:r>
      <w:r>
        <w:rPr>
          <w:b/>
          <w:i w:val="0"/>
        </w:rPr>
        <w:t>Điều 7. Điều khoản thi hành:</w:t>
      </w:r>
      <w:r>
        <w:rPr>
          <w:b w:val="0"/>
          <w:i w:val="0"/>
        </w:rPr>
        <w:br/>
      </w:r>
      <w:r>
        <w:rPr>
          <w:b w:val="0"/>
          <w:i w:val="0"/>
        </w:rPr>
        <w:t>1. Giao Sở Kế hoạch và Đầu tư, Ban Quản lý các khu Công nghiệp tỉnh, Sở Tài chính, Kho bạc Nhà nước tỉnh hướng dẫn cụ thể thực hiện Quyết định này.</w:t>
      </w:r>
      <w:r>
        <w:rPr>
          <w:b w:val="0"/>
          <w:i w:val="0"/>
        </w:rPr>
        <w:br/>
      </w:r>
      <w:r>
        <w:rPr>
          <w:b w:val="0"/>
          <w:i w:val="0"/>
        </w:rPr>
        <w:t>2. Trong quá trình thực hiện quy định này, nếu có vướng mắc, yêu cầu nhà đầu tư, các cơ quan, đơn vị, cá nhân liên quan có văn bản báo cáo gửi về Sở Kế hoạch và Đầu tư và Ban quản lý các Khu Công nghiệp tỉnh để tổng hợp báo cáo Ủy ban nhân dân tỉnh.</w:t>
      </w:r>
      <w:r>
        <w:rPr>
          <w:b w:val="0"/>
          <w:i w:val="0"/>
        </w:rPr>
        <w:br/>
      </w:r>
      <w:r>
        <w:rPr>
          <w:b w:val="0"/>
          <w:i w:val="0"/>
        </w:rPr>
        <w:t>3. Các ngành chức năng có nhu cầu tìm hiểu thực tế của các doanh nghiệp đầu tư trên địa bàn tỉnh Nghệ An phải xin ý kiến Ủy ban nhân dân tỉnh trước khi thực hiện.</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br/>
      </w:r>
      <w:r>
        <w:rPr>
          <w:b/>
          <w:i w:val="0"/>
        </w:rPr>
        <w:br/>
        <w:t xml:space="preserve">           CHỦ TỊCH</w:t>
      </w:r>
      <w:r>
        <w:rPr>
          <w:b w:val="0"/>
          <w:i w:val="0"/>
        </w:rPr>
        <w:br/>
      </w:r>
      <w:r>
        <w:rPr>
          <w:b/>
          <w:i/>
        </w:rPr>
        <w:t>(Đã ký)</w:t>
      </w:r>
      <w:r>
        <w:rPr>
          <w:b w:val="0"/>
          <w:i w:val="0"/>
        </w:rPr>
        <w:br/>
      </w:r>
      <w:r>
        <w:br/>
      </w:r>
      <w:r>
        <w:rPr>
          <w:b/>
          <w:i w:val="0"/>
        </w:rPr>
        <w:br/>
        <w:t xml:space="preserve">           Nguyễn Thế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r>
              <w:rPr>
                <w:b w:val="0"/>
                <w:i w:val="0"/>
              </w:rPr>
              <w:br/>
            </w:r>
            <w:r>
              <w:rPr>
                <w:b w:val="0"/>
                <w:i w:val="0"/>
              </w:rPr>
              <w:t>Số: 57/2005/QĐ-UBND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Vinh, ngày 10 tháng 5 năm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br/>
            </w:r>
            <w:r>
              <w:rPr>
                <w:b/>
                <w:i w:val="0"/>
              </w:rPr>
              <w:br/>
              <w:t xml:space="preserve">           CHỦ TỊCH</w:t>
            </w:r>
            <w:r>
              <w:rPr>
                <w:b w:val="0"/>
                <w:i w:val="0"/>
              </w:rPr>
              <w:br/>
            </w:r>
            <w:r>
              <w:rPr>
                <w:b/>
                <w:i/>
              </w:rPr>
              <w:t>(Đã ký)</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br/>
            </w:r>
            <w:r>
              <w:rPr>
                <w:b/>
                <w:i w:val="0"/>
              </w:rPr>
              <w:br/>
              <w:t xml:space="preserve">           CHỦ TỊCH</w:t>
            </w:r>
            <w:r>
              <w:rPr>
                <w:b w:val="0"/>
                <w:i w:val="0"/>
              </w:rPr>
              <w:br/>
            </w:r>
            <w:r>
              <w:rPr>
                <w:b/>
                <w:i/>
              </w:rPr>
              <w:t>(Đã ký)</w:t>
            </w:r>
            <w:r>
              <w:rPr>
                <w:b w:val="0"/>
                <w:i w:val="0"/>
              </w:rPr>
              <w:br/>
            </w:r>
            <w:r>
              <w:br/>
            </w:r>
            <w:r>
              <w:rPr>
                <w:b/>
                <w:i w:val="0"/>
              </w:rPr>
              <w:br/>
              <w:t xml:space="preserve">           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