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58/2024/NĐ-CP Một số chính sách đầu tư trong lâm nghiệp</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58/2024/NĐ-CP</w:t>
      </w:r>
      <w:r>
        <w:rPr>
          <w:b w:val="0"/>
          <w:i w:val="0"/>
        </w:rPr>
        <w:br/>
      </w:r>
      <w:r>
        <w:rPr>
          <w:b w:val="0"/>
          <w:i w:val="0"/>
        </w:rPr>
        <w:br/>
      </w:r>
      <w:r>
        <w:rPr>
          <w:b w:val="0"/>
          <w:i/>
        </w:rPr>
        <w:t>Hà Nội, ngày 24 tháng 5 năm 2024</w:t>
      </w:r>
      <w:r>
        <w:rPr>
          <w:b w:val="0"/>
          <w:i w:val="0"/>
        </w:rPr>
        <w:br/>
      </w:r>
      <w:r>
        <w:rPr>
          <w:b w:val="0"/>
          <w:i w:val="0"/>
        </w:rPr>
        <w:br/>
      </w:r>
      <w:r>
        <w:rPr>
          <w:b w:val="0"/>
          <w:i w:val="0"/>
        </w:rPr>
        <w:br/>
      </w:r>
      <w:r>
        <w:rPr>
          <w:b w:val="0"/>
          <w:i w:val="0"/>
        </w:rPr>
        <w:br/>
      </w:r>
      <w:r>
        <w:rPr>
          <w:b/>
          <w:i w:val="0"/>
        </w:rPr>
        <w:t>NGHỊ ĐỊNH</w:t>
      </w:r>
      <w:r>
        <w:rPr>
          <w:b w:val="0"/>
          <w:i w:val="0"/>
        </w:rPr>
        <w:br/>
      </w:r>
      <w:r>
        <w:rPr>
          <w:b/>
          <w:i w:val="0"/>
        </w:rPr>
        <w:t>VỀ MỘT SỐ CHÍNH SÁCH ĐẦU TƯ TRONG LÂM NGHIỆP</w:t>
      </w:r>
      <w:r>
        <w:rPr>
          <w:b w:val="0"/>
          <w:i w:val="0"/>
        </w:rPr>
        <w:br/>
      </w:r>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r>
        <w:rPr>
          <w:b w:val="0"/>
          <w:i w:val="0"/>
        </w:rPr>
        <w:br/>
      </w:r>
      <w:r>
        <w:rPr>
          <w:b w:val="0"/>
          <w:i/>
        </w:rPr>
        <w:t xml:space="preserve">Căn cứ </w:t>
      </w:r>
      <w:r>
        <w:rPr>
          <w:b w:val="0"/>
          <w:i/>
        </w:rPr>
        <w:t>Luật Lâm nghiệp ngày 15 tháng 11 năm 2017;</w:t>
      </w:r>
      <w:r>
        <w:rPr>
          <w:b w:val="0"/>
          <w:i w:val="0"/>
        </w:rPr>
        <w:br/>
      </w:r>
      <w:r>
        <w:rPr>
          <w:b w:val="0"/>
          <w:i/>
        </w:rPr>
        <w:t xml:space="preserve">Căn cứ </w:t>
      </w:r>
      <w:r>
        <w:rPr>
          <w:b w:val="0"/>
          <w:i/>
        </w:rPr>
        <w:t>Luật Ngân sách nhà nước ngày 25 tháng 6 năm 2015;</w:t>
      </w:r>
      <w:r>
        <w:rPr>
          <w:b w:val="0"/>
          <w:i w:val="0"/>
        </w:rPr>
        <w:br/>
      </w:r>
      <w:r>
        <w:rPr>
          <w:b w:val="0"/>
          <w:i/>
        </w:rPr>
        <w:t xml:space="preserve">Căn cứ </w:t>
      </w:r>
      <w:r>
        <w:rPr>
          <w:b w:val="0"/>
          <w:i/>
        </w:rPr>
        <w:t>Luật Đầu tư công ngày 13 tháng 6 năm 2019;</w:t>
      </w:r>
      <w:r>
        <w:rPr>
          <w:b w:val="0"/>
          <w:i w:val="0"/>
        </w:rPr>
        <w:br/>
      </w:r>
      <w:r>
        <w:rPr>
          <w:b w:val="0"/>
          <w:i/>
        </w:rPr>
        <w:t xml:space="preserve">Căn cứ </w:t>
      </w:r>
      <w:r>
        <w:rPr>
          <w:b w:val="0"/>
          <w:i/>
        </w:rPr>
        <w:t>Luật Đầu tư ngày 1</w:t>
      </w:r>
      <w:r>
        <w:rPr>
          <w:b w:val="0"/>
          <w:i w:val="0"/>
        </w:rPr>
        <w:t xml:space="preserve">7 </w:t>
      </w:r>
      <w:r>
        <w:rPr>
          <w:b w:val="0"/>
          <w:i/>
        </w:rPr>
        <w:t>tháng 6 năm 2020;</w:t>
      </w:r>
      <w:r>
        <w:rPr>
          <w:b w:val="0"/>
          <w:i w:val="0"/>
        </w:rPr>
        <w:br/>
      </w:r>
      <w:r>
        <w:rPr>
          <w:b w:val="0"/>
          <w:i/>
        </w:rPr>
        <w:t xml:space="preserve">Căn cứ </w:t>
      </w:r>
      <w:r>
        <w:rPr>
          <w:b w:val="0"/>
          <w:i/>
        </w:rPr>
        <w:t xml:space="preserve">Luật Xây dựng ngày 18 tháng 6 năm 2014; </w:t>
      </w:r>
      <w:r>
        <w:rPr>
          <w:b w:val="0"/>
          <w:i/>
        </w:rPr>
        <w:t>Luật sửa đổi, bổ sung một số điều của Luật Xây dựng ngày 17</w:t>
      </w:r>
      <w:r>
        <w:rPr>
          <w:b w:val="0"/>
          <w:i w:val="0"/>
        </w:rPr>
        <w:t xml:space="preserve"> </w:t>
      </w:r>
      <w:r>
        <w:rPr>
          <w:b w:val="0"/>
          <w:i/>
        </w:rPr>
        <w:t>tháng 6 năm 2020;</w:t>
      </w:r>
      <w:r>
        <w:rPr>
          <w:b w:val="0"/>
          <w:i w:val="0"/>
        </w:rPr>
        <w:br/>
      </w:r>
      <w:r>
        <w:rPr>
          <w:b w:val="0"/>
          <w:i/>
        </w:rPr>
        <w:t>Theo đề nghị của Bộ trưởng Bộ Nông nghiệp và Phát triển nông thôn;</w:t>
      </w:r>
      <w:r>
        <w:rPr>
          <w:b w:val="0"/>
          <w:i w:val="0"/>
        </w:rPr>
        <w:br/>
      </w:r>
      <w:r>
        <w:rPr>
          <w:b w:val="0"/>
          <w:i/>
        </w:rPr>
        <w:t>Chính phủ ban hành Nghị định về một số chính sách đầu tư trong lâm nghiệp.</w:t>
      </w:r>
      <w:r>
        <w:rPr>
          <w:b w:val="0"/>
          <w:i w:val="0"/>
        </w:rPr>
        <w:br/>
      </w:r>
      <w:r>
        <w:rPr>
          <w:b/>
          <w:i w:val="0"/>
        </w:rPr>
        <w:t>Chương I</w:t>
      </w:r>
      <w:r>
        <w:br/>
      </w:r>
      <w:r>
        <w:rPr>
          <w:b w:val="0"/>
          <w:i w:val="0"/>
        </w:rPr>
        <w:br/>
      </w:r>
      <w:r>
        <w:rPr>
          <w:b/>
          <w:i w:val="0"/>
        </w:rPr>
        <w:t>QUY ĐỊNH CHUNG</w:t>
      </w:r>
      <w:r>
        <w:rPr>
          <w:b w:val="0"/>
          <w:i w:val="0"/>
        </w:rPr>
        <w:br/>
      </w:r>
      <w:r>
        <w:rPr>
          <w:b/>
          <w:i w:val="0"/>
        </w:rPr>
        <w:t>Điều 1. Phạm vi điều chỉnh</w:t>
      </w:r>
      <w:r>
        <w:rPr>
          <w:b w:val="0"/>
          <w:i w:val="0"/>
        </w:rPr>
        <w:br/>
      </w:r>
      <w:r>
        <w:rPr>
          <w:b w:val="0"/>
          <w:i w:val="0"/>
        </w:rPr>
        <w:t>Nghị định này quy định một số chính sách về đầu tư bảo vệ và phát triển rừng, chế biến lâm sản.</w:t>
      </w:r>
      <w:r>
        <w:rPr>
          <w:b w:val="0"/>
          <w:i w:val="0"/>
        </w:rPr>
        <w:br/>
      </w:r>
      <w:r>
        <w:rPr>
          <w:b/>
          <w:i w:val="0"/>
        </w:rPr>
        <w:t>Điều 2. Đối tượng áp dụng</w:t>
      </w:r>
      <w:r>
        <w:rPr>
          <w:b w:val="0"/>
          <w:i w:val="0"/>
        </w:rPr>
        <w:br/>
      </w:r>
      <w:r>
        <w:rPr>
          <w:b w:val="0"/>
          <w:i w:val="0"/>
        </w:rPr>
        <w:t>Cơ quan nhà nước, tổ chức, hộ gia đình, cá nhân, cộng đồng dân cư có liên quan đến hoạt động bảo vệ và phát triển rừng, chế biến lâm sản.</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Đầu tư là việc sử dụng ngân sách nhà nước, các nguồn vốn hợp pháp khác cho các chương trình, dự án và hoạt động đầu tư khác để thực hiện bảo vệ và phát triển rừng, chế biến lâm sản theo quy định của pháp luật.</w:t>
      </w:r>
      <w:r>
        <w:rPr>
          <w:b w:val="0"/>
          <w:i w:val="0"/>
        </w:rPr>
        <w:br/>
      </w:r>
      <w:r>
        <w:rPr>
          <w:b w:val="0"/>
          <w:i w:val="0"/>
        </w:rPr>
        <w:t>2. Hỗ trợ đầu tư là việc sử dụng ngân sách nhà nước, các nguồn vốn hợp pháp khác hỗ trợ một phần vốn đầu tư để thực hiện bảo vệ và phát triển rừng, chế biến lâm sản theo quy định của pháp luật.</w:t>
      </w:r>
      <w:r>
        <w:rPr>
          <w:b w:val="0"/>
          <w:i w:val="0"/>
        </w:rPr>
        <w:br/>
      </w:r>
      <w:r>
        <w:rPr>
          <w:b w:val="0"/>
          <w:i w:val="0"/>
        </w:rPr>
        <w:t>3. Hỗ trợ sau đầu tư là việc sử dụng ngân sách nhà nước, các nguồn vốn hợp pháp khác hỗ trợ cho tổ chức, hộ gia đình, cá nhân, cộng đồng dân cư đã thực hiện hoạt động bảo vệ và phát triển rừng, chế biến lâm sản được cơ quan có thẩm quyền nghiệm thu kết quả thực hiện.</w:t>
      </w:r>
      <w:r>
        <w:rPr>
          <w:b w:val="0"/>
          <w:i w:val="0"/>
        </w:rPr>
        <w:br/>
      </w:r>
      <w:r>
        <w:rPr>
          <w:b w:val="0"/>
          <w:i w:val="0"/>
        </w:rPr>
        <w:t>4. Khu lâm nghiệp ứng dụng công nghệ cao là khu công nghệ cao thuộc lĩnh vực nông nghiệp theo quy định của pháp luật về công nghệ cao; là khu nghiên cứu, ứng dụng phát triển và sản xuất các sản phẩm công nghệ cao, công nghệ mới trong lĩnh vực lâm nghiệp, gồm: giống cây lâm nghiệp, cơ giới hóa trong trồng rừng, chăm sóc và khai thác rừng, chế biến lâm sản và sản xuất các sản phẩm phụ trợ ngành chế biến gỗ và lâm sản.</w:t>
      </w:r>
      <w:r>
        <w:rPr>
          <w:b w:val="0"/>
          <w:i w:val="0"/>
        </w:rPr>
        <w:br/>
      </w:r>
      <w:r>
        <w:rPr>
          <w:b w:val="0"/>
          <w:i w:val="0"/>
        </w:rPr>
        <w:t>5. Công trình lâm sinh là công trình nông nghiệp và phát triển nông thôn được tạo thành từ việc thực hiện hoạt động đầu tư lâm sinh gồm: khoanh nuôi xúc tiến tái sinh tự nhiên, khoanh nuôi xúc tiến tái sinh tự nhiên có trồng bổ sung, nuôi dưỡng rừng tự nhiên, làm giàu rừng tự nhiên, cải tạo rừng tự nhiên, trồng rừng, chăm sóc rừng trồng, nuôi dưỡng rừng trồng; xây dựng các hạng mục công trình kết cấu hạ tầng kỹ thuật cần thiết phục vụ bảo vệ và phát triển rừng.</w:t>
      </w:r>
      <w:r>
        <w:rPr>
          <w:b w:val="0"/>
          <w:i w:val="0"/>
        </w:rPr>
        <w:br/>
      </w:r>
      <w:r>
        <w:rPr>
          <w:b w:val="0"/>
          <w:i w:val="0"/>
        </w:rPr>
        <w:t>6. Xã khu vực II là xã thuộc địa bàn có điều kiện kinh tế - xã hội khó khăn; xã khu vực III là xã thuộc địa bàn có điều kiện kinh tế - xã hội đặc biệt khó khăn vùng đồng bào dân tộc thiểu số và miền núi theo quy định về tiêu chí của Thủ tướng Chính phủ.</w:t>
      </w:r>
      <w:r>
        <w:rPr>
          <w:b w:val="0"/>
          <w:i w:val="0"/>
        </w:rPr>
        <w:br/>
      </w:r>
      <w:r>
        <w:rPr>
          <w:b w:val="0"/>
          <w:i w:val="0"/>
        </w:rPr>
        <w:t>7. Vùng đất ven biển bao gồm các xã, phường, thị trấn có biển.</w:t>
      </w:r>
      <w:r>
        <w:rPr>
          <w:b w:val="0"/>
          <w:i w:val="0"/>
        </w:rPr>
        <w:br/>
      </w:r>
      <w:r>
        <w:rPr>
          <w:b w:val="0"/>
          <w:i w:val="0"/>
        </w:rPr>
        <w:t>8. Cộng đồng dân cư theo quy định tại khoản 24 Điều 2 Luật Lâm nghiệp.</w:t>
      </w:r>
      <w:r>
        <w:rPr>
          <w:b w:val="0"/>
          <w:i w:val="0"/>
        </w:rPr>
        <w:br/>
      </w:r>
      <w:r>
        <w:rPr>
          <w:b/>
          <w:i w:val="0"/>
        </w:rPr>
        <w:t>Điều 4. Nguyên tắc đầu tư trong lâm nghiệp</w:t>
      </w:r>
      <w:r>
        <w:rPr>
          <w:b w:val="0"/>
          <w:i w:val="0"/>
        </w:rPr>
        <w:br/>
      </w:r>
      <w:r>
        <w:rPr>
          <w:b w:val="0"/>
          <w:i w:val="0"/>
        </w:rPr>
        <w:t>1. Nhà nước bảo đảm nguồn lực cho hoạt động quản lý, bảo vệ và phát triển rừng đặc dụng, rừng phòng hộ; cấp kinh phí bảo vệ và phát triển rừng sản xuất là rừng tự nhiên trong thời gian đóng cửa rừng phù hợp với khả năng cân đối vốn từ ngân sách nhà nước trong kế hoạch trung hạn và hằng năm.</w:t>
      </w:r>
      <w:r>
        <w:rPr>
          <w:b w:val="0"/>
          <w:i w:val="0"/>
        </w:rPr>
        <w:br/>
      </w:r>
      <w:r>
        <w:rPr>
          <w:b w:val="0"/>
          <w:i w:val="0"/>
        </w:rPr>
        <w:t>2. Nhà nước khuyến khích và tạo điều kiện thuận lợi để tổ chức, cá nhân tự đầu tư, huy động vốn hợp pháp để thực hiện dự án đầu tư bảo vệ và phát triển rừng, chế biến lâm sản.</w:t>
      </w:r>
      <w:r>
        <w:rPr>
          <w:b w:val="0"/>
          <w:i w:val="0"/>
        </w:rPr>
        <w:br/>
      </w:r>
      <w:r>
        <w:rPr>
          <w:b/>
          <w:i w:val="0"/>
        </w:rPr>
        <w:t>Chương II</w:t>
      </w:r>
      <w:r>
        <w:br/>
      </w:r>
      <w:r>
        <w:rPr>
          <w:b w:val="0"/>
          <w:i w:val="0"/>
        </w:rPr>
        <w:br/>
      </w:r>
      <w:r>
        <w:rPr>
          <w:b/>
          <w:i w:val="0"/>
        </w:rPr>
        <w:t xml:space="preserve">MỘT SỐ CHÍNH SÁCH VỀ BẢO VỆ </w:t>
      </w:r>
      <w:r>
        <w:rPr>
          <w:b w:val="0"/>
          <w:i w:val="0"/>
        </w:rPr>
        <w:br/>
      </w:r>
      <w:r>
        <w:rPr>
          <w:b/>
          <w:i w:val="0"/>
        </w:rPr>
        <w:t>VÀ PHÁT TRIỂN RỪNG, CHẾ BIẾN LÂM SẢN</w:t>
      </w:r>
      <w:r>
        <w:rPr>
          <w:b w:val="0"/>
          <w:i w:val="0"/>
        </w:rPr>
        <w:br/>
      </w:r>
      <w:r>
        <w:rPr>
          <w:b/>
          <w:i w:val="0"/>
        </w:rPr>
        <w:t>Mục 1</w:t>
      </w:r>
      <w:r>
        <w:rPr>
          <w:b w:val="0"/>
          <w:i w:val="0"/>
        </w:rPr>
        <w:br/>
      </w:r>
      <w:r>
        <w:rPr>
          <w:b/>
          <w:i w:val="0"/>
        </w:rPr>
        <w:t>CHÍNH SÁCH ĐỐI VỚI RỪNG ĐẶC DỤNG</w:t>
      </w:r>
      <w:r>
        <w:rPr>
          <w:b w:val="0"/>
          <w:i w:val="0"/>
        </w:rPr>
        <w:br/>
      </w:r>
      <w:r>
        <w:rPr>
          <w:b/>
          <w:i w:val="0"/>
        </w:rPr>
        <w:t>Điều 5. Cấp kinh phí bảo vệ rừng đặc dụng</w:t>
      </w:r>
      <w:r>
        <w:rPr>
          <w:b w:val="0"/>
          <w:i w:val="0"/>
        </w:rPr>
        <w:br/>
      </w:r>
      <w:r>
        <w:rPr>
          <w:b w:val="0"/>
          <w:i w:val="0"/>
        </w:rPr>
        <w:t>1. Đối tượng:</w:t>
      </w:r>
      <w:r>
        <w:rPr>
          <w:b w:val="0"/>
          <w:i w:val="0"/>
        </w:rPr>
        <w:br/>
      </w:r>
      <w:r>
        <w:rPr>
          <w:b w:val="0"/>
          <w:i w:val="0"/>
        </w:rPr>
        <w:t>a) Ban quản lý rừng đặc dụng;</w:t>
      </w:r>
      <w:r>
        <w:rPr>
          <w:b w:val="0"/>
          <w:i w:val="0"/>
        </w:rPr>
        <w:br/>
      </w:r>
      <w:r>
        <w:rPr>
          <w:b w:val="0"/>
          <w:i w:val="0"/>
        </w:rPr>
        <w:t>b) Ban quản lý rừng phòng hộ;</w:t>
      </w:r>
      <w:r>
        <w:rPr>
          <w:b w:val="0"/>
          <w:i w:val="0"/>
        </w:rPr>
        <w:br/>
      </w:r>
      <w:r>
        <w:rPr>
          <w:b w:val="0"/>
          <w:i w:val="0"/>
        </w:rPr>
        <w:t>c) Cộng đồng dân cư;</w:t>
      </w:r>
      <w:r>
        <w:rPr>
          <w:b w:val="0"/>
          <w:i w:val="0"/>
        </w:rPr>
        <w:br/>
      </w:r>
      <w:r>
        <w:rPr>
          <w:b w:val="0"/>
          <w:i w:val="0"/>
        </w:rPr>
        <w:t>d) Các đối tượng khác theo quy định tại các khoản 2, 3, 4 Điều 8 Luật Lâm nghiệp.</w:t>
      </w:r>
      <w:r>
        <w:rPr>
          <w:b w:val="0"/>
          <w:i w:val="0"/>
        </w:rPr>
        <w:br/>
      </w:r>
      <w:r>
        <w:rPr>
          <w:b w:val="0"/>
          <w:i w:val="0"/>
        </w:rPr>
        <w:t>2. Mức kinh phí:</w:t>
      </w:r>
      <w:r>
        <w:rPr>
          <w:b w:val="0"/>
          <w:i w:val="0"/>
        </w:rPr>
        <w:br/>
      </w:r>
      <w:r>
        <w:rPr>
          <w:b w:val="0"/>
          <w:i w:val="0"/>
        </w:rPr>
        <w:t>a) Đối tượng quy định tại điểm a, điểm b khoản 1 Điều này, được Nhà nước cấp kinh phí bảo vệ rừng bình quân 150.000 đồng/ha/năm trên tổng diện tích rừng đặc dụng được giao, ngoài kinh phí sự nghiệp thường xuyên cho các hoạt động của bộ máy ban quản lý rừng.</w:t>
      </w:r>
      <w:r>
        <w:rPr>
          <w:b w:val="0"/>
          <w:i w:val="0"/>
        </w:rPr>
        <w:br/>
      </w:r>
      <w:r>
        <w:rPr>
          <w:b w:val="0"/>
          <w:i w:val="0"/>
        </w:rPr>
        <w:t>b) Đối tượng quy định tại điểm c, điểm d khoản 1 Điều này được Nhà nước cấp kinh phí bảo vệ rừng bình quân 500.000 đồng/ha/năm trên tổng diện tích rừng được giao.</w:t>
      </w:r>
      <w:r>
        <w:rPr>
          <w:b w:val="0"/>
          <w:i w:val="0"/>
        </w:rPr>
        <w:br/>
      </w:r>
      <w:r>
        <w:rPr>
          <w:b w:val="0"/>
          <w:i w:val="0"/>
        </w:rPr>
        <w:t>c) Kinh phí bảo vệ rừng đối với xã khu vực II, III bằng 1,2 lần mức bình quân, vùng đất ven biển bằng 1,5 lần mức bình quân quy định tại điểm a, điểm b khoản này.</w:t>
      </w:r>
      <w:r>
        <w:rPr>
          <w:b w:val="0"/>
          <w:i w:val="0"/>
        </w:rPr>
        <w:br/>
      </w:r>
      <w:r>
        <w:rPr>
          <w:b w:val="0"/>
          <w:i w:val="0"/>
        </w:rPr>
        <w:t>d) Chi phí lập hồ sơ lần đầu về bảo vệ rừng cho đối tượng tại điểm c khoản 1 Điều này là 50.000 đồng/ha; kinh phí quản lý, kiểm tra, nghiệm thu bảo vệ rừng là 7% trên tổng kinh phí chi cho bảo vệ rừng hằng năm.</w:t>
      </w:r>
      <w:r>
        <w:rPr>
          <w:b w:val="0"/>
          <w:i w:val="0"/>
        </w:rPr>
        <w:br/>
      </w:r>
      <w:r>
        <w:rPr>
          <w:b w:val="0"/>
          <w:i w:val="0"/>
        </w:rPr>
        <w:t>3. Nội dung chi:</w:t>
      </w:r>
      <w:r>
        <w:rPr>
          <w:b w:val="0"/>
          <w:i w:val="0"/>
        </w:rPr>
        <w:br/>
      </w:r>
      <w:r>
        <w:rPr>
          <w:b w:val="0"/>
          <w:i w:val="0"/>
        </w:rPr>
        <w:t>a) Đối tượng quy định tại điểm a khoản 1 Điều này thực hiện các nội dung sau:</w:t>
      </w:r>
      <w:r>
        <w:rPr>
          <w:b w:val="0"/>
          <w:i w:val="0"/>
        </w:rPr>
        <w:br/>
      </w:r>
      <w:r>
        <w:rPr>
          <w:b w:val="0"/>
          <w:i w:val="0"/>
        </w:rPr>
        <w:t>Khoán bảo vệ rừng đối với hộ gia đình, cá nhân, cộng đồng dân cư tại địa phương theo quy định tại Điều 19 Nghị định này;</w:t>
      </w:r>
      <w:r>
        <w:rPr>
          <w:b w:val="0"/>
          <w:i w:val="0"/>
        </w:rPr>
        <w:br/>
      </w:r>
      <w:r>
        <w:rPr>
          <w:b w:val="0"/>
          <w:i w:val="0"/>
        </w:rPr>
        <w:t>Chi phí tiền công cho lực lượng chuyên trách bảo vệ rừng, thuộc đối tượng không được hưởng lương do ngân sách nhà nước cấp; thuê lao động bảo vệ rừng;</w:t>
      </w:r>
      <w:r>
        <w:rPr>
          <w:b w:val="0"/>
          <w:i w:val="0"/>
        </w:rPr>
        <w:br/>
      </w:r>
      <w:r>
        <w:rPr>
          <w:b w:val="0"/>
          <w:i w:val="0"/>
        </w:rPr>
        <w:t>Mua sắm, sửa chữa trang thiết bị phục vụ bảo vệ rừng và các công cụ hỗ trợ, bảo hộ lao động cho lực lượng bảo vệ rừng;</w:t>
      </w:r>
      <w:r>
        <w:rPr>
          <w:b w:val="0"/>
          <w:i w:val="0"/>
        </w:rPr>
        <w:br/>
      </w:r>
      <w:r>
        <w:rPr>
          <w:b w:val="0"/>
          <w:i w:val="0"/>
        </w:rPr>
        <w:t>Hỗ trợ các lực lượng tham gia truy quét, tuần tra, kiểm tra, giám sát công tác bảo vệ rừng; tập huấn chuyên môn nghiệp vụ cho lực lượng chuyên trách bảo vệ rừng; tổ chức ký quy ước, cam kết bảo vệ rừng, phòng cháy, chữa cháy rừng; hỗ trợ đào tạo nâng cao nhận thức cộng đồng về bảo vệ rừng; tuyên truyền giáo dục pháp luật trong cộng đồng dân cư;</w:t>
      </w:r>
      <w:r>
        <w:rPr>
          <w:b w:val="0"/>
          <w:i w:val="0"/>
        </w:rPr>
        <w:br/>
      </w:r>
      <w:r>
        <w:rPr>
          <w:b w:val="0"/>
          <w:i w:val="0"/>
        </w:rPr>
        <w:t>Chi xây dựng phương án phòng cháy và chữa cháy rừng; diễn tập chữa cháy rừng; trực ngoài giờ phòng cháy, chữa cháy rừng trong các tháng mùa khô và chi các hội nghị phục vụ công tác bảo vệ rừng;</w:t>
      </w:r>
      <w:r>
        <w:rPr>
          <w:b w:val="0"/>
          <w:i w:val="0"/>
        </w:rPr>
        <w:br/>
      </w:r>
      <w:r>
        <w:rPr>
          <w:b w:val="0"/>
          <w:i w:val="0"/>
        </w:rPr>
        <w:t>Hỗ trợ chi phí đi lại, hướng dẫn, kiểm tra, giám sát, họp với cộng đồng dân cư để triển khai hoạt động quy định tại Điều 8 Nghị định này;</w:t>
      </w:r>
      <w:r>
        <w:rPr>
          <w:b w:val="0"/>
          <w:i w:val="0"/>
        </w:rPr>
        <w:br/>
      </w:r>
      <w:r>
        <w:rPr>
          <w:b w:val="0"/>
          <w:i w:val="0"/>
        </w:rPr>
        <w:t>Thực hiện các hoạt động bảo vệ rừng khác theo quy định của pháp luật về lâm nghiệp.</w:t>
      </w:r>
      <w:r>
        <w:rPr>
          <w:b w:val="0"/>
          <w:i w:val="0"/>
        </w:rPr>
        <w:br/>
      </w:r>
      <w:r>
        <w:rPr>
          <w:b w:val="0"/>
          <w:i w:val="0"/>
        </w:rPr>
        <w:t>b) Đối tượng quy định tại điểm b khoản 1 Điều này thực hiện khoán bảo vệ rừng đối với hộ gia đình, cá nhân, cộng đồng dân cư tại địa phương theo quy định tại Điều 19 Nghị định này và chi cho các nội dung sau:</w:t>
      </w:r>
      <w:r>
        <w:rPr>
          <w:b w:val="0"/>
          <w:i w:val="0"/>
        </w:rPr>
        <w:br/>
      </w:r>
      <w:r>
        <w:rPr>
          <w:b w:val="0"/>
          <w:i w:val="0"/>
        </w:rPr>
        <w:t>Thuê lao động bảo vệ rừng; chi cho lực lượng chuyên trách bảo vệ rừng thuộc đối tượng không được hưởng lương do ngân sách nhà nước cấp;</w:t>
      </w:r>
      <w:r>
        <w:rPr>
          <w:b w:val="0"/>
          <w:i w:val="0"/>
        </w:rPr>
        <w:br/>
      </w:r>
      <w:r>
        <w:rPr>
          <w:b w:val="0"/>
          <w:i w:val="0"/>
        </w:rPr>
        <w:t>Mua sắm, sửa chữa trang thiết bị phục vụ bảo vệ rừng và các công cụ hỗ trợ, bảo hộ lao động cho lực lượng bảo vệ rừng;</w:t>
      </w:r>
      <w:r>
        <w:rPr>
          <w:b w:val="0"/>
          <w:i w:val="0"/>
        </w:rPr>
        <w:br/>
      </w:r>
      <w:r>
        <w:rPr>
          <w:b w:val="0"/>
          <w:i w:val="0"/>
        </w:rPr>
        <w:t>Hỗ trợ các lực lượng tham gia truy quét, tuần tra, kiểm tra, giám sát công tác bảo vệ rừng; tập huấn chuyên môn nghiệp vụ cho lực lượng chuyên trách bảo vệ rừng; tổ chức ký quy ước, cam kết bảo vệ rừng, phòng cháy, chữa cháy rừng; hỗ trợ đào tạo nâng cao nhận thức cộng đồng về bảo vệ rừng; tuyên truyền giáo dục pháp luật trong cộng đồng dân cư;</w:t>
      </w:r>
      <w:r>
        <w:rPr>
          <w:b w:val="0"/>
          <w:i w:val="0"/>
        </w:rPr>
        <w:br/>
      </w:r>
      <w:r>
        <w:rPr>
          <w:b w:val="0"/>
          <w:i w:val="0"/>
        </w:rPr>
        <w:t>Chi xây dựng phương án phòng cháy và chữa cháy rừng; diễn tập chữa cháy rừng; trực ngoài giờ phòng cháy, chữa cháy rừng trong các tháng mùa khô và chi các hội nghị phục vụ công tác bảo vệ rừng;</w:t>
      </w:r>
      <w:r>
        <w:rPr>
          <w:b w:val="0"/>
          <w:i w:val="0"/>
        </w:rPr>
        <w:br/>
      </w:r>
      <w:r>
        <w:rPr>
          <w:b w:val="0"/>
          <w:i w:val="0"/>
        </w:rPr>
        <w:t>Thực hiện các hoạt động bảo vệ rừng khác theo quy định của pháp luật về lâm nghiệp.</w:t>
      </w:r>
      <w:r>
        <w:rPr>
          <w:b w:val="0"/>
          <w:i w:val="0"/>
        </w:rPr>
        <w:br/>
      </w:r>
      <w:r>
        <w:rPr>
          <w:b w:val="0"/>
          <w:i w:val="0"/>
        </w:rPr>
        <w:t>c) Đối tượng quy định tại điểm c khoản 1 Điều này thực hiện các hoạt động bảo vệ rừng do chủ rừng quyết định theo quy định của pháp luật về lâm nghiệp.</w:t>
      </w:r>
      <w:r>
        <w:rPr>
          <w:b w:val="0"/>
          <w:i w:val="0"/>
        </w:rPr>
        <w:br/>
      </w:r>
      <w:r>
        <w:rPr>
          <w:b w:val="0"/>
          <w:i w:val="0"/>
        </w:rPr>
        <w:t>d) Đối tượng quy định tại điểm d khoản 1 Điều này: đối với doanh nghiệp nhà nước thực hiện khoán bảo vệ rừng cho hộ gia đình, cá nhân, cộng đồng dân cư tại địa phương theo quy định tại Điều 19 Nghị định này và các hoạt động bảo vệ rừng khác do chủ rừng quyết định theo quy định của pháp luật về lâm nghiệp. Đối với các tổ chức khác thực hiện công tác quản lý, bảo vệ rừng theo phương án quản lý rừng bền vững và do chủ rừng quyết định theo quy định của pháp luật về lâm nghiệp.</w:t>
      </w:r>
      <w:r>
        <w:rPr>
          <w:b w:val="0"/>
          <w:i w:val="0"/>
        </w:rPr>
        <w:br/>
      </w:r>
      <w:r>
        <w:rPr>
          <w:b w:val="0"/>
          <w:i w:val="0"/>
        </w:rPr>
        <w:t>đ) Căn cứ vào ngân sách nhà nước được phân bổ hàng năm, đối tượng quy định tại khoản 1 Điều này ưu tiên thực hiện các nội dung chi bảo vệ rừng cho khu vực có nguy cơ cao về xâm hại tài nguyên rừng; khu rừng có giá trị đa dạng sinh học cao cần được bảo vệ.</w:t>
      </w:r>
      <w:r>
        <w:rPr>
          <w:b w:val="0"/>
          <w:i w:val="0"/>
        </w:rPr>
        <w:br/>
      </w:r>
      <w:r>
        <w:rPr>
          <w:b w:val="0"/>
          <w:i w:val="0"/>
        </w:rPr>
        <w:t>4. Trình tự thực hiện:</w:t>
      </w:r>
      <w:r>
        <w:rPr>
          <w:b w:val="0"/>
          <w:i w:val="0"/>
        </w:rPr>
        <w:br/>
      </w:r>
      <w:r>
        <w:rPr>
          <w:b w:val="0"/>
          <w:i w:val="0"/>
        </w:rPr>
        <w:t>a) Đối tượng quy định tại điểm a, điểm b khoản 1 Điều này, thực hiện như sau:</w:t>
      </w:r>
      <w:r>
        <w:rPr>
          <w:b w:val="0"/>
          <w:i w:val="0"/>
        </w:rPr>
        <w:br/>
      </w:r>
      <w:r>
        <w:rPr>
          <w:b w:val="0"/>
          <w:i w:val="0"/>
        </w:rPr>
        <w:t>Căn cứ dự toán kinh phí quản lý, bảo vệ rừng được giao hằng năm, Bộ trưởng Bộ Nông nghiệp và Phát triển nông thôn quyết định cấp kinh phí cụ thể cho từng ban quản lý rừng trực thuộc Bộ; Chủ tịch Ủy ban nhân dân cấp tỉnh quyết định cấp kinh phí cụ thể cho từng ban quản lý rừng tại địa phương;</w:t>
      </w:r>
      <w:r>
        <w:rPr>
          <w:b w:val="0"/>
          <w:i w:val="0"/>
        </w:rPr>
        <w:br/>
      </w:r>
      <w:r>
        <w:rPr>
          <w:b w:val="0"/>
          <w:i w:val="0"/>
        </w:rPr>
        <w:t>Căn cứ dự toán được cấp có thẩm quyền giao, ban quản lý rừng lập hồ sơ và phê duyệt thiết kế, dự toán kinh phí cho nội dung chi quy định tại khoản 3 Điều này theo quy định tại các Điều 28, 30 và 32 Nghị định này.</w:t>
      </w:r>
      <w:r>
        <w:rPr>
          <w:b w:val="0"/>
          <w:i w:val="0"/>
        </w:rPr>
        <w:br/>
      </w:r>
      <w:r>
        <w:rPr>
          <w:b w:val="0"/>
          <w:i w:val="0"/>
        </w:rPr>
        <w:t>b) Đối tượng quy định tại điểm c khoản 1 Điều này, thực hiện như sau:</w:t>
      </w:r>
      <w:r>
        <w:rPr>
          <w:b w:val="0"/>
          <w:i w:val="0"/>
        </w:rPr>
        <w:br/>
      </w:r>
      <w:r>
        <w:rPr>
          <w:b w:val="0"/>
          <w:i w:val="0"/>
        </w:rPr>
        <w:t>Phương thức cấp kinh phí: căn cứ diện tích rừng được giao, kết quả bảo vệ rừng giữa chủ rừng là cộng đồng dân cư với Ủy ban nhân dân cấp xã. Thời hạn thực hiện theo năm, hoặc theo kế hoạch 3 năm, hoặc 5 năm;</w:t>
      </w:r>
      <w:r>
        <w:rPr>
          <w:b w:val="0"/>
          <w:i w:val="0"/>
        </w:rPr>
        <w:br/>
      </w:r>
      <w:r>
        <w:rPr>
          <w:b w:val="0"/>
          <w:i w:val="0"/>
        </w:rPr>
        <w:t>Hằng năm, Ủy ban nhân dân cấp xã cùng với Kiểm lâm làm việc tại địa bàn có trách nhiệm nghiệm thu, đánh giá kết quả thực hiện bảo vệ rừng cho cộng đồng dân cư;</w:t>
      </w:r>
      <w:r>
        <w:rPr>
          <w:b w:val="0"/>
          <w:i w:val="0"/>
        </w:rPr>
        <w:br/>
      </w:r>
      <w:r>
        <w:rPr>
          <w:b w:val="0"/>
          <w:i w:val="0"/>
        </w:rPr>
        <w:t>Trường hợp bên nhận kinh phí bảo vệ rừng để xảy ra mất rừng hoặc phá rừng hoặc không thực hiện theo kế hoạch được duyệt thì lập biên bản xác định diện tích rừng đã mất hoặc bị suy giảm, xác định rõ nguyên nhân và xử lý theo quy định của pháp luật hiện hành;</w:t>
      </w:r>
      <w:r>
        <w:rPr>
          <w:b w:val="0"/>
          <w:i w:val="0"/>
        </w:rPr>
        <w:br/>
      </w:r>
      <w:r>
        <w:rPr>
          <w:b w:val="0"/>
          <w:i w:val="0"/>
        </w:rPr>
        <w:t>Kết quả nghiệm thu hằng năm là căn cứ để thanh toán, quyết toán kinh phí.</w:t>
      </w:r>
      <w:r>
        <w:rPr>
          <w:b w:val="0"/>
          <w:i w:val="0"/>
        </w:rPr>
        <w:br/>
      </w:r>
      <w:r>
        <w:rPr>
          <w:b w:val="0"/>
          <w:i w:val="0"/>
        </w:rPr>
        <w:t>c) Đối tượng quy định tại điểm d khoản 1 Điều này: đối với doanh nghiệp thực hiện theo quy định tại Nghị định số 32/2019/NĐ-CP ngày 10 tháng 4 năm 2019 của Chính phủ quy định giao nhiệm vụ, đặt hàng hoặc đấu thầu cung cấp sản phẩm dịch vụ công sử dụng ngân sách nhà nước từ nguồn kinh phí chi thường xuyên. Đối với tổ chức khác được Nhà nước cấp thông qua dự toán kinh phí được cấp có thẩm quyền phê duyệt.</w:t>
      </w:r>
      <w:r>
        <w:rPr>
          <w:b w:val="0"/>
          <w:i w:val="0"/>
        </w:rPr>
        <w:br/>
      </w:r>
      <w:r>
        <w:rPr>
          <w:b/>
          <w:i w:val="0"/>
        </w:rPr>
        <w:t>Điều 6. Cấp kinh phí khoanh nuôi xúc tiến tái sinh tự nhiên, khoanh nuôi xúc tiến tái sinh tự nhiên có trồng bổ sung thuộc quy hoạch rừng đặc dụng</w:t>
      </w:r>
      <w:r>
        <w:rPr>
          <w:b w:val="0"/>
          <w:i w:val="0"/>
        </w:rPr>
        <w:br/>
      </w:r>
      <w:r>
        <w:rPr>
          <w:b w:val="0"/>
          <w:i w:val="0"/>
        </w:rPr>
        <w:t>1. Đối tượng: chủ rừng là tổ chức, cộng đồng dân cư thực hiện khoanh nuôi xúc tiến tái sinh tự nhiên, khoanh nuôi xúc tiến tái sinh tự nhiên có trồng bổ sung.</w:t>
      </w:r>
      <w:r>
        <w:rPr>
          <w:b w:val="0"/>
          <w:i w:val="0"/>
        </w:rPr>
        <w:br/>
      </w:r>
      <w:r>
        <w:rPr>
          <w:b w:val="0"/>
          <w:i w:val="0"/>
        </w:rPr>
        <w:t>2. Nội dung và mức kinh phí:</w:t>
      </w:r>
      <w:r>
        <w:rPr>
          <w:b w:val="0"/>
          <w:i w:val="0"/>
        </w:rPr>
        <w:br/>
      </w:r>
      <w:r>
        <w:rPr>
          <w:b w:val="0"/>
          <w:i w:val="0"/>
        </w:rPr>
        <w:t>a) Khoanh nuôi xúc tiến tái sinh tự nhiên: mức kinh phí bình quân 1.000.000 đồng/ha/năm trong thời gian 6 năm. Đối với vùng đất ven biển bằng 1,5 lần mức bình quân;</w:t>
      </w:r>
      <w:r>
        <w:rPr>
          <w:b w:val="0"/>
          <w:i w:val="0"/>
        </w:rPr>
        <w:br/>
      </w:r>
      <w:r>
        <w:rPr>
          <w:b w:val="0"/>
          <w:i w:val="0"/>
        </w:rPr>
        <w:t>b) Khoanh nuôi xúc tiến tái sinh tự nhiên có trồng bổ sung: mức kinh phí bình quân 2.000.000 đồng/ha/năm trong 3 năm đầu và 1.000.000 đồng/ha/năm cho 3 năm tiếp theo;</w:t>
      </w:r>
      <w:r>
        <w:rPr>
          <w:b w:val="0"/>
          <w:i w:val="0"/>
        </w:rPr>
        <w:br/>
      </w:r>
      <w:r>
        <w:rPr>
          <w:b w:val="0"/>
          <w:i w:val="0"/>
        </w:rPr>
        <w:t>c) Chi phí lập hồ sơ lần đầu cho khoanh nuôi xúc tiến tái sinh tự nhiên là 50.000 đồng/ha; chi phí lập hồ sơ thiết kế, dự toán khoanh nuôi xúc tiến tái sinh tự nhiên có trồng bổ sung được xác định bằng dự toán được duyệt; kinh phí quản lý, kiểm tra, nghiệm thu khoanh nuôi xúc tiến tái sinh tự nhiên, khoanh nuôi xúc tiến tái sinh tự nhiên có trồng bổ sung là 7% trên tổng kinh phí chi cho khoanh nuôi xúc tiến tái sinh tự nhiên, khoanh nuôi xúc tiến tái sinh tự nhiên có trồng bổ sung hằng năm.</w:t>
      </w:r>
      <w:r>
        <w:rPr>
          <w:b w:val="0"/>
          <w:i w:val="0"/>
        </w:rPr>
        <w:br/>
      </w:r>
      <w:r>
        <w:rPr>
          <w:b w:val="0"/>
          <w:i w:val="0"/>
        </w:rPr>
        <w:t>3. Phê duyệt thiết kế, dự toán khoanh nuôi xúc tiến tái sinh tự nhiên, khoanh nuôi xúc tiến tái sinh tự nhiên có trồng bổ sung rừng đặc dụng thực hiện theo quy định tại Điều 32 Nghị định này.</w:t>
      </w:r>
      <w:r>
        <w:rPr>
          <w:b w:val="0"/>
          <w:i w:val="0"/>
        </w:rPr>
        <w:br/>
      </w:r>
      <w:r>
        <w:rPr>
          <w:b/>
          <w:i w:val="0"/>
        </w:rPr>
        <w:t>Điều 7. Đầu tư trồng rừng, nuôi dưỡng rừng tự nhiên, làm giàu rừng đặc dụng</w:t>
      </w:r>
      <w:r>
        <w:rPr>
          <w:b w:val="0"/>
          <w:i w:val="0"/>
        </w:rPr>
        <w:br/>
      </w:r>
      <w:r>
        <w:rPr>
          <w:b w:val="0"/>
          <w:i w:val="0"/>
        </w:rPr>
        <w:t>1. Đối tượng: chủ rừng là tổ chức, cộng đồng dân cư thực hiện trồng rừng, nuôi dưỡng rừng tự nhiên, làm giàu rừng đặc dụng.</w:t>
      </w:r>
      <w:r>
        <w:rPr>
          <w:b w:val="0"/>
          <w:i w:val="0"/>
        </w:rPr>
        <w:br/>
      </w:r>
      <w:r>
        <w:rPr>
          <w:b w:val="0"/>
          <w:i w:val="0"/>
        </w:rPr>
        <w:t>2. Mức đầu tư: theo định mức kinh tế kỹ thuật, thiết kế, dự toán công trình lâm sinh được cơ quan nhà nước có thẩm quyền phê duyệt.</w:t>
      </w:r>
      <w:r>
        <w:rPr>
          <w:b w:val="0"/>
          <w:i w:val="0"/>
        </w:rPr>
        <w:br/>
      </w:r>
      <w:r>
        <w:rPr>
          <w:b w:val="0"/>
          <w:i w:val="0"/>
        </w:rPr>
        <w:t>3. Trình tự, thủ tục lập, thẩm định, phê duyệt thiết kế, dự toán đầu tư trồng rừng, nuôi dưỡng rừng tự nhiên, làm giàu rừng đặc dụng thực hiện theo quy định tại các Điều 29, 30 và 31 Nghị định này.</w:t>
      </w:r>
      <w:r>
        <w:rPr>
          <w:b w:val="0"/>
          <w:i w:val="0"/>
        </w:rPr>
        <w:br/>
      </w:r>
      <w:r>
        <w:rPr>
          <w:b/>
          <w:i w:val="0"/>
        </w:rPr>
        <w:t>Điều 8. Hỗ trợ kinh phí để phát triển sinh kế, cải thiện đời sống người dân vùng đệm của các khu rừng đặc dụng</w:t>
      </w:r>
      <w:r>
        <w:rPr>
          <w:b w:val="0"/>
          <w:i w:val="0"/>
        </w:rPr>
        <w:br/>
      </w:r>
      <w:r>
        <w:rPr>
          <w:b w:val="0"/>
          <w:i w:val="0"/>
        </w:rPr>
        <w:t>1. Đối tượng và mức hỗ trợ: cộng đồng dân cư thuộc vùng đệm của khu rừng đặc dụng được hỗ trợ bình quân là 50.000.000 đồng/cộng đồng dân cư/năm.</w:t>
      </w:r>
      <w:r>
        <w:rPr>
          <w:b w:val="0"/>
          <w:i w:val="0"/>
        </w:rPr>
        <w:br/>
      </w:r>
      <w:r>
        <w:rPr>
          <w:b w:val="0"/>
          <w:i w:val="0"/>
        </w:rPr>
        <w:t>2. Nội dung hỗ trợ:</w:t>
      </w:r>
      <w:r>
        <w:rPr>
          <w:b w:val="0"/>
          <w:i w:val="0"/>
        </w:rPr>
        <w:br/>
      </w:r>
      <w:r>
        <w:rPr>
          <w:b w:val="0"/>
          <w:i w:val="0"/>
        </w:rPr>
        <w:t>Căn cứ vào nguồn kinh phí được hỗ trợ, cộng đồng dân cư xác định nội dung hỗ trợ theo thứ tự ưu tiên sau:</w:t>
      </w:r>
      <w:r>
        <w:rPr>
          <w:b w:val="0"/>
          <w:i w:val="0"/>
        </w:rPr>
        <w:br/>
      </w:r>
      <w:r>
        <w:rPr>
          <w:b w:val="0"/>
          <w:i w:val="0"/>
        </w:rPr>
        <w:t>a) Hoạt động khuyến nông, khuyến lâm, giống cây trồng, giống vật nuôi; thiết bị chế biến nông lâm sản quy mô nhỏ;</w:t>
      </w:r>
      <w:r>
        <w:rPr>
          <w:b w:val="0"/>
          <w:i w:val="0"/>
        </w:rPr>
        <w:br/>
      </w:r>
      <w:r>
        <w:rPr>
          <w:b w:val="0"/>
          <w:i w:val="0"/>
        </w:rPr>
        <w:t>b) Vật liệu xây dựng cho các công trình công cộng của cộng đồng dân cư như công trình nước sạch, điện chiếu sáng, thông tin liên lạc, đường giao thông thôn, nhà văn hóa và các công trình khác.</w:t>
      </w:r>
      <w:r>
        <w:rPr>
          <w:b w:val="0"/>
          <w:i w:val="0"/>
        </w:rPr>
        <w:br/>
      </w:r>
      <w:r>
        <w:rPr>
          <w:b w:val="0"/>
          <w:i w:val="0"/>
        </w:rPr>
        <w:t>3. Điều kiện được hỗ trợ:</w:t>
      </w:r>
      <w:r>
        <w:rPr>
          <w:b w:val="0"/>
          <w:i w:val="0"/>
        </w:rPr>
        <w:br/>
      </w:r>
      <w:r>
        <w:rPr>
          <w:b w:val="0"/>
          <w:i w:val="0"/>
        </w:rPr>
        <w:t>a) Cộng đồng dân cư có quá trình bảo vệ rừng tốt, không để xảy ra các vụ vi phạm nghiêm trọng trong công tác bảo vệ rừng;</w:t>
      </w:r>
      <w:r>
        <w:rPr>
          <w:b w:val="0"/>
          <w:i w:val="0"/>
        </w:rPr>
        <w:br/>
      </w:r>
      <w:r>
        <w:rPr>
          <w:b w:val="0"/>
          <w:i w:val="0"/>
        </w:rPr>
        <w:t>b) Có kế hoạch, dự toán được duyệt; có cam kết bảo vệ rừng với ban quản lý rừng đặc dụng;</w:t>
      </w:r>
      <w:r>
        <w:rPr>
          <w:b w:val="0"/>
          <w:i w:val="0"/>
        </w:rPr>
        <w:br/>
      </w:r>
      <w:r>
        <w:rPr>
          <w:b w:val="0"/>
          <w:i w:val="0"/>
        </w:rPr>
        <w:t>c) Không trùng lặp nội dung hỗ trợ với dự án được đầu tư, hỗ trợ từ ngân sách nhà nước khác được cấp có thẩm quyền phê duyệt.</w:t>
      </w:r>
      <w:r>
        <w:rPr>
          <w:b w:val="0"/>
          <w:i w:val="0"/>
        </w:rPr>
        <w:br/>
      </w:r>
      <w:r>
        <w:rPr>
          <w:b w:val="0"/>
          <w:i w:val="0"/>
        </w:rPr>
        <w:t>4. Trình tự thực hiện hỗ trợ:</w:t>
      </w:r>
      <w:r>
        <w:rPr>
          <w:b w:val="0"/>
          <w:i w:val="0"/>
        </w:rPr>
        <w:br/>
      </w:r>
      <w:r>
        <w:rPr>
          <w:b w:val="0"/>
          <w:i w:val="0"/>
        </w:rPr>
        <w:t>a) Lập kế hoạch, dự toán và phê duyệt kinh phí hỗ trợ:</w:t>
      </w:r>
      <w:r>
        <w:rPr>
          <w:b w:val="0"/>
          <w:i w:val="0"/>
        </w:rPr>
        <w:br/>
      </w:r>
      <w:r>
        <w:rPr>
          <w:b w:val="0"/>
          <w:i w:val="0"/>
        </w:rPr>
        <w:t>Hằng năm, Trưởng thôn tổ chức họp với cộng đồng dân cư về đề xuất nội dung, kế hoạch, dự toán kinh phí đề nghị hỗ trợ và thống nhất tại biên bản họp theo Mẫu số 01 và lập kế hoạch, dự toán kinh phí hỗ trợ theo Mẫu số 02 Phụ lục kèm theo Nghị định này, gửi Ủy ban nhân dân cấp xã và ban quản lý rừng đặc dụng;</w:t>
      </w:r>
      <w:r>
        <w:rPr>
          <w:b w:val="0"/>
          <w:i w:val="0"/>
        </w:rPr>
        <w:br/>
      </w:r>
      <w:r>
        <w:rPr>
          <w:b w:val="0"/>
          <w:i w:val="0"/>
        </w:rPr>
        <w:t>Ban quản lý rừng đặc dụng chủ trì, phối hợp với Ủy ban nhân dân cấp xã họp với cộng đồng dân cư có đề nghị hỗ trợ và thống nhất đồng phê duyệt kế hoạch, dự toán kinh phí hỗ trợ của cộng đồng dân cư.</w:t>
      </w:r>
      <w:r>
        <w:rPr>
          <w:b w:val="0"/>
          <w:i w:val="0"/>
        </w:rPr>
        <w:br/>
      </w:r>
      <w:r>
        <w:rPr>
          <w:b w:val="0"/>
          <w:i w:val="0"/>
        </w:rPr>
        <w:t>b) Thực hiện hỗ trợ:</w:t>
      </w:r>
      <w:r>
        <w:rPr>
          <w:b w:val="0"/>
          <w:i w:val="0"/>
        </w:rPr>
        <w:br/>
      </w:r>
      <w:r>
        <w:rPr>
          <w:b w:val="0"/>
          <w:i w:val="0"/>
        </w:rPr>
        <w:t>Cộng đồng dân cư tự tổ chức thực hiện các nội dung kế hoạch, dự toán hỗ trợ kinh phí được duyệt. Đối với các nội dung cộng đồng dân cư không tự tổ chức thực hiện được, đề nghị Ủy ban nhân dân cấp xã hoặc ban quản lý rừng đặc dụng hỗ trợ thực hiện;</w:t>
      </w:r>
      <w:r>
        <w:rPr>
          <w:b w:val="0"/>
          <w:i w:val="0"/>
        </w:rPr>
        <w:br/>
      </w:r>
      <w:r>
        <w:rPr>
          <w:b w:val="0"/>
          <w:i w:val="0"/>
        </w:rPr>
        <w:t>Trường hợp có nhu cầu điều chỉnh kế hoạch và kinh phí hỗ trợ, cộng đồng dân cư đề nghị ban quản lý rừng đặc dụng, Ủy ban nhân dân cấp xã xem xét, điều chỉnh.</w:t>
      </w:r>
      <w:r>
        <w:rPr>
          <w:b w:val="0"/>
          <w:i w:val="0"/>
        </w:rPr>
        <w:br/>
      </w:r>
      <w:r>
        <w:rPr>
          <w:b w:val="0"/>
          <w:i w:val="0"/>
        </w:rPr>
        <w:t>c) Nghiệm thu, giám sát thực hiện:</w:t>
      </w:r>
      <w:r>
        <w:rPr>
          <w:b w:val="0"/>
          <w:i w:val="0"/>
        </w:rPr>
        <w:br/>
      </w:r>
      <w:r>
        <w:rPr>
          <w:b w:val="0"/>
          <w:i w:val="0"/>
        </w:rPr>
        <w:t>Cộng đồng dân cư tự tổ chức giám sát thực hiện kế hoạch, kinh phí hỗ trợ theo quy định của pháp luật về dân chủ ở cơ sở;</w:t>
      </w:r>
      <w:r>
        <w:rPr>
          <w:b w:val="0"/>
          <w:i w:val="0"/>
        </w:rPr>
        <w:br/>
      </w:r>
      <w:r>
        <w:rPr>
          <w:b w:val="0"/>
          <w:i w:val="0"/>
        </w:rPr>
        <w:t>Sau khi hoàn thành các nội dung kế hoạch được phê duyệt hỗ trợ hoặc kết thúc năm, ban quản lý rừng đặc dụng phối hợp với Ủy ban nhân dân cấp xã tổ chức nghiệm thu. Kết quả nghiệm thu được thể hiện trong biên bản nghiệm thu. Thành phần tham gia nghiệm thu gồm đại diện ban quản lý rừng đặc dụng, Ủy ban nhân dân cấp xã và đại diện cộng đồng dân cư. Nội dung nghiệm thu, bao gồm:</w:t>
      </w:r>
      <w:r>
        <w:rPr>
          <w:b w:val="0"/>
          <w:i w:val="0"/>
        </w:rPr>
        <w:br/>
      </w:r>
      <w:r>
        <w:rPr>
          <w:b w:val="0"/>
          <w:i w:val="0"/>
        </w:rPr>
        <w:t>Đối với các hoạt động khuyến nông, khuyến lâm: nghiệm thu theo kế hoạch, dự toán hỗ trợ;</w:t>
      </w:r>
      <w:r>
        <w:rPr>
          <w:b w:val="0"/>
          <w:i w:val="0"/>
        </w:rPr>
        <w:br/>
      </w:r>
      <w:r>
        <w:rPr>
          <w:b w:val="0"/>
          <w:i w:val="0"/>
        </w:rPr>
        <w:t>Đối với hỗ trợ giống cây, giống con, thiết bị chế biến nông, lâm sản quy mô nhỏ: nghiệm thu theo kế hoạch, dự toán hỗ trợ và theo hóa đơn hoặc biên nhận (trong trường hợp không có hóa đơn) và danh sách ký nhận của các hộ gia đình, cá nhân hay tổ hợp tác (nếu có);</w:t>
      </w:r>
      <w:r>
        <w:rPr>
          <w:b w:val="0"/>
          <w:i w:val="0"/>
        </w:rPr>
        <w:br/>
      </w:r>
      <w:r>
        <w:rPr>
          <w:b w:val="0"/>
          <w:i w:val="0"/>
        </w:rPr>
        <w:t>Đối với hỗ trợ vật liệu xây dựng các công trình công cộng thôn: nghiệm thu số lượng, khối lượng vật tư hỗ trợ theo kế hoạch, dự toán. Riêng đối với các công trình đồng hỗ trợ, bổ sung ký xác nhận vật liệu của ban quản lý dự án công trình.</w:t>
      </w:r>
      <w:r>
        <w:rPr>
          <w:b w:val="0"/>
          <w:i w:val="0"/>
        </w:rPr>
        <w:br/>
      </w:r>
      <w:r>
        <w:rPr>
          <w:b/>
          <w:i w:val="0"/>
        </w:rPr>
        <w:t>Mục 2</w:t>
      </w:r>
      <w:r>
        <w:rPr>
          <w:b w:val="0"/>
          <w:i w:val="0"/>
        </w:rPr>
        <w:br/>
      </w:r>
      <w:r>
        <w:rPr>
          <w:b/>
          <w:i w:val="0"/>
        </w:rPr>
        <w:t>CHÍNH SÁCH ĐỐI VỚI RỪNG PHÒNG HỘ</w:t>
      </w:r>
      <w:r>
        <w:rPr>
          <w:b w:val="0"/>
          <w:i w:val="0"/>
        </w:rPr>
        <w:br/>
      </w:r>
      <w:r>
        <w:rPr>
          <w:b/>
          <w:i w:val="0"/>
        </w:rPr>
        <w:t>Điều 9. Cấp kinh phí bảo vệ rừng phòng hộ</w:t>
      </w:r>
      <w:r>
        <w:rPr>
          <w:b w:val="0"/>
          <w:i w:val="0"/>
        </w:rPr>
        <w:br/>
      </w:r>
      <w:r>
        <w:rPr>
          <w:b w:val="0"/>
          <w:i w:val="0"/>
        </w:rPr>
        <w:t>1. Đối tượng:</w:t>
      </w:r>
      <w:r>
        <w:rPr>
          <w:b w:val="0"/>
          <w:i w:val="0"/>
        </w:rPr>
        <w:br/>
      </w:r>
      <w:r>
        <w:rPr>
          <w:b w:val="0"/>
          <w:i w:val="0"/>
        </w:rPr>
        <w:t>a) Ban quản lý rừng phòng hộ;</w:t>
      </w:r>
      <w:r>
        <w:rPr>
          <w:b w:val="0"/>
          <w:i w:val="0"/>
        </w:rPr>
        <w:br/>
      </w:r>
      <w:r>
        <w:rPr>
          <w:b w:val="0"/>
          <w:i w:val="0"/>
        </w:rPr>
        <w:t>b) Ban quản lý rừng đặc dụng;</w:t>
      </w:r>
      <w:r>
        <w:rPr>
          <w:b w:val="0"/>
          <w:i w:val="0"/>
        </w:rPr>
        <w:br/>
      </w:r>
      <w:r>
        <w:rPr>
          <w:b w:val="0"/>
          <w:i w:val="0"/>
        </w:rPr>
        <w:t>c) Doanh nghiệp nhà nước;</w:t>
      </w:r>
      <w:r>
        <w:rPr>
          <w:b w:val="0"/>
          <w:i w:val="0"/>
        </w:rPr>
        <w:br/>
      </w:r>
      <w:r>
        <w:rPr>
          <w:b w:val="0"/>
          <w:i w:val="0"/>
        </w:rPr>
        <w:t>d) Hộ gia đình, cá nhân, cộng đồng dân cư;</w:t>
      </w:r>
      <w:r>
        <w:rPr>
          <w:b w:val="0"/>
          <w:i w:val="0"/>
        </w:rPr>
        <w:br/>
      </w:r>
      <w:r>
        <w:rPr>
          <w:b w:val="0"/>
          <w:i w:val="0"/>
        </w:rPr>
        <w:t>đ) Ủy ban nhân dân cấp xã đang quản lý diện tích rừng chưa giao, chưa cho thuê;</w:t>
      </w:r>
      <w:r>
        <w:rPr>
          <w:b w:val="0"/>
          <w:i w:val="0"/>
        </w:rPr>
        <w:br/>
      </w:r>
      <w:r>
        <w:rPr>
          <w:b w:val="0"/>
          <w:i w:val="0"/>
        </w:rPr>
        <w:t>e) Các đối tượng khác theo quy định tại khoản 3, khoản 4 Điều 8 Luật Lâm nghiệp.</w:t>
      </w:r>
      <w:r>
        <w:rPr>
          <w:b w:val="0"/>
          <w:i w:val="0"/>
        </w:rPr>
        <w:br/>
      </w:r>
      <w:r>
        <w:rPr>
          <w:b w:val="0"/>
          <w:i w:val="0"/>
        </w:rPr>
        <w:t>2. Mức kinh phí:</w:t>
      </w:r>
      <w:r>
        <w:rPr>
          <w:b w:val="0"/>
          <w:i w:val="0"/>
        </w:rPr>
        <w:br/>
      </w:r>
      <w:r>
        <w:rPr>
          <w:b w:val="0"/>
          <w:i w:val="0"/>
        </w:rPr>
        <w:t>a) Đối tượng quy định tại điểm a khoản 1 Điều này được Nhà nước cấp kinh phí bảo vệ rừng bình quân 500.000 đồng/ha/năm trên tổng diện tích rừng phòng hộ được giao, ngoài kinh phí sự nghiệp thường xuyên cho các hoạt động của bộ máy ban quản lý rừng.</w:t>
      </w:r>
      <w:r>
        <w:rPr>
          <w:b w:val="0"/>
          <w:i w:val="0"/>
        </w:rPr>
        <w:br/>
      </w:r>
      <w:r>
        <w:rPr>
          <w:b w:val="0"/>
          <w:i w:val="0"/>
        </w:rPr>
        <w:t>b) Đối tượng quy định tại điểm b khoản 1 Điều này được Nhà nước cấp kinh phí bảo vệ rừng theo quy định tại điểm a khoản 2 Điều 5 Nghị định này.</w:t>
      </w:r>
      <w:r>
        <w:rPr>
          <w:b w:val="0"/>
          <w:i w:val="0"/>
        </w:rPr>
        <w:br/>
      </w:r>
      <w:r>
        <w:rPr>
          <w:b w:val="0"/>
          <w:i w:val="0"/>
        </w:rPr>
        <w:t>c) Đối tượng quy định tại các điểm c, d và e khoản 1 Điều này được Nhà nước cấp kinh phí bảo vệ rừng theo quy định tại điểm b khoản 2 Điều 5 Nghị định này.</w:t>
      </w:r>
      <w:r>
        <w:rPr>
          <w:b w:val="0"/>
          <w:i w:val="0"/>
        </w:rPr>
        <w:br/>
      </w:r>
      <w:r>
        <w:rPr>
          <w:b w:val="0"/>
          <w:i w:val="0"/>
        </w:rPr>
        <w:t>d) Đối tượng quy định tại điểm đ khoản 1 Điều này được Nhà nước cấp kinh phí quản lý, bảo vệ rừng bình quân 150.000 đồng/ha/năm trên tổng diện tích rừng được giao.</w:t>
      </w:r>
      <w:r>
        <w:rPr>
          <w:b w:val="0"/>
          <w:i w:val="0"/>
        </w:rPr>
        <w:br/>
      </w:r>
      <w:r>
        <w:rPr>
          <w:b w:val="0"/>
          <w:i w:val="0"/>
        </w:rPr>
        <w:t>đ) Kinh phí bảo vệ rừng đối với xã khu vực II, III bằng 1,2 lần mức bình quân, vùng đất ven biển bằng 1,5 lần mức bình quân quy định tại các điểm a, b, c và d khoản này.</w:t>
      </w:r>
      <w:r>
        <w:rPr>
          <w:b w:val="0"/>
          <w:i w:val="0"/>
        </w:rPr>
        <w:br/>
      </w:r>
      <w:r>
        <w:rPr>
          <w:b w:val="0"/>
          <w:i w:val="0"/>
        </w:rPr>
        <w:t>e) Chi phí lập hồ sơ lần đầu về bảo vệ rừng cho đối tượng tại điểm d khoản 1 Điều này là 50.000 đồng/ha; kinh phí quản lý, kiểm tra, nghiệm thu bảo vệ rừng là 7% trên tổng kinh phí chi cho bảo vệ rừng hằng năm.</w:t>
      </w:r>
      <w:r>
        <w:rPr>
          <w:b w:val="0"/>
          <w:i w:val="0"/>
        </w:rPr>
        <w:br/>
      </w:r>
      <w:r>
        <w:rPr>
          <w:b w:val="0"/>
          <w:i w:val="0"/>
        </w:rPr>
        <w:t>3. Nội dung chi:</w:t>
      </w:r>
      <w:r>
        <w:rPr>
          <w:b w:val="0"/>
          <w:i w:val="0"/>
        </w:rPr>
        <w:br/>
      </w:r>
      <w:r>
        <w:rPr>
          <w:b w:val="0"/>
          <w:i w:val="0"/>
        </w:rPr>
        <w:t>a) Đối tượng quy định tại điểm a khoản 1 Điều này thực hiện các nội dung theo quy định tại điểm b khoản 3 Điều 5 Nghị định này.</w:t>
      </w:r>
      <w:r>
        <w:rPr>
          <w:b w:val="0"/>
          <w:i w:val="0"/>
        </w:rPr>
        <w:br/>
      </w:r>
      <w:r>
        <w:rPr>
          <w:b w:val="0"/>
          <w:i w:val="0"/>
        </w:rPr>
        <w:t>b) Đối tượng quy định tại điểm b khoản 1 Điều này thực hiện các nội dung theo quy định tại điểm a khoản 3 Điều 5 Nghị định này.</w:t>
      </w:r>
      <w:r>
        <w:rPr>
          <w:b w:val="0"/>
          <w:i w:val="0"/>
        </w:rPr>
        <w:br/>
      </w:r>
      <w:r>
        <w:rPr>
          <w:b w:val="0"/>
          <w:i w:val="0"/>
        </w:rPr>
        <w:t>c) Đối tượng quy định tại điểm c khoản 1 Điều này thực hiện khoán bảo vệ rừng cho hộ gia đình, cá nhân, cộng đồng dân cư tại địa phương theo quy định tại Điều 19 Nghị định này và các hoạt động bảo vệ rừng khác do chủ rừng quyết định theo quy định của pháp luật về lâm nghiệp.</w:t>
      </w:r>
      <w:r>
        <w:rPr>
          <w:b w:val="0"/>
          <w:i w:val="0"/>
        </w:rPr>
        <w:br/>
      </w:r>
      <w:r>
        <w:rPr>
          <w:b w:val="0"/>
          <w:i w:val="0"/>
        </w:rPr>
        <w:t>d) Đối tượng quy định tại điểm d khoản 1 Điều này thực hiện các hoạt động theo quy định tại điểm c khoản 3 Điều 5 Nghị định này.</w:t>
      </w:r>
      <w:r>
        <w:rPr>
          <w:b w:val="0"/>
          <w:i w:val="0"/>
        </w:rPr>
        <w:br/>
      </w:r>
      <w:r>
        <w:rPr>
          <w:b w:val="0"/>
          <w:i w:val="0"/>
        </w:rPr>
        <w:t>đ) Đối tượng quy định tại điểm đ khoản 1 Điều này thực hiện các hoạt động sau:</w:t>
      </w:r>
      <w:r>
        <w:rPr>
          <w:b w:val="0"/>
          <w:i w:val="0"/>
        </w:rPr>
        <w:br/>
      </w:r>
      <w:r>
        <w:rPr>
          <w:b w:val="0"/>
          <w:i w:val="0"/>
        </w:rPr>
        <w:t>Duy trì hoạt động thường xuyên của tổ, đội quần chúng bảo vệ rừng; tuyên truyền, phổ biến, giáo dục pháp luật về bảo vệ rừng;</w:t>
      </w:r>
      <w:r>
        <w:rPr>
          <w:b w:val="0"/>
          <w:i w:val="0"/>
        </w:rPr>
        <w:br/>
      </w:r>
      <w:r>
        <w:rPr>
          <w:b w:val="0"/>
          <w:i w:val="0"/>
        </w:rPr>
        <w:t>Hợp đồng lao động bảo vệ rừng và phòng cháy, chữa cháy rừng và các hoạt động khác trong công tác quản lý, bảo vệ rừng; tổ chức thực hiện các hoạt động chống chặt phá rừng;</w:t>
      </w:r>
      <w:r>
        <w:rPr>
          <w:b w:val="0"/>
          <w:i w:val="0"/>
        </w:rPr>
        <w:br/>
      </w:r>
      <w:r>
        <w:rPr>
          <w:b w:val="0"/>
          <w:i w:val="0"/>
        </w:rPr>
        <w:t>Chi xây dựng phương án phòng cháy và chữa cháy rừng, diễn tập chữa cháy rừng;</w:t>
      </w:r>
      <w:r>
        <w:rPr>
          <w:b w:val="0"/>
          <w:i w:val="0"/>
        </w:rPr>
        <w:br/>
      </w:r>
      <w:r>
        <w:rPr>
          <w:b w:val="0"/>
          <w:i w:val="0"/>
        </w:rPr>
        <w:t>Chi công tác quản lý, kiểm tra, giám sát về bảo vệ rừng; chi lập và nhận hồ sơ đề nghị giao rừng, cho thuê rừng và giao đất, cho thuê đất lâm nghiệp đối với các tổ chức, hộ gia đình, cá nhân và cộng đồng dân cư theo thẩm quyền.</w:t>
      </w:r>
      <w:r>
        <w:rPr>
          <w:b w:val="0"/>
          <w:i w:val="0"/>
        </w:rPr>
        <w:br/>
      </w:r>
      <w:r>
        <w:rPr>
          <w:b w:val="0"/>
          <w:i w:val="0"/>
        </w:rPr>
        <w:t>e) Đối tượng quy định tại điểm e khoản 1 Điều này thực hiện công tác quản lý, bảo vệ rừng theo phương án quản lý rừng bền vững và do chủ rừng quyết định theo quy định của pháp luật về lâm nghiệp.</w:t>
      </w:r>
      <w:r>
        <w:rPr>
          <w:b w:val="0"/>
          <w:i w:val="0"/>
        </w:rPr>
        <w:br/>
      </w:r>
      <w:r>
        <w:rPr>
          <w:b w:val="0"/>
          <w:i w:val="0"/>
        </w:rPr>
        <w:t>g) Căn cứ vào ngân sách nhà nước được phân bổ hằng năm, đối tượng quy định tại khoản 1 Điều này ưu tiên thực hiện các nội dung chi bảo vệ rừng đối với khu vực có nguy cơ cao về xâm hại tài nguyên rừng và khu vực rừng xung yếu cần được bảo vệ.</w:t>
      </w:r>
      <w:r>
        <w:rPr>
          <w:b w:val="0"/>
          <w:i w:val="0"/>
        </w:rPr>
        <w:br/>
      </w:r>
      <w:r>
        <w:rPr>
          <w:b w:val="0"/>
          <w:i w:val="0"/>
        </w:rPr>
        <w:t>4. Trình tự thực hiện:</w:t>
      </w:r>
      <w:r>
        <w:rPr>
          <w:b w:val="0"/>
          <w:i w:val="0"/>
        </w:rPr>
        <w:br/>
      </w:r>
      <w:r>
        <w:rPr>
          <w:b w:val="0"/>
          <w:i w:val="0"/>
        </w:rPr>
        <w:t>a) Đối tượng quy định tại điểm a, điểm b khoản 1 Điều này thực hiện theo quy định tại điểm a khoản 4 Điều 5 Nghị định này.</w:t>
      </w:r>
      <w:r>
        <w:rPr>
          <w:b w:val="0"/>
          <w:i w:val="0"/>
        </w:rPr>
        <w:br/>
      </w:r>
      <w:r>
        <w:rPr>
          <w:b w:val="0"/>
          <w:i w:val="0"/>
        </w:rPr>
        <w:t>b) Đối tượng quy định tại điểm c, e khoản 1 Điều này thực hiện theo quy định tại điểm c khoản 4 Điều 5 Nghị định này.</w:t>
      </w:r>
      <w:r>
        <w:rPr>
          <w:b w:val="0"/>
          <w:i w:val="0"/>
        </w:rPr>
        <w:br/>
      </w:r>
      <w:r>
        <w:rPr>
          <w:b w:val="0"/>
          <w:i w:val="0"/>
        </w:rPr>
        <w:t>c) Đối tượng quy định tại điểm d khoản 1 Điều này thực hiện theo quy định tại điểm b khoản 4 Điều 5 Nghị định này.</w:t>
      </w:r>
      <w:r>
        <w:rPr>
          <w:b w:val="0"/>
          <w:i w:val="0"/>
        </w:rPr>
        <w:br/>
      </w:r>
      <w:r>
        <w:rPr>
          <w:b w:val="0"/>
          <w:i w:val="0"/>
        </w:rPr>
        <w:t>d) Đối tượng quy định tại điểm đ khoản 1 Điều này thực hiện như sau:</w:t>
      </w:r>
      <w:r>
        <w:rPr>
          <w:b w:val="0"/>
          <w:i w:val="0"/>
        </w:rPr>
        <w:br/>
      </w:r>
      <w:r>
        <w:rPr>
          <w:b w:val="0"/>
          <w:i w:val="0"/>
        </w:rPr>
        <w:t>Trước ngày 30 tháng 5 hằng năm, Ủy ban nhân dân cấp xã xây dựng kế hoạch và dự toán kinh phí bảo vệ rừng đối với diện tích rừng chưa giao, chưa cho thuê năm sau và đưa vào trong dự toán kinh phí ngân sách xã cùng năm, trình cấp có thẩm quyền phê duyệt, phân bổ kinh phí hằng năm theo quy định của Luật Ngân sách nhà nước từ nguồn kinh phí sự nghiệp.</w:t>
      </w:r>
      <w:r>
        <w:rPr>
          <w:b w:val="0"/>
          <w:i w:val="0"/>
        </w:rPr>
        <w:br/>
      </w:r>
      <w:r>
        <w:rPr>
          <w:b/>
          <w:i w:val="0"/>
        </w:rPr>
        <w:t>Điều 10. Cấp kinh phí khoanh nuôi xúc tiến tái sinh tự nhiên, khoanh nuôi xúc tiến tái sinh tự nhiên có trồng bổ sung thuộc quy hoạch rừng phòng hộ</w:t>
      </w:r>
      <w:r>
        <w:rPr>
          <w:b w:val="0"/>
          <w:i w:val="0"/>
        </w:rPr>
        <w:br/>
      </w:r>
      <w:r>
        <w:rPr>
          <w:b w:val="0"/>
          <w:i w:val="0"/>
        </w:rPr>
        <w:t>1. Đối tượng: chủ rừng là tổ chức, hộ gia đình, cá nhân, cộng đồng dân cư thực hiện khoanh nuôi xúc tiến tái sinh tự nhiên, khoanh nuôi xúc tiến tái sinh tự nhiên có trồng bổ sung.</w:t>
      </w:r>
      <w:r>
        <w:rPr>
          <w:b w:val="0"/>
          <w:i w:val="0"/>
        </w:rPr>
        <w:br/>
      </w:r>
      <w:r>
        <w:rPr>
          <w:b w:val="0"/>
          <w:i w:val="0"/>
        </w:rPr>
        <w:t>2. Nội dung và mức kinh phí thực hiện theo quy định tại khoản 2 Điều 6 Nghị định này.</w:t>
      </w:r>
      <w:r>
        <w:rPr>
          <w:b w:val="0"/>
          <w:i w:val="0"/>
        </w:rPr>
        <w:br/>
      </w:r>
      <w:r>
        <w:rPr>
          <w:b w:val="0"/>
          <w:i w:val="0"/>
        </w:rPr>
        <w:t>3. Phê duyệt thiết kế, dự toán khoanh nuôi xúc tiến tái sinh tự nhiên, khoanh nuôi xúc tiến tái sinh tự nhiên có trồng bổ sung rừng phòng hộ thực hiện theo quy định tại Điều 32 Nghị định này.</w:t>
      </w:r>
      <w:r>
        <w:rPr>
          <w:b w:val="0"/>
          <w:i w:val="0"/>
        </w:rPr>
        <w:br/>
      </w:r>
      <w:r>
        <w:rPr>
          <w:b/>
          <w:i w:val="0"/>
        </w:rPr>
        <w:t>Điều 11. Đầu tư trồng rừng, nuôi dưỡng rừng tự nhiên, làm giàu rừng phòng hộ</w:t>
      </w:r>
      <w:r>
        <w:rPr>
          <w:b w:val="0"/>
          <w:i w:val="0"/>
        </w:rPr>
        <w:br/>
      </w:r>
      <w:r>
        <w:rPr>
          <w:b w:val="0"/>
          <w:i w:val="0"/>
        </w:rPr>
        <w:t>1. Đối tượng: chủ rừng là tổ chức, hộ gia đình, cá nhân, cộng đồng dân cư thực hiện trồng rừng, nuôi dưỡng rừng tự nhiên, làm giàu rừng phòng hộ.</w:t>
      </w:r>
      <w:r>
        <w:rPr>
          <w:b w:val="0"/>
          <w:i w:val="0"/>
        </w:rPr>
        <w:br/>
      </w:r>
      <w:r>
        <w:rPr>
          <w:b w:val="0"/>
          <w:i w:val="0"/>
        </w:rPr>
        <w:t>2. Mức đầu tư trồng rừng, nuôi dưỡng rừng tự nhiên, làm giàu rừng phòng hộ theo quy định tại khoản 2 Điều 7 Nghị định này.</w:t>
      </w:r>
      <w:r>
        <w:rPr>
          <w:b w:val="0"/>
          <w:i w:val="0"/>
        </w:rPr>
        <w:br/>
      </w:r>
      <w:r>
        <w:rPr>
          <w:b w:val="0"/>
          <w:i w:val="0"/>
        </w:rPr>
        <w:t>3. Trình tự, thủ tục lập, thẩm định, phê duyệt thiết kế, dự toán đầu tư trồng rừng, nuôi dưỡng rừng tự nhiên, làm giàu rừng phòng hộ thực hiện theo quy định tại các Điều 29, 30 và 31 Nghị định này.</w:t>
      </w:r>
      <w:r>
        <w:rPr>
          <w:b w:val="0"/>
          <w:i w:val="0"/>
        </w:rPr>
        <w:br/>
      </w:r>
      <w:r>
        <w:rPr>
          <w:b/>
          <w:i w:val="0"/>
        </w:rPr>
        <w:t>Mục 3</w:t>
      </w:r>
      <w:r>
        <w:rPr>
          <w:b w:val="0"/>
          <w:i w:val="0"/>
        </w:rPr>
        <w:br/>
      </w:r>
      <w:r>
        <w:rPr>
          <w:b/>
          <w:i w:val="0"/>
        </w:rPr>
        <w:t>CHÍNH SÁCH ĐỐI VỚI RỪNG SẢN XUẤT</w:t>
      </w:r>
      <w:r>
        <w:rPr>
          <w:b w:val="0"/>
          <w:i w:val="0"/>
        </w:rPr>
        <w:br/>
      </w:r>
      <w:r>
        <w:rPr>
          <w:b/>
          <w:i w:val="0"/>
        </w:rPr>
        <w:t>Điều 12. Hỗ trợ kinh phí bảo vệ rừng sản xuất là rừng tự nhiên trong thời gian đóng cửa rừng</w:t>
      </w:r>
      <w:r>
        <w:rPr>
          <w:b w:val="0"/>
          <w:i w:val="0"/>
        </w:rPr>
        <w:br/>
      </w:r>
      <w:r>
        <w:rPr>
          <w:b w:val="0"/>
          <w:i w:val="0"/>
        </w:rPr>
        <w:t>1. Đối tượng:</w:t>
      </w:r>
      <w:r>
        <w:rPr>
          <w:b w:val="0"/>
          <w:i w:val="0"/>
        </w:rPr>
        <w:br/>
      </w:r>
      <w:r>
        <w:rPr>
          <w:b w:val="0"/>
          <w:i w:val="0"/>
        </w:rPr>
        <w:t>a) Ban quản lý rừng đặc dụng;</w:t>
      </w:r>
      <w:r>
        <w:rPr>
          <w:b w:val="0"/>
          <w:i w:val="0"/>
        </w:rPr>
        <w:br/>
      </w:r>
      <w:r>
        <w:rPr>
          <w:b w:val="0"/>
          <w:i w:val="0"/>
        </w:rPr>
        <w:t>b) Ban quản lý rừng phòng hộ;</w:t>
      </w:r>
      <w:r>
        <w:rPr>
          <w:b w:val="0"/>
          <w:i w:val="0"/>
        </w:rPr>
        <w:br/>
      </w:r>
      <w:r>
        <w:rPr>
          <w:b w:val="0"/>
          <w:i w:val="0"/>
        </w:rPr>
        <w:t>c) Doanh nghiệp nhà nước được Nhà nước giao rừng sản xuất là rừng tự nhiên trước ngày 01 tháng 01 năm 2019;</w:t>
      </w:r>
      <w:r>
        <w:rPr>
          <w:b w:val="0"/>
          <w:i w:val="0"/>
        </w:rPr>
        <w:br/>
      </w:r>
      <w:r>
        <w:rPr>
          <w:b w:val="0"/>
          <w:i w:val="0"/>
        </w:rPr>
        <w:t>d) Hộ gia đình, cá nhân, cộng đồng dân cư;</w:t>
      </w:r>
      <w:r>
        <w:rPr>
          <w:b w:val="0"/>
          <w:i w:val="0"/>
        </w:rPr>
        <w:br/>
      </w:r>
      <w:r>
        <w:rPr>
          <w:b w:val="0"/>
          <w:i w:val="0"/>
        </w:rPr>
        <w:t>đ) Ủy ban nhân dân cấp xã đang quản lý diện tích rừng chưa giao, chưa cho thuê;</w:t>
      </w:r>
      <w:r>
        <w:rPr>
          <w:b w:val="0"/>
          <w:i w:val="0"/>
        </w:rPr>
        <w:br/>
      </w:r>
      <w:r>
        <w:rPr>
          <w:b w:val="0"/>
          <w:i w:val="0"/>
        </w:rPr>
        <w:t>e) Các đối tượng khác theo quy định tại khoản 2, khoản 3 Điều 8 Luật Lâm nghiệp.</w:t>
      </w:r>
      <w:r>
        <w:rPr>
          <w:b w:val="0"/>
          <w:i w:val="0"/>
        </w:rPr>
        <w:br/>
      </w:r>
      <w:r>
        <w:rPr>
          <w:b w:val="0"/>
          <w:i w:val="0"/>
        </w:rPr>
        <w:t>2. Mức kinh phí:</w:t>
      </w:r>
      <w:r>
        <w:rPr>
          <w:b w:val="0"/>
          <w:i w:val="0"/>
        </w:rPr>
        <w:br/>
      </w:r>
      <w:r>
        <w:rPr>
          <w:b w:val="0"/>
          <w:i w:val="0"/>
        </w:rPr>
        <w:t>a) Đối tượng quy định tại các điểm a, b và đ khoản 1 Điều này được Nhà nước cấp kinh phí bảo vệ rừng bình quân 150.000 đồng/ha/năm trên tổng diện tích rừng sản xuất là rừng tự nhiên được giao.</w:t>
      </w:r>
      <w:r>
        <w:rPr>
          <w:b w:val="0"/>
          <w:i w:val="0"/>
        </w:rPr>
        <w:br/>
      </w:r>
      <w:r>
        <w:rPr>
          <w:b w:val="0"/>
          <w:i w:val="0"/>
        </w:rPr>
        <w:t>b) Đối tượng quy định tại các điểm c, d và e khoản 1 Điều này được Nhà nước cấp kinh phí bảo vệ rừng bình quân 500.000 đồng/ha/năm trên tổng diện tích rừng sản xuất là rừng tự nhiên được giao.</w:t>
      </w:r>
      <w:r>
        <w:rPr>
          <w:b w:val="0"/>
          <w:i w:val="0"/>
        </w:rPr>
        <w:br/>
      </w:r>
      <w:r>
        <w:rPr>
          <w:b w:val="0"/>
          <w:i w:val="0"/>
        </w:rPr>
        <w:t>c) Kinh phí bảo vệ rừng đối với xã khu vực II, III bằng 1,2 lần mức bình quân, xã vùng đất ven biển bằng 1,5 lần mức bình quân quy định tại điểm a, b khoản này.</w:t>
      </w:r>
      <w:r>
        <w:rPr>
          <w:b w:val="0"/>
          <w:i w:val="0"/>
        </w:rPr>
        <w:br/>
      </w:r>
      <w:r>
        <w:rPr>
          <w:b w:val="0"/>
          <w:i w:val="0"/>
        </w:rPr>
        <w:t>d) Chi phí lập hồ sơ lần đầu về bảo vệ rừng cho đối tượng tại điểm d khoản 1 Điều này là là 50.000 đồng/ha; kinh phí quản lý, kiểm tra, nghiệm thu bảo vệ rừng là 7% trên tổng kinh phí chi cho bảo vệ rừng hằng năm.</w:t>
      </w:r>
      <w:r>
        <w:rPr>
          <w:b w:val="0"/>
          <w:i w:val="0"/>
        </w:rPr>
        <w:br/>
      </w:r>
      <w:r>
        <w:rPr>
          <w:b w:val="0"/>
          <w:i w:val="0"/>
        </w:rPr>
        <w:t>3. Nội dung chi:</w:t>
      </w:r>
      <w:r>
        <w:rPr>
          <w:b w:val="0"/>
          <w:i w:val="0"/>
        </w:rPr>
        <w:br/>
      </w:r>
      <w:r>
        <w:rPr>
          <w:b w:val="0"/>
          <w:i w:val="0"/>
        </w:rPr>
        <w:t>a) Đối tượng quy định tại điểm a khoản 1 Điều này thực hiện các nội dung theo quy định tại điểm a khoản 3 Điều 5 Nghị định này.</w:t>
      </w:r>
      <w:r>
        <w:rPr>
          <w:b w:val="0"/>
          <w:i w:val="0"/>
        </w:rPr>
        <w:br/>
      </w:r>
      <w:r>
        <w:rPr>
          <w:b w:val="0"/>
          <w:i w:val="0"/>
        </w:rPr>
        <w:t>b) Đối tượng quy định tại điểm b khoản 1 Điều này thực hiện các nội dung theo quy định tại điểm b khoản 3 Điều 5 Nghị định này.</w:t>
      </w:r>
      <w:r>
        <w:rPr>
          <w:b w:val="0"/>
          <w:i w:val="0"/>
        </w:rPr>
        <w:br/>
      </w:r>
      <w:r>
        <w:rPr>
          <w:b w:val="0"/>
          <w:i w:val="0"/>
        </w:rPr>
        <w:t>c) Đối tượng quy định tại điểm c, e khoản 1 Điều này thực hiện các nội dung theo quy định tại điểm d khoản 3 Điều 5 Nghị định này.</w:t>
      </w:r>
      <w:r>
        <w:rPr>
          <w:b w:val="0"/>
          <w:i w:val="0"/>
        </w:rPr>
        <w:br/>
      </w:r>
      <w:r>
        <w:rPr>
          <w:b w:val="0"/>
          <w:i w:val="0"/>
        </w:rPr>
        <w:t>d) Đối tượng quy định tại điểm d khoản 1 Điều này thực hiện các nội dung theo quy định tại điểm c khoản 3 Điều 5 Nghị định này.</w:t>
      </w:r>
      <w:r>
        <w:rPr>
          <w:b w:val="0"/>
          <w:i w:val="0"/>
        </w:rPr>
        <w:br/>
      </w:r>
      <w:r>
        <w:rPr>
          <w:b w:val="0"/>
          <w:i w:val="0"/>
        </w:rPr>
        <w:t>đ) Đối tượng quy định tại điểm đ khoản 1 Điều này thực hiện các nội dung theo quy định tại điểm đ khoản 3 Điều 9 Nghị định này.</w:t>
      </w:r>
      <w:r>
        <w:rPr>
          <w:b w:val="0"/>
          <w:i w:val="0"/>
        </w:rPr>
        <w:br/>
      </w:r>
      <w:r>
        <w:rPr>
          <w:b w:val="0"/>
          <w:i w:val="0"/>
        </w:rPr>
        <w:t>e) Căn cứ vào ngân sách nhà nước được phân bổ hằng năm, đối tượng quy định tại khoản 1 Điều này ưu tiên thực hiện các nội dung chi bảo vệ rừng cho khu vực có nguy cơ cao về xâm hại tài nguyên rừng.</w:t>
      </w:r>
      <w:r>
        <w:rPr>
          <w:b w:val="0"/>
          <w:i w:val="0"/>
        </w:rPr>
        <w:br/>
      </w:r>
      <w:r>
        <w:rPr>
          <w:b w:val="0"/>
          <w:i w:val="0"/>
        </w:rPr>
        <w:t>4. Trình tự thực hiện:</w:t>
      </w:r>
      <w:r>
        <w:rPr>
          <w:b w:val="0"/>
          <w:i w:val="0"/>
        </w:rPr>
        <w:br/>
      </w:r>
      <w:r>
        <w:rPr>
          <w:b w:val="0"/>
          <w:i w:val="0"/>
        </w:rPr>
        <w:t>a) Đối tượng quy định tại điểm a, điểm b khoản 1 Điều này thực hiện theo quy định tại điểm a khoản 4 Điều 5 Nghị định này.</w:t>
      </w:r>
      <w:r>
        <w:rPr>
          <w:b w:val="0"/>
          <w:i w:val="0"/>
        </w:rPr>
        <w:br/>
      </w:r>
      <w:r>
        <w:rPr>
          <w:b w:val="0"/>
          <w:i w:val="0"/>
        </w:rPr>
        <w:t>b) Đối tượng quy định tại điểm c, e khoản 1 Điều này thực hiện theo quy định tại điểm c khoản 4 Điều 5 Nghị định này.</w:t>
      </w:r>
      <w:r>
        <w:rPr>
          <w:b w:val="0"/>
          <w:i w:val="0"/>
        </w:rPr>
        <w:br/>
      </w:r>
      <w:r>
        <w:rPr>
          <w:b w:val="0"/>
          <w:i w:val="0"/>
        </w:rPr>
        <w:t>c) Đối tượng quy định tại điểm d khoản 1 Điều này thực hiện theo quy định tại điểm b khoản 4 Điều 5 Nghị định này.</w:t>
      </w:r>
      <w:r>
        <w:rPr>
          <w:b w:val="0"/>
          <w:i w:val="0"/>
        </w:rPr>
        <w:br/>
      </w:r>
      <w:r>
        <w:rPr>
          <w:b w:val="0"/>
          <w:i w:val="0"/>
        </w:rPr>
        <w:t>d) Đối tượng quy định tại điểm đ khoản 1 Điều này thực hiện theo quy định tại điểm d khoản 4 Điều 9 Nghị định này.</w:t>
      </w:r>
      <w:r>
        <w:rPr>
          <w:b w:val="0"/>
          <w:i w:val="0"/>
        </w:rPr>
        <w:br/>
      </w:r>
      <w:r>
        <w:rPr>
          <w:b/>
          <w:i w:val="0"/>
        </w:rPr>
        <w:t>Điều 13. Hỗ trợ khoanh nuôi xúc tiến tái sinh tự nhiên có trồng bổ sung thuộc quy hoạch rừng sản xuất là rừng tự nhiên</w:t>
      </w:r>
      <w:r>
        <w:rPr>
          <w:b w:val="0"/>
          <w:i w:val="0"/>
        </w:rPr>
        <w:br/>
      </w:r>
      <w:r>
        <w:rPr>
          <w:b w:val="0"/>
          <w:i w:val="0"/>
        </w:rPr>
        <w:t>1. Đối tượng: chủ rừng là tổ chức, hộ gia đình người dân tộc Kinh thuộc diện hộ nghèo, hộ gia đình đồng bào dân tộc thiểu số, cá nhân, cộng đồng dân cư đang sinh sống ổn định tại xã biên giới, hải đảo, vùng đồng bào dân tộc thiểu số và miền núi theo quy định của Thủ tướng Chính phủ thực hiện khoanh nuôi xúc tiến tái sinh tự nhiên có trồng bổ sung thuộc quy hoạch rừng sản xuất là rừng tự nhiên.</w:t>
      </w:r>
      <w:r>
        <w:rPr>
          <w:b w:val="0"/>
          <w:i w:val="0"/>
        </w:rPr>
        <w:br/>
      </w:r>
      <w:r>
        <w:rPr>
          <w:b w:val="0"/>
          <w:i w:val="0"/>
        </w:rPr>
        <w:t>2. Mức hỗ trợ bình quân 8.000.000 đồng/ha. Chi phí lập hồ sơ thiết kế, dự toán khoanh nuôi xúc tiến tái sinh tự nhiên có trồng bổ sung được xác định bằng dự toán được duyệt; kinh phí quản lý, kiểm tra, nghiệm thu khoanh nuôi xúc tiến tái sinh tự nhiên có trồng bổ sung là 7% trên tổng kinh phí chi cho khoanh nuôi xúc tiến tái sinh tự nhiên có trồng bổ sung hằng năm.</w:t>
      </w:r>
      <w:r>
        <w:rPr>
          <w:b w:val="0"/>
          <w:i w:val="0"/>
        </w:rPr>
        <w:br/>
      </w:r>
      <w:r>
        <w:rPr>
          <w:b w:val="0"/>
          <w:i w:val="0"/>
        </w:rPr>
        <w:t>3. Phê duyệt thiết kế, dự toán khoanh nuôi xúc tiến tái sinh tự nhiên có trồng bổ sung thực hiện theo quy định tại Điều 32 Nghị định này.</w:t>
      </w:r>
      <w:r>
        <w:rPr>
          <w:b w:val="0"/>
          <w:i w:val="0"/>
        </w:rPr>
        <w:br/>
      </w:r>
      <w:r>
        <w:rPr>
          <w:b/>
          <w:i w:val="0"/>
        </w:rPr>
        <w:t>Điều 14. Hỗ trợ đầu tư trồng rừng sản xuất và phát triển lâm sản ngoài gỗ</w:t>
      </w:r>
      <w:r>
        <w:rPr>
          <w:b w:val="0"/>
          <w:i w:val="0"/>
        </w:rPr>
        <w:br/>
      </w:r>
      <w:r>
        <w:rPr>
          <w:b w:val="0"/>
          <w:i w:val="0"/>
        </w:rPr>
        <w:t>1. Đối tượng: chủ rừng là hộ gia đình người dân tộc Kinh thuộc diện hộ nghèo, hộ gia đình đồng bào dân tộc thiểu số, cộng đồng dân cư đang sinh sống ổn định tại xã biên giới, hải đảo, vùng đồng bào dân tộc thiểu số và miền núi theo quy định của Thủ tướng Chính phủ thực hiện trồng rừng sản xuất, trồng cây lâm sản ngoài gỗ trên diện tích đất được giao, được cho thuê thuộc quy hoạch đất rừng sản xuất.</w:t>
      </w:r>
      <w:r>
        <w:rPr>
          <w:b w:val="0"/>
          <w:i w:val="0"/>
        </w:rPr>
        <w:br/>
      </w:r>
      <w:r>
        <w:rPr>
          <w:b w:val="0"/>
          <w:i w:val="0"/>
        </w:rPr>
        <w:t>2. Mức hỗ trợ:</w:t>
      </w:r>
      <w:r>
        <w:rPr>
          <w:b w:val="0"/>
          <w:i w:val="0"/>
        </w:rPr>
        <w:br/>
      </w:r>
      <w:r>
        <w:rPr>
          <w:b w:val="0"/>
          <w:i w:val="0"/>
        </w:rPr>
        <w:t>a) Hỗ trợ một lần bình quân 15.000.000 đồng/ha/chu kỳ để mua cây giống, vật tư, phân bón đối với trồng cây lấy gỗ, cây lâm sản ngoài gỗ theo chu kỳ kinh doanh của loài cây trồng.</w:t>
      </w:r>
      <w:r>
        <w:rPr>
          <w:b w:val="0"/>
          <w:i w:val="0"/>
        </w:rPr>
        <w:br/>
      </w:r>
      <w:r>
        <w:rPr>
          <w:b w:val="0"/>
          <w:i w:val="0"/>
        </w:rPr>
        <w:t>b) Hỗ trợ chi phí cho công tác khuyến lâm: 500.000 đồng/ha/4 năm (1 năm trồng và 3 năm chăm sóc).</w:t>
      </w:r>
      <w:r>
        <w:rPr>
          <w:b w:val="0"/>
          <w:i w:val="0"/>
        </w:rPr>
        <w:br/>
      </w:r>
      <w:r>
        <w:rPr>
          <w:b w:val="0"/>
          <w:i w:val="0"/>
        </w:rPr>
        <w:t>c) Hỗ trợ một lần chi phí khảo sát, thiết kế; chi phí quản lý, kiểm tra, nghiệm thu theo dự toán được duyệt.</w:t>
      </w:r>
      <w:r>
        <w:rPr>
          <w:b w:val="0"/>
          <w:i w:val="0"/>
        </w:rPr>
        <w:br/>
      </w:r>
      <w:r>
        <w:rPr>
          <w:b w:val="0"/>
          <w:i w:val="0"/>
        </w:rPr>
        <w:t>3. Điều kiện được hỗ trợ:</w:t>
      </w:r>
      <w:r>
        <w:rPr>
          <w:b w:val="0"/>
          <w:i w:val="0"/>
        </w:rPr>
        <w:br/>
      </w:r>
      <w:r>
        <w:rPr>
          <w:b w:val="0"/>
          <w:i w:val="0"/>
        </w:rPr>
        <w:t>a) Có đất trồng rừng sản xuất được cấp có thẩm quyền giao đất, cho thuê đất hoặc được cấp giấy chứng nhận quyền sử dụng đất hoặc đã sử dụng đất ổn định theo quy định của pháp luật về đất đai, không có tranh chấp; không hỗ trợ đầu tư cho các diện tích đã được nhà nước đầu tư hoặc đã dùng vốn tín dụng đầu tư của Nhà nước; không hỗ trợ lặp lại trong một chương trình, dự án;</w:t>
      </w:r>
      <w:r>
        <w:rPr>
          <w:b w:val="0"/>
          <w:i w:val="0"/>
        </w:rPr>
        <w:br/>
      </w:r>
      <w:r>
        <w:rPr>
          <w:b w:val="0"/>
          <w:i w:val="0"/>
        </w:rPr>
        <w:t>b) Cây giống để trồng rừng của chủ rừng phải có đủ hồ sơ theo quy định của Chính phủ về quản lý giống cây trồng lâm nghiệp.</w:t>
      </w:r>
      <w:r>
        <w:rPr>
          <w:b w:val="0"/>
          <w:i w:val="0"/>
        </w:rPr>
        <w:br/>
      </w:r>
      <w:r>
        <w:rPr>
          <w:b w:val="0"/>
          <w:i w:val="0"/>
        </w:rPr>
        <w:t>4. Phương thức hỗ trợ: hỗ trợ đầu tư hoặc hỗ trợ sau đầu tư theo dự án được cấp có thẩm quyền phê duyệt.</w:t>
      </w:r>
      <w:r>
        <w:rPr>
          <w:b w:val="0"/>
          <w:i w:val="0"/>
        </w:rPr>
        <w:br/>
      </w:r>
      <w:r>
        <w:rPr>
          <w:b w:val="0"/>
          <w:i w:val="0"/>
        </w:rPr>
        <w:t>Ủy ban nhân dân cấp tỉnh giao cơ quan chuyên môn về lĩnh vực lâm nghiệp hoặc Ủy ban nhân dân cấp huyện lập và làm chủ đầu tư dự án hỗ trợ đầu tư trồng rừng sản xuất và phát triển lâm sản ngoài gỗ trên địa bàn, trình Ủy ban nhân dân cấp tỉnh phê duyệt.</w:t>
      </w:r>
      <w:r>
        <w:rPr>
          <w:b w:val="0"/>
          <w:i w:val="0"/>
        </w:rPr>
        <w:br/>
      </w:r>
      <w:r>
        <w:rPr>
          <w:b/>
          <w:i w:val="0"/>
        </w:rPr>
        <w:t>Điều 15. Hỗ trợ tín dụng đầu tư trồng rừng gỗ lớn</w:t>
      </w:r>
      <w:r>
        <w:rPr>
          <w:b w:val="0"/>
          <w:i w:val="0"/>
        </w:rPr>
        <w:br/>
      </w:r>
      <w:r>
        <w:rPr>
          <w:b w:val="0"/>
          <w:i w:val="0"/>
        </w:rPr>
        <w:t>1. Đối tượng: chủ rừng là doanh nghiệp, hộ gia đình, cá nhân trồng rừng gỗ lớn trên diện tích đất lâm nghiệp được giao, được thuê.</w:t>
      </w:r>
      <w:r>
        <w:rPr>
          <w:b w:val="0"/>
          <w:i w:val="0"/>
        </w:rPr>
        <w:br/>
      </w:r>
      <w:r>
        <w:rPr>
          <w:b w:val="0"/>
          <w:i w:val="0"/>
        </w:rPr>
        <w:t>2. Đối với chủ rừng là hộ gia đình, cá nhân</w:t>
      </w:r>
      <w:r>
        <w:rPr>
          <w:b w:val="0"/>
          <w:i w:val="0"/>
        </w:rPr>
        <w:br/>
      </w:r>
      <w:r>
        <w:rPr>
          <w:b w:val="0"/>
          <w:i w:val="0"/>
        </w:rPr>
        <w:t>Được ngân sách địa phương hỗ trợ lãi suất vay thương mại như sau:</w:t>
      </w:r>
      <w:r>
        <w:rPr>
          <w:b w:val="0"/>
          <w:i w:val="0"/>
        </w:rPr>
        <w:br/>
      </w:r>
      <w:r>
        <w:rPr>
          <w:b w:val="0"/>
          <w:i w:val="0"/>
        </w:rPr>
        <w:t>a) Mức hỗ trợ: bằng chênh lệch lãi suất vay thương mại so với lãi suất cho vay tín dụng đầu tư của Nhà nước, tính trên số vốn vay dư nợ thực tế tại thời điểm xem xét hỗ trợ;</w:t>
      </w:r>
      <w:r>
        <w:rPr>
          <w:b w:val="0"/>
          <w:i w:val="0"/>
        </w:rPr>
        <w:br/>
      </w:r>
      <w:r>
        <w:rPr>
          <w:b w:val="0"/>
          <w:i w:val="0"/>
        </w:rPr>
        <w:t>b) Thời gian hỗ trợ lãi suất: tính từ ngày bắt đầu giải ngân theo hợp đồng tín dụng đầu tư với ngân hàng thương mại, tối đa 12 năm;</w:t>
      </w:r>
      <w:r>
        <w:rPr>
          <w:b w:val="0"/>
          <w:i w:val="0"/>
        </w:rPr>
        <w:br/>
      </w:r>
      <w:r>
        <w:rPr>
          <w:b w:val="0"/>
          <w:i w:val="0"/>
        </w:rPr>
        <w:t>c) Số vốn vay được hỗ trợ lãi suất: không quá 70% tổng vốn vay tại ngân hàng thương mại;</w:t>
      </w:r>
      <w:r>
        <w:rPr>
          <w:b w:val="0"/>
          <w:i w:val="0"/>
        </w:rPr>
        <w:br/>
      </w:r>
      <w:r>
        <w:rPr>
          <w:b w:val="0"/>
          <w:i w:val="0"/>
        </w:rPr>
        <w:t>d) Điều kiện được hỗ trợ:</w:t>
      </w:r>
      <w:r>
        <w:rPr>
          <w:b w:val="0"/>
          <w:i w:val="0"/>
        </w:rPr>
        <w:br/>
      </w:r>
      <w:r>
        <w:rPr>
          <w:b w:val="0"/>
          <w:i w:val="0"/>
        </w:rPr>
        <w:t>Có đất trồng rừng sản xuất được cấp có thẩm quyền giao đất, cho thuê đất hoặc được cấp giấy chứng nhận quyền sử dụng đất hoặc đã sử dụng đất ổn định theo quy định của pháp luật về đất đai, không có tranh chấp;</w:t>
      </w:r>
      <w:r>
        <w:rPr>
          <w:b w:val="0"/>
          <w:i w:val="0"/>
        </w:rPr>
        <w:br/>
      </w:r>
      <w:r>
        <w:rPr>
          <w:b w:val="0"/>
          <w:i w:val="0"/>
        </w:rPr>
        <w:t>Chưa được hỗ trợ lãi suất từ ngân sách nhà nước, hỗ trợ từ các chính sách khác.</w:t>
      </w:r>
      <w:r>
        <w:rPr>
          <w:b w:val="0"/>
          <w:i w:val="0"/>
        </w:rPr>
        <w:br/>
      </w:r>
      <w:r>
        <w:rPr>
          <w:b w:val="0"/>
          <w:i w:val="0"/>
        </w:rPr>
        <w:t>đ) Trình tự, thủ tục hỗ trợ lãi suất:</w:t>
      </w:r>
      <w:r>
        <w:rPr>
          <w:b w:val="0"/>
          <w:i w:val="0"/>
        </w:rPr>
        <w:br/>
      </w:r>
      <w:r>
        <w:rPr>
          <w:b w:val="0"/>
          <w:i w:val="0"/>
        </w:rPr>
        <w:t>Chủ rừng gửi trực tiếp, qua dịch vụ bưu chính hoặc qua môi trường mạng 01 bộ hồ sơ đến Ủy ban nhân dân cấp huyện. Hồ sơ gồm: văn bản đề nghị hỗ trợ lãi suất vay vốn ngân hàng theo Mẫu số 03 Phụ lục kèm theo Nghị định này; bản thiết kế trồng rừng, chăm sóc năm thứ nhất theo Mẫu số 04 Phụ lục kèm theo Nghị định này; bản sao hợp đồng tín dụng đã ký giữa chủ rừng và ngân hàng thương mại;</w:t>
      </w:r>
      <w:r>
        <w:rPr>
          <w:b w:val="0"/>
          <w:i w:val="0"/>
        </w:rPr>
        <w:br/>
      </w:r>
      <w:r>
        <w:rPr>
          <w:b w:val="0"/>
          <w:i w:val="0"/>
        </w:rPr>
        <w:t>Trường hợp hồ sơ không hợp lệ, Ủy ban nhân dân cấp huyện có trách nhiệm trả lời bằng văn bản cho chủ rừng trong thời hạn 02 ngày làm việc kể từ ngày nhận được hồ sơ;</w:t>
      </w:r>
      <w:r>
        <w:rPr>
          <w:b w:val="0"/>
          <w:i w:val="0"/>
        </w:rPr>
        <w:br/>
      </w:r>
      <w:r>
        <w:rPr>
          <w:b w:val="0"/>
          <w:i w:val="0"/>
        </w:rPr>
        <w:t>Trong thời hạn 20 ngày, kể từ khi nhận được hồ sơ hợp lệ, Ủy ban nhân dân cấp huyện chủ trì, phối hợp với các cơ quan có liên quan tổ chức xác minh hồ sơ đề nghị hỗ trợ lãi suất và lập biên bản xác minh điều kiện hỗ trợ lãi suất tín dụng theo Mẫu số 05 Phụ lục kèm theo Nghị định này, trình Ủy ban nhân dân cấp tỉnh quyết định. Trường hợp không hỗ trợ, Ủy ban nhân dân cấp tỉnh có văn bản trả lời và nêu rõ lý do;</w:t>
      </w:r>
      <w:r>
        <w:rPr>
          <w:b w:val="0"/>
          <w:i w:val="0"/>
        </w:rPr>
        <w:br/>
      </w:r>
      <w:r>
        <w:rPr>
          <w:b w:val="0"/>
          <w:i w:val="0"/>
        </w:rPr>
        <w:t>e) Hội đồng nhân dân cấp tỉnh quyết định mức hỗ trợ chênh lệch lãi suất cụ thể phù hợp với điều kiện kinh tế - xã hội của địa phương;</w:t>
      </w:r>
      <w:r>
        <w:rPr>
          <w:b w:val="0"/>
          <w:i w:val="0"/>
        </w:rPr>
        <w:br/>
      </w:r>
      <w:r>
        <w:rPr>
          <w:b w:val="0"/>
          <w:i w:val="0"/>
        </w:rPr>
        <w:t>g) Việc lập dự toán, thanh quyết toán tiền hỗ trợ lãi suất thực hiện theo quy định của Luật Ngân sách nhà nước và pháp luật có liên quan khác.</w:t>
      </w:r>
      <w:r>
        <w:rPr>
          <w:b w:val="0"/>
          <w:i w:val="0"/>
        </w:rPr>
        <w:br/>
      </w:r>
      <w:r>
        <w:rPr>
          <w:b w:val="0"/>
          <w:i w:val="0"/>
        </w:rPr>
        <w:t>3. Đối với chủ rừng là doanh nghiệp</w:t>
      </w:r>
      <w:r>
        <w:rPr>
          <w:b w:val="0"/>
          <w:i w:val="0"/>
        </w:rPr>
        <w:br/>
      </w:r>
      <w:r>
        <w:rPr>
          <w:b w:val="0"/>
          <w:i w:val="0"/>
        </w:rPr>
        <w:t>Được hưởng chính sách hỗ trợ đầu tư; trình tự, thủ tục về hỗ trợ đầu tư thực hiện theo quy định của Chính phủ về chính sách khuyến khích doanh nghiệp đầu tư vào nông nghiệp, nông thôn và các quy định về chính sách tín dụng phục vụ phát triển nông nghiệp, nông thôn.</w:t>
      </w:r>
      <w:r>
        <w:rPr>
          <w:b w:val="0"/>
          <w:i w:val="0"/>
        </w:rPr>
        <w:br/>
      </w:r>
      <w:r>
        <w:rPr>
          <w:b/>
          <w:i w:val="0"/>
        </w:rPr>
        <w:t>Điều 16. Hỗ trợ kinh phí xây dựng phương án quản lý rừng bền vững và cấp chứng chỉ quản lý rừng bền vững</w:t>
      </w:r>
      <w:r>
        <w:rPr>
          <w:b w:val="0"/>
          <w:i w:val="0"/>
        </w:rPr>
        <w:br/>
      </w:r>
      <w:r>
        <w:rPr>
          <w:b w:val="0"/>
          <w:i w:val="0"/>
        </w:rPr>
        <w:t>1. Đối tượng: chủ rừng có rừng trồng sản xuất, trừ chủ rừng là doanh nghiệp có vốn đầu tư nước ngoài.</w:t>
      </w:r>
      <w:r>
        <w:rPr>
          <w:b w:val="0"/>
          <w:i w:val="0"/>
        </w:rPr>
        <w:br/>
      </w:r>
      <w:r>
        <w:rPr>
          <w:b w:val="0"/>
          <w:i w:val="0"/>
        </w:rPr>
        <w:t>2. Mức hỗ trợ và hình thức hỗ trợ:</w:t>
      </w:r>
      <w:r>
        <w:rPr>
          <w:b w:val="0"/>
          <w:i w:val="0"/>
        </w:rPr>
        <w:br/>
      </w:r>
      <w:r>
        <w:rPr>
          <w:b w:val="0"/>
          <w:i w:val="0"/>
        </w:rPr>
        <w:t>a) Mức hỗ trợ: hỗ trợ một lần xây dựng phương án quản lý rừng bền vững và cấp chứng chỉ quản lý rừng bền vững tối đa 400.000 đồng/ha.</w:t>
      </w:r>
      <w:r>
        <w:rPr>
          <w:b w:val="0"/>
          <w:i w:val="0"/>
        </w:rPr>
        <w:br/>
      </w:r>
      <w:r>
        <w:rPr>
          <w:b w:val="0"/>
          <w:i w:val="0"/>
        </w:rPr>
        <w:t>b) Hình thức hỗ trợ: hỗ trợ sau đầu tư.</w:t>
      </w:r>
      <w:r>
        <w:rPr>
          <w:b w:val="0"/>
          <w:i w:val="0"/>
        </w:rPr>
        <w:br/>
      </w:r>
      <w:r>
        <w:rPr>
          <w:b w:val="0"/>
          <w:i w:val="0"/>
        </w:rPr>
        <w:t>3. Điều kiện được hỗ trợ:</w:t>
      </w:r>
      <w:r>
        <w:rPr>
          <w:b w:val="0"/>
          <w:i w:val="0"/>
        </w:rPr>
        <w:br/>
      </w:r>
      <w:r>
        <w:rPr>
          <w:b w:val="0"/>
          <w:i w:val="0"/>
        </w:rPr>
        <w:t>a) Có dự án quản lý rừng bền vững và cấp chứng chỉ quản lý rừng bền vững được Ủy ban nhân dân cấp tỉnh phê duyệt;</w:t>
      </w:r>
      <w:r>
        <w:rPr>
          <w:b w:val="0"/>
          <w:i w:val="0"/>
        </w:rPr>
        <w:br/>
      </w:r>
      <w:r>
        <w:rPr>
          <w:b w:val="0"/>
          <w:i w:val="0"/>
        </w:rPr>
        <w:t>b) Có diện tích rừng trồng sản xuất được cấp chứng chỉ quản lý rừng bền vững.</w:t>
      </w:r>
      <w:r>
        <w:rPr>
          <w:b w:val="0"/>
          <w:i w:val="0"/>
        </w:rPr>
        <w:br/>
      </w:r>
      <w:r>
        <w:rPr>
          <w:b w:val="0"/>
          <w:i w:val="0"/>
        </w:rPr>
        <w:t>4. Trình tự hỗ trợ:</w:t>
      </w:r>
      <w:r>
        <w:rPr>
          <w:b w:val="0"/>
          <w:i w:val="0"/>
        </w:rPr>
        <w:br/>
      </w:r>
      <w:r>
        <w:rPr>
          <w:b w:val="0"/>
          <w:i w:val="0"/>
        </w:rPr>
        <w:t>a) Sở Nông nghiệp và Phát triển nông thôn xây dựng dự án quản lý rừng bền vững và cấp chứng chỉ quản lý rừng bền vững trên địa bàn tỉnh, trong đó xác định rõ quy mô, địa điểm, diện tích, danh sách chủ rừng, nguồn kinh phí hỗ trợ trình Ủy ban nhân dân cấp tỉnh phê duyệt;</w:t>
      </w:r>
      <w:r>
        <w:rPr>
          <w:b w:val="0"/>
          <w:i w:val="0"/>
        </w:rPr>
        <w:br/>
      </w:r>
      <w:r>
        <w:rPr>
          <w:b w:val="0"/>
          <w:i w:val="0"/>
        </w:rPr>
        <w:t>b) Hằng năm, Ủy ban nhân dân cấp tỉnh giao dự toán kinh phí hỗ trợ xây dựng phương án quản lý rừng bền vững và cấp chứng chỉ quản lý rừng bền vững theo dự án được duyệt quy định tại điểm a khoản này cho Sở Nông nghiệp và Phát triển nông thôn để cấp kinh phí hỗ trợ cho chủ rừng là tổ chức và giao dự toán kinh phí hỗ trợ xây dựng phương án quản lý rừng bền vững và cấp chứng chỉ quản lý rừng bền vững cho Ủy ban nhân dân cấp huyện để cấp kinh phí hỗ trợ cho chủ rừng là hộ gia đình, cá nhân, cộng đồng dân cư thông qua Ủy ban nhân dân cấp xã;</w:t>
      </w:r>
      <w:r>
        <w:rPr>
          <w:b w:val="0"/>
          <w:i w:val="0"/>
        </w:rPr>
        <w:br/>
      </w:r>
      <w:r>
        <w:rPr>
          <w:b w:val="0"/>
          <w:i w:val="0"/>
        </w:rPr>
        <w:t>c) Đối với chủ rừng là tổ chức: sau khi có diện tích rừng được cấp chứng chỉ quản lý rừng bền vững, gửi đề nghị hỗ trợ kinh phí xây dựng phương án quản lý rừng bền vững và cấp chứng chỉ quản lý rừng bền vững theo Mẫu số 06 Phụ lục kèm theo Nghị định này đến Sở Nông nghiệp và Phát triển nông thôn;</w:t>
      </w:r>
      <w:r>
        <w:rPr>
          <w:b w:val="0"/>
          <w:i w:val="0"/>
        </w:rPr>
        <w:br/>
      </w:r>
      <w:r>
        <w:rPr>
          <w:b w:val="0"/>
          <w:i w:val="0"/>
        </w:rPr>
        <w:t>Sở Nông nghiệp và Phát triển nông thôn kiểm tra hồ sơ và cấp kinh phí hỗ trợ cho chủ rừng và thanh quyết toán kinh phí hỗ trợ theo quy định của Luật Ngân sách nhà nước. Trường hợp không cấp kinh phí hỗ trợ cho chủ rừng, Sở Nông nghiệp và Phát triển nông thôn có văn bản trả lời và nêu rõ lý do.</w:t>
      </w:r>
      <w:r>
        <w:rPr>
          <w:b w:val="0"/>
          <w:i w:val="0"/>
        </w:rPr>
        <w:br/>
      </w:r>
      <w:r>
        <w:rPr>
          <w:b w:val="0"/>
          <w:i w:val="0"/>
        </w:rPr>
        <w:t>d) Đối với chủ rừng là hộ gia đình, cá nhân, cộng đồng dân cư cùng thống nhất hình thành nhóm hộ và cử thành viên đại diện: sau khi rừng được tổ chức chứng nhận cấp chứng chỉ quản lý rừng bền vững, đại diện nhóm hộ gửi đề nghị hỗ trợ kinh phí xây dựng phương án quản lý rừng bền vững và cấp chứng chỉ quản lý rừng bền vững theo Mẫu số 07 Phụ lục kèm theo Nghị định này đến Ủy ban nhân cấp xã;</w:t>
      </w:r>
      <w:r>
        <w:rPr>
          <w:b w:val="0"/>
          <w:i w:val="0"/>
        </w:rPr>
        <w:br/>
      </w:r>
      <w:r>
        <w:rPr>
          <w:b w:val="0"/>
          <w:i w:val="0"/>
        </w:rPr>
        <w:t>Ủy ban nhân dân cấp xã căn cứ dự toán kinh phí được Ủy ban nhân dân cấp huyện giao hằng năm, kiểm tra hồ sơ và cấp kinh phí hỗ trợ cho đại diện nhóm hộ và thanh quyết toán kinh phí hỗ trợ theo quy định của Luật Ngân sách nhà nước. Trường hợp không cấp kinh phí hỗ trợ cho đại diện nhóm hộ, Ủy ban nhân dân cấp xã có văn bản trả lời và nêu rõ lý do.</w:t>
      </w:r>
      <w:r>
        <w:rPr>
          <w:b w:val="0"/>
          <w:i w:val="0"/>
        </w:rPr>
        <w:br/>
      </w:r>
      <w:r>
        <w:rPr>
          <w:b/>
          <w:i w:val="0"/>
        </w:rPr>
        <w:t>Điều 17. Hỗ trợ đầu tư xây dựng đường lâm nghiệp và đường băng cản lửa tại những khu rừng sản xuất</w:t>
      </w:r>
      <w:r>
        <w:rPr>
          <w:b w:val="0"/>
          <w:i w:val="0"/>
        </w:rPr>
        <w:br/>
      </w:r>
      <w:r>
        <w:rPr>
          <w:b w:val="0"/>
          <w:i w:val="0"/>
        </w:rPr>
        <w:t>1. Xây dựng đường lâm nghiệp</w:t>
      </w:r>
      <w:r>
        <w:rPr>
          <w:b w:val="0"/>
          <w:i w:val="0"/>
        </w:rPr>
        <w:br/>
      </w:r>
      <w:r>
        <w:rPr>
          <w:b w:val="0"/>
          <w:i w:val="0"/>
        </w:rPr>
        <w:t>a) Đối tượng, điều kiện hỗ trợ: khu vực trồng rừng sản xuất có quy mô tập trung từ 500 ha trở lên;</w:t>
      </w:r>
      <w:r>
        <w:rPr>
          <w:b w:val="0"/>
          <w:i w:val="0"/>
        </w:rPr>
        <w:br/>
      </w:r>
      <w:r>
        <w:rPr>
          <w:b w:val="0"/>
          <w:i w:val="0"/>
        </w:rPr>
        <w:t>b) Mức hỗ trợ đầu tư xây dựng đường lâm nghiệp tối đa 450.000.000 đồng/km;</w:t>
      </w:r>
      <w:r>
        <w:rPr>
          <w:b w:val="0"/>
          <w:i w:val="0"/>
        </w:rPr>
        <w:br/>
      </w:r>
      <w:r>
        <w:rPr>
          <w:b w:val="0"/>
          <w:i w:val="0"/>
        </w:rPr>
        <w:t>c) Trình tự hỗ trợ đầu tư xây dựng đường lâm nghiệp theo quy định tại khoản 5 Điều 27 Nghị định này.</w:t>
      </w:r>
      <w:r>
        <w:rPr>
          <w:b w:val="0"/>
          <w:i w:val="0"/>
        </w:rPr>
        <w:br/>
      </w:r>
      <w:r>
        <w:rPr>
          <w:b w:val="0"/>
          <w:i w:val="0"/>
        </w:rPr>
        <w:t>2. Xây dựng đường băng cản lửa</w:t>
      </w:r>
      <w:r>
        <w:rPr>
          <w:b w:val="0"/>
          <w:i w:val="0"/>
        </w:rPr>
        <w:br/>
      </w:r>
      <w:r>
        <w:rPr>
          <w:b w:val="0"/>
          <w:i w:val="0"/>
        </w:rPr>
        <w:t>a) Đối tượng, điều kiện hỗ trợ: đường băng cản lửa tại khu rừng sản xuất có quy mô tập trung từ 500 ha trở lên;</w:t>
      </w:r>
      <w:r>
        <w:rPr>
          <w:b w:val="0"/>
          <w:i w:val="0"/>
        </w:rPr>
        <w:br/>
      </w:r>
      <w:r>
        <w:rPr>
          <w:b w:val="0"/>
          <w:i w:val="0"/>
        </w:rPr>
        <w:t>b) Mức hỗ trợ đầu tư xây dựng đường băng cản lửa tối đa 100.000.000 đồng/km;</w:t>
      </w:r>
      <w:r>
        <w:rPr>
          <w:b w:val="0"/>
          <w:i w:val="0"/>
        </w:rPr>
        <w:br/>
      </w:r>
      <w:r>
        <w:rPr>
          <w:b w:val="0"/>
          <w:i w:val="0"/>
        </w:rPr>
        <w:t>c) Trình tự hỗ trợ đầu tư đường băng cản lửa theo quy định tại khoản 5 Điều 27 Nghị định này.</w:t>
      </w:r>
      <w:r>
        <w:rPr>
          <w:b w:val="0"/>
          <w:i w:val="0"/>
        </w:rPr>
        <w:br/>
      </w:r>
      <w:r>
        <w:rPr>
          <w:b/>
          <w:i w:val="0"/>
        </w:rPr>
        <w:t>Điều 18. Hỗ trợ đầu tư phát triển hợp tác, liên kết trồng rừng sản xuất gắn với chế biến và tiêu thụ lâm sản</w:t>
      </w:r>
      <w:r>
        <w:rPr>
          <w:b w:val="0"/>
          <w:i w:val="0"/>
        </w:rPr>
        <w:br/>
      </w:r>
      <w:r>
        <w:rPr>
          <w:b w:val="0"/>
          <w:i w:val="0"/>
        </w:rPr>
        <w:t>1. Đối tượng áp dụng: chủ rừng hợp tác, liên kết với doanh nghiệp chế biến, thương mại lâm sản.</w:t>
      </w:r>
      <w:r>
        <w:rPr>
          <w:b w:val="0"/>
          <w:i w:val="0"/>
        </w:rPr>
        <w:br/>
      </w:r>
      <w:r>
        <w:rPr>
          <w:b w:val="0"/>
          <w:i w:val="0"/>
        </w:rPr>
        <w:t>2. Điều kiện để được hỗ trợ:</w:t>
      </w:r>
      <w:r>
        <w:rPr>
          <w:b w:val="0"/>
          <w:i w:val="0"/>
        </w:rPr>
        <w:br/>
      </w:r>
      <w:r>
        <w:rPr>
          <w:b w:val="0"/>
          <w:i w:val="0"/>
        </w:rPr>
        <w:t>Các bên tham gia liên kết được hỗ trợ phải đáp ứng các điều kiện sau đây:</w:t>
      </w:r>
      <w:r>
        <w:rPr>
          <w:b w:val="0"/>
          <w:i w:val="0"/>
        </w:rPr>
        <w:br/>
      </w:r>
      <w:r>
        <w:rPr>
          <w:b w:val="0"/>
          <w:i w:val="0"/>
        </w:rPr>
        <w:t>a) Các bên tham gia hợp tác, liên kết có hợp đồng, dự án liên kết trồng rừng sản xuất gắn với chế biến và tiêu thụ lâm sản theo quy định tại các Điều 4, 5 và 6 Nghị định số 98/2018/NĐ-CP ngày 05 tháng 7 năm 2018 của Chính phủ về chính sách khuyến khích phát triển, hợp tác, liên kết trong sản xuất và tiêu thụ sản phẩm nông sản;</w:t>
      </w:r>
      <w:r>
        <w:rPr>
          <w:b w:val="0"/>
          <w:i w:val="0"/>
        </w:rPr>
        <w:br/>
      </w:r>
      <w:r>
        <w:rPr>
          <w:b w:val="0"/>
          <w:i w:val="0"/>
        </w:rPr>
        <w:t>b) Dự án liên kết gắn trồng rừng sản xuất với chế biến, tiêu thụ lâm sản phù hợp với quy hoạch phát triển kinh tế xã hội của địa phương;</w:t>
      </w:r>
      <w:r>
        <w:rPr>
          <w:b w:val="0"/>
          <w:i w:val="0"/>
        </w:rPr>
        <w:br/>
      </w:r>
      <w:r>
        <w:rPr>
          <w:b w:val="0"/>
          <w:i w:val="0"/>
        </w:rPr>
        <w:t>c) Thời gian liên kết tối thiểu là 7 năm.</w:t>
      </w:r>
      <w:r>
        <w:rPr>
          <w:b w:val="0"/>
          <w:i w:val="0"/>
        </w:rPr>
        <w:br/>
      </w:r>
      <w:r>
        <w:rPr>
          <w:b w:val="0"/>
          <w:i w:val="0"/>
        </w:rPr>
        <w:t>3. Nội dung, mức hỗ trợ và trình tự, thủ tục hỗ trợ đầu tư thực hiện theo quy định tại các Điều 7, 8, 9 và 12 Nghị định số 98/2018/NĐ-CP.</w:t>
      </w:r>
      <w:r>
        <w:rPr>
          <w:b w:val="0"/>
          <w:i w:val="0"/>
        </w:rPr>
        <w:br/>
      </w:r>
      <w:r>
        <w:rPr>
          <w:b/>
          <w:i w:val="0"/>
        </w:rPr>
        <w:t>Mục 4</w:t>
      </w:r>
      <w:r>
        <w:rPr>
          <w:b w:val="0"/>
          <w:i w:val="0"/>
        </w:rPr>
        <w:br/>
      </w:r>
      <w:r>
        <w:rPr>
          <w:b/>
          <w:i w:val="0"/>
        </w:rPr>
        <w:t xml:space="preserve">MỘT SỐ CHÍNH SÁCH CHUNG </w:t>
      </w:r>
      <w:r>
        <w:rPr>
          <w:b w:val="0"/>
          <w:i w:val="0"/>
        </w:rPr>
        <w:br/>
      </w:r>
      <w:r>
        <w:rPr>
          <w:b/>
          <w:i w:val="0"/>
        </w:rPr>
        <w:t>VỀ BẢO VỆ, PHÁT TRIỂN RỪNG VÀ CHẾ BIẾN LÂM SẢN</w:t>
      </w:r>
      <w:r>
        <w:rPr>
          <w:b w:val="0"/>
          <w:i w:val="0"/>
        </w:rPr>
        <w:br/>
      </w:r>
      <w:r>
        <w:rPr>
          <w:b/>
          <w:i w:val="0"/>
        </w:rPr>
        <w:t>Điều 19. Khoán bảo vệ rừng</w:t>
      </w:r>
      <w:r>
        <w:rPr>
          <w:b w:val="0"/>
          <w:i w:val="0"/>
        </w:rPr>
        <w:br/>
      </w:r>
      <w:r>
        <w:rPr>
          <w:b w:val="0"/>
          <w:i w:val="0"/>
        </w:rPr>
        <w:t>1. Đối tượng quy định tại điểm a, điểm b khoản 1 Điều 5, các điểm a, b và c khoản 1 Điều 9, các điểm a, b và c khoản 1 Điều 12 ưu tiên thực hiện khoán bảo vệ rừng: diện tích rừng tiếp giáp khu dân cư cho hộ gia đình đồng bào dân tộc thiểu số, hộ gia đình người dân tộc Kinh thuộc diện hộ nghèo tại xã khu vực II, III, hộ gia đình, cá nhân, cộng đồng dân cư tại địa phương; diện tích rừng tiếp giáp với khu vực có nguy cơ cao về xâm hại tài nguyên rừng.</w:t>
      </w:r>
      <w:r>
        <w:rPr>
          <w:b w:val="0"/>
          <w:i w:val="0"/>
        </w:rPr>
        <w:br/>
      </w:r>
      <w:r>
        <w:rPr>
          <w:b w:val="0"/>
          <w:i w:val="0"/>
        </w:rPr>
        <w:t>2. Điều kiện, hạn mức khoán bảo vệ rừng thực hiện theo quy định tại Điều 4, khoản 2 Điều 6 Nghị định số 168/2016/NĐ-CP ngày 27 tháng 12 năm 2016 của Chính phủ quy định về khoán rừng, vườn cây và diện tích mặt nước trong các ban quản lý rừng đặc dụng, rừng phòng hộ và công ty trách nhiệm hữu hạn một thành viên nông, lâm nghiệp Nhà nước.</w:t>
      </w:r>
      <w:r>
        <w:rPr>
          <w:b w:val="0"/>
          <w:i w:val="0"/>
        </w:rPr>
        <w:br/>
      </w:r>
      <w:r>
        <w:rPr>
          <w:b w:val="0"/>
          <w:i w:val="0"/>
        </w:rPr>
        <w:t>3. Mức kinh phí khoán bảo vệ rừng:</w:t>
      </w:r>
      <w:r>
        <w:rPr>
          <w:b w:val="0"/>
          <w:i w:val="0"/>
        </w:rPr>
        <w:br/>
      </w:r>
      <w:r>
        <w:rPr>
          <w:b w:val="0"/>
          <w:i w:val="0"/>
        </w:rPr>
        <w:t>a) Mức kinh phí khoán bảo vệ rừng đặc dụng, rừng phòng hộ, rừng sản xuất là rừng tự nhiên từ ngân sách nhà nước bình quân 500.000 đồng/ha/năm. Đối với diện tích rừng thuộc xã khu vực II, III bằng 1,2 lần mức bình quân, vùng đất ven biển bằng 1,5 lần mức bình quân.</w:t>
      </w:r>
      <w:r>
        <w:rPr>
          <w:b w:val="0"/>
          <w:i w:val="0"/>
        </w:rPr>
        <w:br/>
      </w:r>
      <w:r>
        <w:rPr>
          <w:b w:val="0"/>
          <w:i w:val="0"/>
        </w:rPr>
        <w:t>b) Chi phí lập hồ sơ lần đầu cho khoán bảo vệ rừng là 50.000 đồng/ha; kinh phí quản lý, kiểm tra, nghiệm thu bảo vệ rừng là 7% trên tổng kinh phí chi cho bảo vệ rừng hằng năm.</w:t>
      </w:r>
      <w:r>
        <w:rPr>
          <w:b w:val="0"/>
          <w:i w:val="0"/>
        </w:rPr>
        <w:br/>
      </w:r>
      <w:r>
        <w:rPr>
          <w:b w:val="0"/>
          <w:i w:val="0"/>
        </w:rPr>
        <w:t>4. Nguồn kinh phí khoán bảo vệ rừng được sử dụng từ nguồn kinh phí Nhà nước cấp cho chủ rừng quy định tại khoản 2 Điều 5; khoản 2 Điều 9 và khoản 2 Điều 12 Nghị định này và các nguồn kinh phí hợp pháp khác.</w:t>
      </w:r>
      <w:r>
        <w:rPr>
          <w:b w:val="0"/>
          <w:i w:val="0"/>
        </w:rPr>
        <w:br/>
      </w:r>
      <w:r>
        <w:rPr>
          <w:b w:val="0"/>
          <w:i w:val="0"/>
        </w:rPr>
        <w:t>5. Phương thức khoán bảo vệ rừng thực hiện thông qua hợp đồng khoán bảo vệ rừng hằng năm. Hằng năm, bên khoán có trách nhiệm nghiệm thu, đánh giá kết quả thực hiện hợp đồng đối với bên nhận khoán theo quy định của Bộ Nông nghiệp và Phát triển nông thôn.</w:t>
      </w:r>
      <w:r>
        <w:rPr>
          <w:b w:val="0"/>
          <w:i w:val="0"/>
        </w:rPr>
        <w:br/>
      </w:r>
      <w:r>
        <w:rPr>
          <w:b/>
          <w:i w:val="0"/>
        </w:rPr>
        <w:t>Điều 20. Kinh phí chữa cháy rừng</w:t>
      </w:r>
      <w:r>
        <w:rPr>
          <w:b w:val="0"/>
          <w:i w:val="0"/>
        </w:rPr>
        <w:br/>
      </w:r>
      <w:r>
        <w:rPr>
          <w:b w:val="0"/>
          <w:i w:val="0"/>
        </w:rPr>
        <w:t>1. Đối tượng:</w:t>
      </w:r>
      <w:r>
        <w:rPr>
          <w:b w:val="0"/>
          <w:i w:val="0"/>
        </w:rPr>
        <w:br/>
      </w:r>
      <w:r>
        <w:rPr>
          <w:b w:val="0"/>
          <w:i w:val="0"/>
        </w:rPr>
        <w:t>a) Chủ rừng theo quy định Điều 8 của Luật Lâm nghiệp;</w:t>
      </w:r>
      <w:r>
        <w:rPr>
          <w:b w:val="0"/>
          <w:i w:val="0"/>
        </w:rPr>
        <w:br/>
      </w:r>
      <w:r>
        <w:rPr>
          <w:b w:val="0"/>
          <w:i w:val="0"/>
        </w:rPr>
        <w:t>b) Ủy ban nhân dân cấp xã đang quản lý diện tích rừng chưa giao, chưa cho thuê;</w:t>
      </w:r>
      <w:r>
        <w:rPr>
          <w:b w:val="0"/>
          <w:i w:val="0"/>
        </w:rPr>
        <w:br/>
      </w:r>
      <w:r>
        <w:rPr>
          <w:b w:val="0"/>
          <w:i w:val="0"/>
        </w:rPr>
        <w:t>c) Cơ quan Kiểm lâm các cấp, các cơ quan, tổ chức, cá nhân và các lực lượng tham gia chữa cháy rừng.</w:t>
      </w:r>
      <w:r>
        <w:rPr>
          <w:b w:val="0"/>
          <w:i w:val="0"/>
        </w:rPr>
        <w:br/>
      </w:r>
      <w:r>
        <w:rPr>
          <w:b w:val="0"/>
          <w:i w:val="0"/>
        </w:rPr>
        <w:t>2. Nội dung và mức chi:</w:t>
      </w:r>
      <w:r>
        <w:rPr>
          <w:b w:val="0"/>
          <w:i w:val="0"/>
        </w:rPr>
        <w:br/>
      </w:r>
      <w:r>
        <w:rPr>
          <w:b w:val="0"/>
          <w:i w:val="0"/>
        </w:rPr>
        <w:t>a) Chi tiền ăn đối với các lực lượng và những người tham gia chữa cháy rừng (bao gồm cả người hưởng lương và người không hưởng lương từ ngân sách nhà nước) theo lệnh điều động, huy động của người có thẩm quyền tối đa bằng 0,4 ngày lương tối thiểu vùng/suất ăn;</w:t>
      </w:r>
      <w:r>
        <w:rPr>
          <w:b w:val="0"/>
          <w:i w:val="0"/>
        </w:rPr>
        <w:br/>
      </w:r>
      <w:r>
        <w:rPr>
          <w:b w:val="0"/>
          <w:i w:val="0"/>
        </w:rPr>
        <w:t>b) Người được điều động, huy động trực tiếp chữa cháy rừng và phục vụ chữa cháy rừng theo lệnh điều động, huy động được hưởng chế độ, chính sách theo quy định tại Điều 34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 Thời gian chữa cháy rừng được tính kể từ khi người tham gia chữa cháy rừng nhận được lệnh điều động, huy động tham gia chữa cháy đến khi đám cháy được dập tắt và có thông báo kết thúc thời gian chữa cháy của người có thẩm quyền huy động;</w:t>
      </w:r>
      <w:r>
        <w:rPr>
          <w:b w:val="0"/>
          <w:i w:val="0"/>
        </w:rPr>
        <w:br/>
      </w:r>
      <w:r>
        <w:rPr>
          <w:b w:val="0"/>
          <w:i w:val="0"/>
        </w:rPr>
        <w:t>Khi chữa cháy rừng ở cách xa nơi cư trú, không có điều kiện đi, về hằng ngày thì được cấp huy động bố trí nơi ăn, nghỉ, hỗ trợ phương tiện, chi phí đi lại hoặc thanh toán tiền tàu xe một lần đi và về theo quy định chế độ công tác của Bộ Tài chính; được hỗ trợ tiền ăn theo mức do Ủy ban nhân dân cấp tỉnh quy định.</w:t>
      </w:r>
      <w:r>
        <w:rPr>
          <w:b w:val="0"/>
          <w:i w:val="0"/>
        </w:rPr>
        <w:br/>
      </w:r>
      <w:r>
        <w:rPr>
          <w:b w:val="0"/>
          <w:i w:val="0"/>
        </w:rPr>
        <w:t>c) Chi cho việc mua nước uống cho người tham gia chữa cháy rừng, mua nhiên liệu (xăng, dầu), sửa chữa, bồi thường thiệt hại khi phương tiện, thiết bị được huy động, thuê để chữa cháy rừng. Đối với phương tiện, thiết bị của chủ sở hữu (trừ chủ rừng) được huy động tham gia chữa cháy rừng được thanh toán chi phí nhiên liệu, sửa chữa hoặc bồi thường thiệt hại (nếu bị hư hỏng) theo quy định hiện hành.</w:t>
      </w:r>
      <w:r>
        <w:rPr>
          <w:b w:val="0"/>
          <w:i w:val="0"/>
        </w:rPr>
        <w:br/>
      </w:r>
      <w:r>
        <w:rPr>
          <w:b w:val="0"/>
          <w:i w:val="0"/>
        </w:rPr>
        <w:t>3. Nguồn kinh phí:</w:t>
      </w:r>
      <w:r>
        <w:rPr>
          <w:b w:val="0"/>
          <w:i w:val="0"/>
        </w:rPr>
        <w:br/>
      </w:r>
      <w:r>
        <w:rPr>
          <w:b w:val="0"/>
          <w:i w:val="0"/>
        </w:rPr>
        <w:t>a) Kinh phí cho các khoản quy định tại các điểm a, b và c khoản 2 Điều này được sử dụng nguồn dự phòng ngân sách nhà nước theo quy định của Luật Ngân sách nhà nước, Luật Phòng, chống thiên tai và các nguồn lực tài chính hợp pháp khác theo thẩm quyền;</w:t>
      </w:r>
      <w:r>
        <w:rPr>
          <w:b w:val="0"/>
          <w:i w:val="0"/>
        </w:rPr>
        <w:br/>
      </w:r>
      <w:r>
        <w:rPr>
          <w:b w:val="0"/>
          <w:i w:val="0"/>
        </w:rPr>
        <w:t>b) Căn cứ vào hoạt động chữa cháy rừng và các chế độ, chính sách, Ủy ban nhân dân cấp tỉnh, Ủy ban nhân dân cấp huyện, Ủy ban nhân dân cấp xã quyết định cấp kinh phí từ nguồn ngân sách của địa phương và nguồn tài chính hợp pháp khác để xử lý các nhu cầu kinh phí cho chữa cháy rừng trên địa bàn ngoài dự toán chi hằng năm đã được phê duyệt;</w:t>
      </w:r>
      <w:r>
        <w:rPr>
          <w:b w:val="0"/>
          <w:i w:val="0"/>
        </w:rPr>
        <w:br/>
      </w:r>
      <w:r>
        <w:rPr>
          <w:b w:val="0"/>
          <w:i w:val="0"/>
        </w:rPr>
        <w:t>c) Căn cứ vào hoạt động chữa cháy rừng và các chế độ, chính sách, các bộ, ngành quyết định cấp kinh phí từ nguồn ngân sách của Bộ và nguồn tài chính hợp pháp khác để xử lý các nhu cầu kinh phí cho chữa cháy rừng đối với diện tích rừng do các bộ, ngành quản lý và đối với các đơn vị trực thuộc được huy động tham gia chữa cháy rừng ngoài dự toán chi hằng năm đã được phê duyệt.</w:t>
      </w:r>
      <w:r>
        <w:rPr>
          <w:b w:val="0"/>
          <w:i w:val="0"/>
        </w:rPr>
        <w:br/>
      </w:r>
      <w:r>
        <w:rPr>
          <w:b w:val="0"/>
          <w:i w:val="0"/>
        </w:rPr>
        <w:t>4. Cấp có thẩm quyền quyết định điều động, huy động lực lượng tham gia chữa cháy rừng có trách nhiệm thanh toán kinh phí từ nguồn ngân sách nhà nước cho lực lượng tham gia chữa cháy rừng do cấp huy động. Chủ rừng có trách nhiệm thanh toán kinh phí từ nguồn kinh phí của đơn vị cho lực lượng do chủ rừng huy động.</w:t>
      </w:r>
      <w:r>
        <w:rPr>
          <w:b w:val="0"/>
          <w:i w:val="0"/>
        </w:rPr>
        <w:br/>
      </w:r>
      <w:r>
        <w:rPr>
          <w:b/>
          <w:i w:val="0"/>
        </w:rPr>
        <w:t>Điều 21. Trợ cấp gạo bảo vệ và phát triển rừng</w:t>
      </w:r>
      <w:r>
        <w:rPr>
          <w:b w:val="0"/>
          <w:i w:val="0"/>
        </w:rPr>
        <w:br/>
      </w:r>
      <w:r>
        <w:rPr>
          <w:b w:val="0"/>
          <w:i w:val="0"/>
        </w:rPr>
        <w:t>1. Đối tượng và nội dung trợ cấp: hộ gia đình nghèo, hộ gia đình đồng bào dân tộc thiểu số tại xã khu vực II và III thực hiện bảo vệ rừng, khoanh nuôi xúc tiến tái sinh có trồng bổ sung, trồng rừng phòng hộ, trồng rừng sản xuất và phát triển lâm sản ngoài gỗ, trồng rừng để thay đổi tập quán du canh du cư, thực hiện trồng rừng thay thế nương rẫy và đối tượng khác do Thủ tướng Chính phủ quyết định.</w:t>
      </w:r>
      <w:r>
        <w:rPr>
          <w:b w:val="0"/>
          <w:i w:val="0"/>
        </w:rPr>
        <w:br/>
      </w:r>
      <w:r>
        <w:rPr>
          <w:b w:val="0"/>
          <w:i w:val="0"/>
        </w:rPr>
        <w:t>2. Mức trợ cấp: 15 kg gạo/khẩu/tháng trong thời gian chưa tự túc được lương thực. Chủ tịch Ủy ban nhân dân cấp tỉnh quyết định đối tượng được trợ cấp, mức trợ cấp, hình thức trợ cấp cụ thể theo diện tích, số khẩu phù hợp với thực tế của địa phương và thời gian trợ cấp nhưng tối đa 7 năm, đảm bảo các nguyên tắc sau:</w:t>
      </w:r>
      <w:r>
        <w:rPr>
          <w:b w:val="0"/>
          <w:i w:val="0"/>
        </w:rPr>
        <w:br/>
      </w:r>
      <w:r>
        <w:rPr>
          <w:b w:val="0"/>
          <w:i w:val="0"/>
        </w:rPr>
        <w:t>a) Mức trợ cấp gạo cho hộ gia đình thực hiện trồng rừng thay thế nương rẫy trong năm căn cứ vào diện tích trồng rừng thực tế và thời gian chưa tự túc được lương thực không quá 6 tháng nhưng tối đa không quá 450 kg/năm;</w:t>
      </w:r>
      <w:r>
        <w:rPr>
          <w:b w:val="0"/>
          <w:i w:val="0"/>
        </w:rPr>
        <w:br/>
      </w:r>
      <w:r>
        <w:rPr>
          <w:b w:val="0"/>
          <w:i w:val="0"/>
        </w:rPr>
        <w:t>b) Mức gạo trợ cấp cho hộ gia đình thực hiện bảo vệ và phát triển rừng trong năm căn cứ vào diện tích thực hiện bảo vệ và phát triển rừng và trong thời gian chưa tự túc được lương thực không quá 4 tháng nhưng tối đa không quá 300 kg/năm;</w:t>
      </w:r>
      <w:r>
        <w:rPr>
          <w:b w:val="0"/>
          <w:i w:val="0"/>
        </w:rPr>
        <w:br/>
      </w:r>
      <w:r>
        <w:rPr>
          <w:b w:val="0"/>
          <w:i w:val="0"/>
        </w:rPr>
        <w:t>c) Đối với hộ gia đình thực hiện tất cả hoạt động trồng rừng thay thế nương rẫy và hoạt động bảo vệ và phát triển rừng thì được hưởng theo mức trợ cấp cho hoạt động cao hơn;</w:t>
      </w:r>
      <w:r>
        <w:rPr>
          <w:b w:val="0"/>
          <w:i w:val="0"/>
        </w:rPr>
        <w:br/>
      </w:r>
      <w:r>
        <w:rPr>
          <w:b w:val="0"/>
          <w:i w:val="0"/>
        </w:rPr>
        <w:t>d) Cách tính mức trợ cấp gạo cụ thể theo Mẫu số 08 Phụ lục kèm theo Nghị định này.</w:t>
      </w:r>
      <w:r>
        <w:rPr>
          <w:b w:val="0"/>
          <w:i w:val="0"/>
        </w:rPr>
        <w:br/>
      </w:r>
      <w:r>
        <w:rPr>
          <w:b w:val="0"/>
          <w:i w:val="0"/>
        </w:rPr>
        <w:t>3. Điều kiện được trợ cấp gạo:</w:t>
      </w:r>
      <w:r>
        <w:rPr>
          <w:b w:val="0"/>
          <w:i w:val="0"/>
        </w:rPr>
        <w:br/>
      </w:r>
      <w:r>
        <w:rPr>
          <w:b w:val="0"/>
          <w:i w:val="0"/>
        </w:rPr>
        <w:t>Đối tượng quy định tại khoản 1 Điều này được trợ cấp gạo bảo vệ và phát triển rừng, phải đảm bảo một trong các điều kiện sau:</w:t>
      </w:r>
      <w:r>
        <w:rPr>
          <w:b w:val="0"/>
          <w:i w:val="0"/>
        </w:rPr>
        <w:br/>
      </w:r>
      <w:r>
        <w:rPr>
          <w:b w:val="0"/>
          <w:i w:val="0"/>
        </w:rPr>
        <w:t>a) Có giấy chứng nhận quyền sử dụng đất hoặc quyết định giao đất, cho thuê đất của cấp có thẩm quyền hoặc đã sử dụng đất ổn định theo quy định của pháp luật về đất đai, không có tranh chấp; thực hiện bảo vệ rừng theo quy định tại các Điều 5, 9 và 12; khoanh nuôi xúc tiến tái sinh tự nhiên có trồng bổ sung theo quy định tại các Điều 6, 10 và 13; trồng rừng phòng hộ theo quy định tại Điều 11 và trồng rừng sản xuất và phát triển lâm sản ngoài gỗ theo quy định tại Điều 14 Nghị định này, hằng năm được cấp có thẩm quyền nghiệm thu kết quả thực hiện;</w:t>
      </w:r>
      <w:r>
        <w:rPr>
          <w:b w:val="0"/>
          <w:i w:val="0"/>
        </w:rPr>
        <w:br/>
      </w:r>
      <w:r>
        <w:rPr>
          <w:b w:val="0"/>
          <w:i w:val="0"/>
        </w:rPr>
        <w:t>b) Có hợp đồng khoán bảo vệ rừng theo quy định tại khoản 5 Điều 19; thực hiện khoán bảo vệ rừng theo quy định tại Điều 19 Nghị định này, hằng năm được cấp có thẩm quyền nghiệm thu kết quả thực hiện.</w:t>
      </w:r>
      <w:r>
        <w:rPr>
          <w:b w:val="0"/>
          <w:i w:val="0"/>
        </w:rPr>
        <w:br/>
      </w:r>
      <w:r>
        <w:rPr>
          <w:b w:val="0"/>
          <w:i w:val="0"/>
        </w:rPr>
        <w:t>4. Loại gạo trợ cấp theo quy chuẩn kỹ thuật quốc gia về gạo dự trữ quốc gia hiện hành.</w:t>
      </w:r>
      <w:r>
        <w:rPr>
          <w:b w:val="0"/>
          <w:i w:val="0"/>
        </w:rPr>
        <w:br/>
      </w:r>
      <w:r>
        <w:rPr>
          <w:b w:val="0"/>
          <w:i w:val="0"/>
        </w:rPr>
        <w:t>5. Thực hiện trợ cấp gạo từ nguồn kinh phí từ các chương trình, dự án:</w:t>
      </w:r>
      <w:r>
        <w:rPr>
          <w:b w:val="0"/>
          <w:i w:val="0"/>
        </w:rPr>
        <w:br/>
      </w:r>
      <w:r>
        <w:rPr>
          <w:b w:val="0"/>
          <w:i w:val="0"/>
        </w:rPr>
        <w:t>a) Ủy ban nhân dân cấp tỉnh giao nhiệm vụ cho chủ đầu tư dự án hoặc tổ chức, đơn vị trực thuộc xây dựng dự án về trợ cấp gạo thực hiện bảo vệ rừng, khoanh nuôi xúc tiến tái sinh có trồng bổ sung, trồng rừng phòng hộ, trồng rừng sản xuất và phát triển lâm sản ngoài gỗ, trồng rừng thay thế nương rẫy; tổ chức cấp gạo cho từng hộ gia đình trong vùng dự án theo định kỳ tại mỗi thôn nơi hộ gia đình cư trú. Căn cứ vào điều kiện thực tế tại địa phương, Chủ tịch Ủy ban nhân dân cấp tỉnh quyết định số lần trợ cấp nhưng tối đa 3 tháng một lần;</w:t>
      </w:r>
      <w:r>
        <w:rPr>
          <w:b w:val="0"/>
          <w:i w:val="0"/>
        </w:rPr>
        <w:br/>
      </w:r>
      <w:r>
        <w:rPr>
          <w:b w:val="0"/>
          <w:i w:val="0"/>
        </w:rPr>
        <w:t>b) Căn cứ vào dự án về trợ cấp gạo được duyệt, chủ đầu tư dự án hoặc tổ chức, đơn vị được giao trợ cấp gạo lập danh sách các hộ gia đình tham gia, số lượng gạo trợ cấp cho từng hộ gia đình theo Mẫu số 09, Mẫu số 10 Phụ lục kèm theo Nghị định này;</w:t>
      </w:r>
      <w:r>
        <w:rPr>
          <w:b w:val="0"/>
          <w:i w:val="0"/>
        </w:rPr>
        <w:br/>
      </w:r>
      <w:r>
        <w:rPr>
          <w:b w:val="0"/>
          <w:i w:val="0"/>
        </w:rPr>
        <w:t>c) Trợ cấp gạo được thực hiện khi hộ gia đình bắt đầu thực hiện bảo vệ rừng, khoanh nuôi xúc tiến tái sinh có trồng bổ sung, trồng rừng phòng hộ, trồng rừng sản xuất và phát triển lâm sản ngoài gỗ, trồng rừng thay thế nương rẫy, được lập hồ sơ theo Mẫu số 11, Mẫu số 12 Phụ lục kèm theo Nghị định này.</w:t>
      </w:r>
      <w:r>
        <w:rPr>
          <w:b w:val="0"/>
          <w:i w:val="0"/>
        </w:rPr>
        <w:br/>
      </w:r>
      <w:r>
        <w:rPr>
          <w:b w:val="0"/>
          <w:i w:val="0"/>
        </w:rPr>
        <w:t>6. Thực hiện trợ cấp gạo từ nguồn dự trữ quốc gia:</w:t>
      </w:r>
      <w:r>
        <w:rPr>
          <w:b w:val="0"/>
          <w:i w:val="0"/>
        </w:rPr>
        <w:br/>
      </w:r>
      <w:r>
        <w:rPr>
          <w:b w:val="0"/>
          <w:i w:val="0"/>
        </w:rPr>
        <w:t>a) Ủy ban nhân dân cấp tỉnh tổng hợp danh sách, số lượng gạo hỗ trợ, thời gian hỗ trợ, báo cáo Bộ Nông nghiệp và Phát triển nông thôn, Ủy ban Dân tộc và Bộ Tài chính; trên cơ sở đề nghị của địa phương và ý kiến của Bộ Tài chính, Ủy ban Dân tộc, Bộ Nông nghiệp và Phát triển nông thôn chủ trì báo cáo Thủ tướng Chính phủ xem xét, quyết định hỗ trợ gạo cho địa phương;</w:t>
      </w:r>
      <w:r>
        <w:rPr>
          <w:b w:val="0"/>
          <w:i w:val="0"/>
        </w:rPr>
        <w:br/>
      </w:r>
      <w:r>
        <w:rPr>
          <w:b w:val="0"/>
          <w:i w:val="0"/>
        </w:rPr>
        <w:t>b) Căn cứ quyết định của Thủ tướng Chính phủ, Bộ Tài chính giao Tổng cục Dự trữ Nhà nước xuất cấp gạo dự trữ quốc gia hỗ trợ cho các địa phương theo đúng quy định. Chủ đầu tư hoặc tổ chức, đơn vị được giao trợ cấp gạo tổ chức cấp gạo cho các hộ gia đình theo quy định tại khoản 5 Điều này.</w:t>
      </w:r>
      <w:r>
        <w:rPr>
          <w:b w:val="0"/>
          <w:i w:val="0"/>
        </w:rPr>
        <w:br/>
      </w:r>
      <w:r>
        <w:rPr>
          <w:b/>
          <w:i w:val="0"/>
        </w:rPr>
        <w:t>Điều 22. Hỗ trợ đầu tư cơ sở sản xuất giống cây trồng lâm nghiệp</w:t>
      </w:r>
      <w:r>
        <w:rPr>
          <w:b w:val="0"/>
          <w:i w:val="0"/>
        </w:rPr>
        <w:br/>
      </w:r>
      <w:r>
        <w:rPr>
          <w:b w:val="0"/>
          <w:i w:val="0"/>
        </w:rPr>
        <w:t>1. Đối tượng nhận hỗ trợ: tổ chức, hộ gia đình, cá nhân đầu tư sản xuất giống cây trồng lâm nghiệp.</w:t>
      </w:r>
      <w:r>
        <w:rPr>
          <w:b w:val="0"/>
          <w:i w:val="0"/>
        </w:rPr>
        <w:br/>
      </w:r>
      <w:r>
        <w:rPr>
          <w:b w:val="0"/>
          <w:i w:val="0"/>
        </w:rPr>
        <w:t>2. Nội dung hỗ trợ:</w:t>
      </w:r>
      <w:r>
        <w:rPr>
          <w:b w:val="0"/>
          <w:i w:val="0"/>
        </w:rPr>
        <w:br/>
      </w:r>
      <w:r>
        <w:rPr>
          <w:b w:val="0"/>
          <w:i w:val="0"/>
        </w:rPr>
        <w:t>a) Xây dựng rừng giống, vườn giống, vườn cây lâm nghiệp đầu dòng;</w:t>
      </w:r>
      <w:r>
        <w:rPr>
          <w:b w:val="0"/>
          <w:i w:val="0"/>
        </w:rPr>
        <w:br/>
      </w:r>
      <w:r>
        <w:rPr>
          <w:b w:val="0"/>
          <w:i w:val="0"/>
        </w:rPr>
        <w:t>b) Xây dựng trung tâm sản xuất giống cây rừng chất lượng cao;</w:t>
      </w:r>
      <w:r>
        <w:rPr>
          <w:b w:val="0"/>
          <w:i w:val="0"/>
        </w:rPr>
        <w:br/>
      </w:r>
      <w:r>
        <w:rPr>
          <w:b w:val="0"/>
          <w:i w:val="0"/>
        </w:rPr>
        <w:t>c) Xây dựng vườn ươm giống.</w:t>
      </w:r>
      <w:r>
        <w:rPr>
          <w:b w:val="0"/>
          <w:i w:val="0"/>
        </w:rPr>
        <w:br/>
      </w:r>
      <w:r>
        <w:rPr>
          <w:b w:val="0"/>
          <w:i w:val="0"/>
        </w:rPr>
        <w:t>3. Mức hỗ trợ:</w:t>
      </w:r>
      <w:r>
        <w:rPr>
          <w:b w:val="0"/>
          <w:i w:val="0"/>
        </w:rPr>
        <w:br/>
      </w:r>
      <w:r>
        <w:rPr>
          <w:b w:val="0"/>
          <w:i w:val="0"/>
        </w:rPr>
        <w:t>a) Hỗ trợ 50% tổng mức đầu tư đối với một dự án hoặc công trình được quy định tại khoản 2 Điều này nhưng tối đa theo mức quy định tại các điểm b, c và d khoản này;</w:t>
      </w:r>
      <w:r>
        <w:rPr>
          <w:b w:val="0"/>
          <w:i w:val="0"/>
        </w:rPr>
        <w:br/>
      </w:r>
      <w:r>
        <w:rPr>
          <w:b w:val="0"/>
          <w:i w:val="0"/>
        </w:rPr>
        <w:t>b) Tối đa 55.000.000 đồng/ha đối với xây dựng rừng giống trồng mới có diện tích từ 2,0 ha trở lên, vườn giống trồng mới có diện tích từ 1,0 ha trở lên; tối đa 25.000.000 đồng/ha đối với xây dựng rừng giống chuyển hóa có diện tích từ 1,0 ha trở lên, vườn cây lâm nghiệp đầu dòng có diện tích từ 500 m</w:t>
      </w:r>
      <w:r>
        <w:rPr>
          <w:b w:val="0"/>
          <w:i w:val="0"/>
        </w:rPr>
        <w:t>2</w:t>
      </w:r>
      <w:r>
        <w:rPr>
          <w:b w:val="0"/>
          <w:i w:val="0"/>
        </w:rPr>
        <w:t xml:space="preserve"> trở lên;</w:t>
      </w:r>
      <w:r>
        <w:rPr>
          <w:b w:val="0"/>
          <w:i w:val="0"/>
        </w:rPr>
        <w:br/>
      </w:r>
      <w:r>
        <w:rPr>
          <w:b w:val="0"/>
          <w:i w:val="0"/>
        </w:rPr>
        <w:t>c) Tối đa 5.000.000.000 đồng đối với một dự án hoặc công trình xây dựng trung tâm sản xuất giống cây rừng chất lượng cao có quy mô sản xuất tối thiểu 1 triệu cây/năm;</w:t>
      </w:r>
      <w:r>
        <w:rPr>
          <w:b w:val="0"/>
          <w:i w:val="0"/>
        </w:rPr>
        <w:br/>
      </w:r>
      <w:r>
        <w:rPr>
          <w:b w:val="0"/>
          <w:i w:val="0"/>
        </w:rPr>
        <w:t>d) Tối đa 300.000.000 đồng đối với một dự án hoặc công trình xây dựng mới vườn ươm giống cây lâm nghiệp bằng phương pháp nuôi cấy mô với diện tích đất xây dựng vườn ươm tối thiểu 0,5 ha.</w:t>
      </w:r>
      <w:r>
        <w:rPr>
          <w:b w:val="0"/>
          <w:i w:val="0"/>
        </w:rPr>
        <w:br/>
      </w:r>
      <w:r>
        <w:rPr>
          <w:b w:val="0"/>
          <w:i w:val="0"/>
        </w:rPr>
        <w:t>4. Điều kiện hỗ trợ: có dự án đầu tư riêng hoặc được lập chung trong các dự án bảo vệ và phát triển rừng được cơ quan nhà nước có thẩm quyền phê duyệt.</w:t>
      </w:r>
      <w:r>
        <w:rPr>
          <w:b w:val="0"/>
          <w:i w:val="0"/>
        </w:rPr>
        <w:br/>
      </w:r>
      <w:r>
        <w:rPr>
          <w:b w:val="0"/>
          <w:i w:val="0"/>
        </w:rPr>
        <w:t>5. Trình tự, thủ tục lập, thẩm định, quyết định thiết kế, dự toán dự án hỗ trợ sản xuất giống cây trồng lâm nghiệp theo quy định tại khoản 5 Điều 27 Nghị định này.</w:t>
      </w:r>
      <w:r>
        <w:rPr>
          <w:b w:val="0"/>
          <w:i w:val="0"/>
        </w:rPr>
        <w:br/>
      </w:r>
      <w:r>
        <w:rPr>
          <w:b/>
          <w:i w:val="0"/>
        </w:rPr>
        <w:t>Điều 23. Hỗ trợ trồng cây phân tán</w:t>
      </w:r>
      <w:r>
        <w:rPr>
          <w:b w:val="0"/>
          <w:i w:val="0"/>
        </w:rPr>
        <w:br/>
      </w:r>
      <w:r>
        <w:rPr>
          <w:b w:val="0"/>
          <w:i w:val="0"/>
        </w:rPr>
        <w:t>1. Đối tượng: tổ chức, hộ gia đình, cá nhân, cộng đồng dân cư tham gia trồng cây phân tán.</w:t>
      </w:r>
      <w:r>
        <w:rPr>
          <w:b w:val="0"/>
          <w:i w:val="0"/>
        </w:rPr>
        <w:br/>
      </w:r>
      <w:r>
        <w:rPr>
          <w:b w:val="0"/>
          <w:i w:val="0"/>
        </w:rPr>
        <w:t>2. Mức hỗ trợ: bình quân 15.000.000 đồng/ha trồng cây phân tán (quy đổi 1.000 cây/ha) để hỗ trợ mua cây giống, phân bón và chi phí một phần nhân công trồng, chăm sóc; tổ chức các hoạt động quản lý, kiểm tra, giám sát thực hiện trồng cây phân tán.</w:t>
      </w:r>
      <w:r>
        <w:rPr>
          <w:b w:val="0"/>
          <w:i w:val="0"/>
        </w:rPr>
        <w:br/>
      </w:r>
      <w:r>
        <w:rPr>
          <w:b w:val="0"/>
          <w:i w:val="0"/>
        </w:rPr>
        <w:t>3. Hình thức hỗ trợ, tiêu chuẩn cây giống thực hiện theo kế hoạch trồng cây phân tán được cơ quan nhà nước có thẩm quyền phê duyệt.</w:t>
      </w:r>
      <w:r>
        <w:rPr>
          <w:b w:val="0"/>
          <w:i w:val="0"/>
        </w:rPr>
        <w:br/>
      </w:r>
      <w:r>
        <w:rPr>
          <w:b w:val="0"/>
          <w:i w:val="0"/>
        </w:rPr>
        <w:t>4. Điều kiện hỗ trợ: tổ chức, hộ gia đình, cá nhân, cộng đồng dân cư có đất và nhu cầu trồng cây phân tán.</w:t>
      </w:r>
      <w:r>
        <w:rPr>
          <w:b w:val="0"/>
          <w:i w:val="0"/>
        </w:rPr>
        <w:br/>
      </w:r>
      <w:r>
        <w:rPr>
          <w:b w:val="0"/>
          <w:i w:val="0"/>
        </w:rPr>
        <w:t>5. Trình tự hỗ trợ:</w:t>
      </w:r>
      <w:r>
        <w:rPr>
          <w:b w:val="0"/>
          <w:i w:val="0"/>
        </w:rPr>
        <w:br/>
      </w:r>
      <w:r>
        <w:rPr>
          <w:b w:val="0"/>
          <w:i w:val="0"/>
        </w:rPr>
        <w:t>Sở Nông nghiệp và Phát triển nông thôn rà soát, tổng hợp nhu cầu hỗ trợ trồng cây phân tán của đối tượng quy định tại khoản 1 Điều này, đáp ứng điều kiện hỗ trợ tại khoản 4 Điều này trên địa bàn tỉnh, xây dựng kế hoạch trồng cây phân tán kèm theo dự toán kinh phí hỗ trợ trồng cây phân tán, trình Ủy ban nhân dân cấp tỉnh phê duyệt; tổ chức triển khai kế hoạch, nghiệm thu, tổng hợp kết quả thực hiện, báo cáo Ủy ban nhân dân cấp tỉnh và Bộ Nông nghiệp và Phát triển nông thôn theo quy định.</w:t>
      </w:r>
      <w:r>
        <w:rPr>
          <w:b w:val="0"/>
          <w:i w:val="0"/>
        </w:rPr>
        <w:br/>
      </w:r>
      <w:r>
        <w:rPr>
          <w:b/>
          <w:i w:val="0"/>
        </w:rPr>
        <w:t>Điều 24. Hỗ trợ đầu tư Khu lâm nghiệp ứng dụng công nghệ cao</w:t>
      </w:r>
      <w:r>
        <w:rPr>
          <w:b w:val="0"/>
          <w:i w:val="0"/>
        </w:rPr>
        <w:br/>
      </w:r>
      <w:r>
        <w:rPr>
          <w:b w:val="0"/>
          <w:i w:val="0"/>
        </w:rPr>
        <w:t>Doanh nghiệp nhỏ và vừa đầu tư xây dựng, sản xuất kinh doanh và dịch vụ trong Khu lâm nghiệp ứng dụng công nghệ cao được hưởng hỗ trợ về công nghệ, thông tin, tư vấn, phát triển nguồn nhân lực, hỗ trợ khởi nghiệp sáng tạo, tham gia cụm liên kết ngành và chuỗi giá trị và trình tự, thủ tục hưởng hỗ trợ thực hiện theo quy định tại Nghị định số 80/2021/NĐ-CP ngày 26 tháng 8 năm 2021 của Chính phủ quy định chi tiết và hướng dẫn thi hành một số điều của Luật Hỗ trợ doanh nghiệp nhỏ và vừa.</w:t>
      </w:r>
      <w:r>
        <w:rPr>
          <w:b w:val="0"/>
          <w:i w:val="0"/>
        </w:rPr>
        <w:br/>
      </w:r>
      <w:r>
        <w:rPr>
          <w:b/>
          <w:i w:val="0"/>
        </w:rPr>
        <w:t>Điều 25. Những hoạt động mang tính chất chuyên ngành khác</w:t>
      </w:r>
      <w:r>
        <w:rPr>
          <w:b w:val="0"/>
          <w:i w:val="0"/>
        </w:rPr>
        <w:br/>
      </w:r>
      <w:r>
        <w:rPr>
          <w:b w:val="0"/>
          <w:i w:val="0"/>
        </w:rPr>
        <w:t>1. Nhà nước có chính sách đầu tư cho những hoạt động mang tính chất chuyên ngành khác, bao gồm:</w:t>
      </w:r>
      <w:r>
        <w:rPr>
          <w:b w:val="0"/>
          <w:i w:val="0"/>
        </w:rPr>
        <w:br/>
      </w:r>
      <w:r>
        <w:rPr>
          <w:b w:val="0"/>
          <w:i w:val="0"/>
        </w:rPr>
        <w:t>a) Theo dõi, giám sát diễn biến tài nguyên rừng và đa dạng sinh học; điều tra, kiểm kê rừng; kiểm tra, theo dõi, giám sát, đánh giá kết quả thực hiện chiến lược, chương trình, đề án ngành lâm nghiệp;</w:t>
      </w:r>
      <w:r>
        <w:rPr>
          <w:b w:val="0"/>
          <w:i w:val="0"/>
        </w:rPr>
        <w:br/>
      </w:r>
      <w:r>
        <w:rPr>
          <w:b w:val="0"/>
          <w:i w:val="0"/>
        </w:rPr>
        <w:t>b) Quản lý thông tin về lâm nghiệp và cơ sở dữ liệu về rừng;</w:t>
      </w:r>
      <w:r>
        <w:rPr>
          <w:b w:val="0"/>
          <w:i w:val="0"/>
        </w:rPr>
        <w:br/>
      </w:r>
      <w:r>
        <w:rPr>
          <w:b w:val="0"/>
          <w:i w:val="0"/>
        </w:rPr>
        <w:t>c) Sưu tập tiêu bản thực vật rừng, động vật rừng;</w:t>
      </w:r>
      <w:r>
        <w:rPr>
          <w:b w:val="0"/>
          <w:i w:val="0"/>
        </w:rPr>
        <w:br/>
      </w:r>
      <w:r>
        <w:rPr>
          <w:b w:val="0"/>
          <w:i w:val="0"/>
        </w:rPr>
        <w:t>d) Nghiên cứu khoa học, đào tạo, phát triển nguồn nhân lực, khuyến lâm;</w:t>
      </w:r>
      <w:r>
        <w:rPr>
          <w:b w:val="0"/>
          <w:i w:val="0"/>
        </w:rPr>
        <w:br/>
      </w:r>
      <w:r>
        <w:rPr>
          <w:b w:val="0"/>
          <w:i w:val="0"/>
        </w:rPr>
        <w:t>đ) Xây dựng và triển khai phương án quản lý rừng bền vững rừng đặc dụng, rừng phòng hộ, rừng sản xuất là rừng tự nhiên;</w:t>
      </w:r>
      <w:r>
        <w:rPr>
          <w:b w:val="0"/>
          <w:i w:val="0"/>
        </w:rPr>
        <w:br/>
      </w:r>
      <w:r>
        <w:rPr>
          <w:b w:val="0"/>
          <w:i w:val="0"/>
        </w:rPr>
        <w:t>e) Giao rừng, xác định ranh giới và cắm mốc ranh giới rừng;</w:t>
      </w:r>
      <w:r>
        <w:rPr>
          <w:b w:val="0"/>
          <w:i w:val="0"/>
        </w:rPr>
        <w:br/>
      </w:r>
      <w:r>
        <w:rPr>
          <w:b w:val="0"/>
          <w:i w:val="0"/>
        </w:rPr>
        <w:t>g) Duy trì và phát triển rừng giống, vườn thực vật quốc gia;</w:t>
      </w:r>
      <w:r>
        <w:rPr>
          <w:b w:val="0"/>
          <w:i w:val="0"/>
        </w:rPr>
        <w:br/>
      </w:r>
      <w:r>
        <w:rPr>
          <w:b w:val="0"/>
          <w:i w:val="0"/>
        </w:rPr>
        <w:t>h) Điều tra cơ bản về lâm nghiệp;</w:t>
      </w:r>
      <w:r>
        <w:rPr>
          <w:b w:val="0"/>
          <w:i w:val="0"/>
        </w:rPr>
        <w:br/>
      </w:r>
      <w:r>
        <w:rPr>
          <w:b w:val="0"/>
          <w:i w:val="0"/>
        </w:rPr>
        <w:t>i) Bảo vệ và cứu hộ thực vật rừng, động vật rừng nguy cấp, quý, hiếm;</w:t>
      </w:r>
      <w:r>
        <w:rPr>
          <w:b w:val="0"/>
          <w:i w:val="0"/>
        </w:rPr>
        <w:br/>
      </w:r>
      <w:r>
        <w:rPr>
          <w:b w:val="0"/>
          <w:i w:val="0"/>
        </w:rPr>
        <w:t>k) Xây dựng, bảo trì, bảo dưỡng, nâng cấp, cải tạo kết cấu hạ tầng phục vụ cho bảo vệ và phát triển rừng đặc dụng, rừng phòng hộ theo quy định tại khoản 6 Điều 87 Nghị định 156/2018/NĐ-CP ngày 16 tháng 11 năm 2018 của Chính phủ quy định chi tiết thi hành một số điều của Luật Lâm nghiệp;</w:t>
      </w:r>
      <w:r>
        <w:rPr>
          <w:b w:val="0"/>
          <w:i w:val="0"/>
        </w:rPr>
        <w:br/>
      </w:r>
      <w:r>
        <w:rPr>
          <w:b w:val="0"/>
          <w:i w:val="0"/>
        </w:rPr>
        <w:t>l) Mua sắm, sửa chữa phương tiện, trang bị, thiết bị, công cụ hỗ trợ: bảo vệ rừng; phòng cháy và chữa cháy rừng; quan trắc, cảnh báo nguy cơ cháy rừng; phòng, trừ sinh vật gây hại rừng;</w:t>
      </w:r>
      <w:r>
        <w:rPr>
          <w:b w:val="0"/>
          <w:i w:val="0"/>
        </w:rPr>
        <w:br/>
      </w:r>
      <w:r>
        <w:rPr>
          <w:b w:val="0"/>
          <w:i w:val="0"/>
        </w:rPr>
        <w:t>m) Điều tra, thu thập và đánh giá nguồn gen giống cây trồng lâm nghiệp; xây dựng ngân hàng gen, dữ liệu nguồn gen giống cây trồng lâm nghiệp; nghiên cứu chọn, tạo, khảo nghiệm giống cây trồng lâm nghiệp;</w:t>
      </w:r>
      <w:r>
        <w:rPr>
          <w:b w:val="0"/>
          <w:i w:val="0"/>
        </w:rPr>
        <w:br/>
      </w:r>
      <w:r>
        <w:rPr>
          <w:b w:val="0"/>
          <w:i w:val="0"/>
        </w:rPr>
        <w:t>n) Quy hoạch lâm nghiệp quốc gia.</w:t>
      </w:r>
      <w:r>
        <w:rPr>
          <w:b w:val="0"/>
          <w:i w:val="0"/>
        </w:rPr>
        <w:br/>
      </w:r>
      <w:r>
        <w:rPr>
          <w:b w:val="0"/>
          <w:i w:val="0"/>
        </w:rPr>
        <w:t>2. Việc thực hiện các hoạt động quy định tại khoản 1 Điều này theo dự án, kế hoạch được cấp có thẩm quyền phê duyệt, theo thứ tự ưu tiên phù hợp với khả năng ngân sách của ngành và địa phương.</w:t>
      </w:r>
      <w:r>
        <w:rPr>
          <w:b w:val="0"/>
          <w:i w:val="0"/>
        </w:rPr>
        <w:br/>
      </w:r>
      <w:r>
        <w:rPr>
          <w:b w:val="0"/>
          <w:i w:val="0"/>
        </w:rPr>
        <w:t>3. Trình tự, thủ tục đối với hoạt động sử dụng nguồn vốn đầu tư phát triển, nguồn vốn kinh phí sự nghiệp thực hiện theo quy định tại khoản 5 Điều 27 Nghị định này.</w:t>
      </w:r>
      <w:r>
        <w:rPr>
          <w:b w:val="0"/>
          <w:i w:val="0"/>
        </w:rPr>
        <w:br/>
      </w:r>
      <w:r>
        <w:rPr>
          <w:b/>
          <w:i w:val="0"/>
        </w:rPr>
        <w:t>Chương III</w:t>
      </w:r>
      <w:r>
        <w:br/>
      </w:r>
      <w:r>
        <w:rPr>
          <w:b/>
          <w:i w:val="0"/>
        </w:rPr>
        <w:br/>
        <w:t xml:space="preserve">       CƠ CHẾ VÀ NGUỒN VỐN</w:t>
      </w:r>
      <w:r>
        <w:rPr>
          <w:b w:val="0"/>
          <w:i w:val="0"/>
        </w:rPr>
        <w:br/>
      </w:r>
      <w:r>
        <w:rPr>
          <w:b/>
          <w:i w:val="0"/>
        </w:rPr>
        <w:t>Điều 26. Nguồn vốn thực hiện</w:t>
      </w:r>
      <w:r>
        <w:rPr>
          <w:b w:val="0"/>
          <w:i w:val="0"/>
        </w:rPr>
        <w:br/>
      </w:r>
      <w:r>
        <w:rPr>
          <w:b w:val="0"/>
          <w:i w:val="0"/>
        </w:rPr>
        <w:t>1. Ngân sách trung ương:</w:t>
      </w:r>
      <w:r>
        <w:rPr>
          <w:b w:val="0"/>
          <w:i w:val="0"/>
        </w:rPr>
        <w:br/>
      </w:r>
      <w:r>
        <w:rPr>
          <w:b w:val="0"/>
          <w:i w:val="0"/>
        </w:rPr>
        <w:t>a) Bố trí trong dự toán chi ngân sách nhà nước hằng năm của các bộ, cơ quan ngang bộ, cơ quan thuộc Chính phủ, cơ quan khác ở trung ương có liên quan để thực hiện các hoạt động theo quy định tại Nghị định này;</w:t>
      </w:r>
      <w:r>
        <w:rPr>
          <w:b w:val="0"/>
          <w:i w:val="0"/>
        </w:rPr>
        <w:br/>
      </w:r>
      <w:r>
        <w:rPr>
          <w:b w:val="0"/>
          <w:i w:val="0"/>
        </w:rPr>
        <w:t>b) Cân đối ngân sách và bổ sung có mục tiêu ngân sách hằng năm cho các địa phương chưa tự cân đối được ngân sách và các địa phương khác theo quy định của pháp luật để thực hiện các hoạt động theo quy định tại Nghị định này;</w:t>
      </w:r>
      <w:r>
        <w:rPr>
          <w:b w:val="0"/>
          <w:i w:val="0"/>
        </w:rPr>
        <w:br/>
      </w:r>
      <w:r>
        <w:rPr>
          <w:b w:val="0"/>
          <w:i w:val="0"/>
        </w:rPr>
        <w:t>c) Nguồn vốn đầu tư phát triển từ ngân sách trung ương được giao chi tiết theo ngành, lĩnh vực, do các bộ, cơ quan trung ương và địa phương cân đối trên tổng thể kế hoạch đầu tư công trung hạn và hằng năm được giao.</w:t>
      </w:r>
      <w:r>
        <w:rPr>
          <w:b w:val="0"/>
          <w:i w:val="0"/>
        </w:rPr>
        <w:br/>
      </w:r>
      <w:r>
        <w:rPr>
          <w:b w:val="0"/>
          <w:i w:val="0"/>
        </w:rPr>
        <w:t>2. Ngân sách địa phương:</w:t>
      </w:r>
      <w:r>
        <w:rPr>
          <w:b w:val="0"/>
          <w:i w:val="0"/>
        </w:rPr>
        <w:br/>
      </w:r>
      <w:r>
        <w:rPr>
          <w:b w:val="0"/>
          <w:i w:val="0"/>
        </w:rPr>
        <w:t>a) Đối với các địa phương tự cân đối được ngân sách, trừ các địa phương khác theo quy định của pháp luật, toàn bộ kinh phí thực hiện các hoạt động theo quy định tại Nghị định này được bố trí từ nguồn ngân sách địa phương;</w:t>
      </w:r>
      <w:r>
        <w:rPr>
          <w:b w:val="0"/>
          <w:i w:val="0"/>
        </w:rPr>
        <w:br/>
      </w:r>
      <w:r>
        <w:rPr>
          <w:b w:val="0"/>
          <w:i w:val="0"/>
        </w:rPr>
        <w:t>b) Đối với các địa phương chưa tự cân đối được ngân sách và các địa phương khác theo quy định của pháp luật, kinh phí thực hiện các hoạt động theo quy định tại Nghị định này được bố trí từ nguồn ngân sách địa phương, kết hợp với ngân sách trung ương hỗ trợ và các nguồn lực khác để thực hiện có hiệu quả các hoạt động theo quy định tại Nghị định này.</w:t>
      </w:r>
      <w:r>
        <w:rPr>
          <w:b w:val="0"/>
          <w:i w:val="0"/>
        </w:rPr>
        <w:br/>
      </w:r>
      <w:r>
        <w:rPr>
          <w:b w:val="0"/>
          <w:i w:val="0"/>
        </w:rPr>
        <w:t>3. Nguồn vốn khác: dịch vụ môi trường rừng, ODA và các nguồn vốn hợp pháp khác thực hiện các hoạt động bảo vệ và phát triển rừng theo quy định tại Nghị định này.</w:t>
      </w:r>
      <w:r>
        <w:rPr>
          <w:b w:val="0"/>
          <w:i w:val="0"/>
        </w:rPr>
        <w:br/>
      </w:r>
      <w:r>
        <w:rPr>
          <w:b/>
          <w:i w:val="0"/>
        </w:rPr>
        <w:t>Điều 27. Cơ chế đầu tư, hỗ trợ đầu tư</w:t>
      </w:r>
      <w:r>
        <w:rPr>
          <w:b w:val="0"/>
          <w:i w:val="0"/>
        </w:rPr>
        <w:br/>
      </w:r>
      <w:r>
        <w:rPr>
          <w:b w:val="0"/>
          <w:i w:val="0"/>
        </w:rPr>
        <w:t>1. Nguồn vốn từ ngân sách nhà nước đầu tư, hỗ trợ đầu tư cho các hoạt động đảm bảo theo đúng quy định của pháp luật về ngân sách nhà nước và pháp luật về đầu tư công:</w:t>
      </w:r>
      <w:r>
        <w:rPr>
          <w:b w:val="0"/>
          <w:i w:val="0"/>
        </w:rPr>
        <w:br/>
      </w:r>
      <w:r>
        <w:rPr>
          <w:b w:val="0"/>
          <w:i w:val="0"/>
        </w:rPr>
        <w:t>a) Các hoạt động ưu tiên sử dụng nguồn vốn đầu tư phát triển bao gồm: trồng rừng, nuôi dưỡng rừng tự nhiên, làm giàu rừng đặc dụng theo quy định tại Điều 7; trồng rừng, nuôi dưỡng rừng tự nhiên, làm giàu rừng phòng hộ theo quy định tại Điều 11; trồng rừng sản xuất và phát triển lâm sản ngoài gỗ theo quy định tại Điều 14; xây dựng đường lâm nghiệp và xây dựng đường băng cản lửa tại những khu rừng sản xuất theo quy định tại Điều 17; đầu tư cơ sở sản xuất giống cây trồng lâm nghiệp theo quy định tại Điều 22; đầu tư khu lâm nghiệp ứng dụng công nghệ cao theo quy định tại Điều 24; những hoạt động mang tính chất chuyên ngành khác theo quy định tại Điều 25 Nghị định này;</w:t>
      </w:r>
      <w:r>
        <w:rPr>
          <w:b w:val="0"/>
          <w:i w:val="0"/>
        </w:rPr>
        <w:br/>
      </w:r>
      <w:r>
        <w:rPr>
          <w:b w:val="0"/>
          <w:i w:val="0"/>
        </w:rPr>
        <w:t>b) Các hoạt động ưu tiên sử dụng nguồn vốn chi thường xuyên bao gồm: bảo vệ rừng đặc dụng theo quy định tại Điều 5; phát triển sinh kế, cải thiện đời sống người dân vùng đệm của các khu rừng đặc dụng theo quy định tại Điều 8; bảo vệ rừng phòng hộ theo quy định tại Điều 9; bảo vệ rừng sản xuất là rừng tự nhiên trong thời gian đóng cửa rừng theo quy định tại Điều 12; khoanh nuôi xúc tiến tái sinh tự nhiên, khoanh nuôi xúc tiến tái sinh tự nhiên có trồng bổ sung theo quy định tại các Điều 6, 10 và 13; hỗ trợ tín dụng đầu tư trồng rừng gỗ lớn theo quy định tại Điều 15; xây dựng phương án quản lý rừng bền vững và cấp chứng chỉ quản lý rừng bền vững theo quy định tại Điều 16; chữa cháy rừng theo quy định tại Điều 20; trợ cấp gạo bảo vệ và phát triển rừng theo quy định tại Điều 21; hỗ trợ trồng cây phân tán theo quy định tại Điều 23; những hoạt động mang tính chất chuyên ngành khác theo quy định tại Điều 25 Nghị định này.</w:t>
      </w:r>
      <w:r>
        <w:rPr>
          <w:b w:val="0"/>
          <w:i w:val="0"/>
        </w:rPr>
        <w:br/>
      </w:r>
      <w:r>
        <w:rPr>
          <w:b w:val="0"/>
          <w:i w:val="0"/>
        </w:rPr>
        <w:t>2. Nguồn kinh phí từ chi trả dịch vụ môi trường rừng thực hiện chi trả theo quy định tại Nghị định số 156/2018/NĐ-CP ngày 16 tháng 11 năm 2018 của Chính phủ quy định chi tiết thi hành một số điều của Luật Lâm nghiệp; được sử dụng kinh phí chi trả cho bảo vệ rừng, khoán bảo vệ rừng ngoài nguồn kinh phí hỗ trợ từ ngân sách nhà nước theo mức đầu tư, hỗ trợ đầu tư quy định tại Nghị định này.</w:t>
      </w:r>
      <w:r>
        <w:rPr>
          <w:b w:val="0"/>
          <w:i w:val="0"/>
        </w:rPr>
        <w:br/>
      </w:r>
      <w:r>
        <w:rPr>
          <w:b w:val="0"/>
          <w:i w:val="0"/>
        </w:rPr>
        <w:t>3. Hội đồng nhân dân cấp tỉnh căn cứ mức đầu tư, hỗ trợ đầu tư, mức khoán bảo vệ rừng quy định tại các Điều 5, 6, 7, 9, 10, 11, 12, 13, 14, 16, 19, 21, 22 và 23 quyết định mức đầu tư, hỗ trợ đầu tư cụ thể phù hợp với điều kiện kinh tế - xã hội của địa phương.</w:t>
      </w:r>
      <w:r>
        <w:rPr>
          <w:b w:val="0"/>
          <w:i w:val="0"/>
        </w:rPr>
        <w:br/>
      </w:r>
      <w:r>
        <w:rPr>
          <w:b w:val="0"/>
          <w:i w:val="0"/>
        </w:rPr>
        <w:t>4. Các bộ, ngành có liên quan căn cứ mức đầu tư, hỗ trợ đầu tư quy định tại các Điều 5, 6, 7, 9, 10, 11, 12, 13, 14, 19 và 22 quyết định mức đầu tư, hỗ trợ đầu tư cụ thể đối với chủ rừng trực thuộc.</w:t>
      </w:r>
      <w:r>
        <w:rPr>
          <w:b w:val="0"/>
          <w:i w:val="0"/>
        </w:rPr>
        <w:br/>
      </w:r>
      <w:r>
        <w:rPr>
          <w:b w:val="0"/>
          <w:i w:val="0"/>
        </w:rPr>
        <w:t>5. Trình tự lập, thẩm định, quyết định chủ trương đầu tư, quyết định phê duyệt dự án đầu tư đối với các hoạt động quy định tại điểm a khoản 1 Điều này, thực hiện theo quy định của pháp luật về đầu tư, pháp luật đầu tư công và pháp luật có liên quan khác. Đối với hoạt động đầu tư lâm sinh thuộc dự án đầu tư đã được phê duyệt, việc lập, thẩm định, phê duyệt thiết kế, dự toán thực hiện theo quy định tại Chương IV Nghị định này. Đối với các hạng mục công trình khác, việc lập, thẩm định, phê duyệt thiết kế, dự toán thực hiện theo quy định của pháp luật đầu tư công và pháp luật về xây dựng. Trình tự lập dự toán, thanh, quyết toán kinh phí cho các hoạt động quy định tại điểm b khoản 1 Điều này, thực hiện theo quy định của Luật Ngân sách nhà nước và các văn bản quy phạm pháp luật hướng dẫn thi hành.</w:t>
      </w:r>
      <w:r>
        <w:rPr>
          <w:b w:val="0"/>
          <w:i w:val="0"/>
        </w:rPr>
        <w:br/>
      </w:r>
      <w:r>
        <w:rPr>
          <w:b w:val="0"/>
          <w:i w:val="0"/>
        </w:rPr>
        <w:t>6. Kế hoạch vốn ngân sách nhà nước phân giao cho các dự án công trình lâm sinh thực hiện theo chu kỳ các biện pháp kỹ thuật lâm sinh. Thời gian thực hiện thanh toán, kế hoạch vốn năm trước đối với dự án trồng rừng chậm nhất không quá 30 tháng 6 năm sau.</w:t>
      </w:r>
      <w:r>
        <w:rPr>
          <w:b w:val="0"/>
          <w:i w:val="0"/>
        </w:rPr>
        <w:br/>
      </w:r>
      <w:r>
        <w:rPr>
          <w:b w:val="0"/>
          <w:i w:val="0"/>
        </w:rPr>
        <w:t>7. Kinh phí cấp cho bảo vệ rừng, khoán bảo vệ rừng theo hồ sơ thiết kế bảo vệ rừng và khoán bảo vệ rừng, hợp đồng khoán bảo vệ rừng, được cấp và sử dụng kinh phí theo định mức quy định tại Nghị định này, thực hiện trong năm ngân sách.</w:t>
      </w:r>
      <w:r>
        <w:rPr>
          <w:b w:val="0"/>
          <w:i w:val="0"/>
        </w:rPr>
        <w:br/>
      </w:r>
      <w:r>
        <w:rPr>
          <w:b/>
          <w:i w:val="0"/>
        </w:rPr>
        <w:t>Chương IV</w:t>
      </w:r>
      <w:r>
        <w:br/>
      </w:r>
      <w:r>
        <w:rPr>
          <w:b w:val="0"/>
          <w:i w:val="0"/>
        </w:rPr>
        <w:br/>
      </w:r>
      <w:r>
        <w:rPr>
          <w:b/>
          <w:i w:val="0"/>
        </w:rPr>
        <w:t xml:space="preserve">LẬP, THẨM ĐỊNH, PHÊ DUYỆT THIẾT KẾ, </w:t>
      </w:r>
      <w:r>
        <w:rPr>
          <w:b w:val="0"/>
          <w:i w:val="0"/>
        </w:rPr>
        <w:br/>
      </w:r>
      <w:r>
        <w:rPr>
          <w:b/>
          <w:i w:val="0"/>
        </w:rPr>
        <w:t>DỰ TOÁN ĐẦU TƯ CÔNG TRÌNH LÂM SINH, BẢO VỆ RỪNG</w:t>
      </w:r>
      <w:r>
        <w:rPr>
          <w:b w:val="0"/>
          <w:i w:val="0"/>
        </w:rPr>
        <w:br/>
      </w:r>
      <w:r>
        <w:rPr>
          <w:b/>
          <w:i w:val="0"/>
        </w:rPr>
        <w:t>Điều 28. Nguyên tắc lập hồ sơ thiết kế, dự toán</w:t>
      </w:r>
      <w:r>
        <w:rPr>
          <w:b w:val="0"/>
          <w:i w:val="0"/>
        </w:rPr>
        <w:br/>
      </w:r>
      <w:r>
        <w:rPr>
          <w:b w:val="0"/>
          <w:i w:val="0"/>
        </w:rPr>
        <w:t>1. Đối với các công trình lâm sinh là một trong các hạng mục của dự án đầu tư đã được phê duyệt, chủ đầu tư lập thiết kế, dự toán công trình lâm sinh, trình cấp có thẩm quyền phê duyệt. Đối với dự án chỉ yêu cầu lập báo cáo kinh tế kỹ thuật, việc lập thiết kế, dự toán công trình lâm sinh được thực hiện đồng thời với việc lập báo cáo kinh tế kỹ thuật.</w:t>
      </w:r>
      <w:r>
        <w:rPr>
          <w:b w:val="0"/>
          <w:i w:val="0"/>
        </w:rPr>
        <w:br/>
      </w:r>
      <w:r>
        <w:rPr>
          <w:b w:val="0"/>
          <w:i w:val="0"/>
        </w:rPr>
        <w:t>2. Đối với công trình lâm sinh là xây dựng các hạng mục công trình kết cấu hạ tầng kỹ thuật cần thiết phục vụ bảo vệ và phát triển rừng thì việc lập thiết kế, dự toán thực hiện theo quy định của pháp luật về xây dựng.</w:t>
      </w:r>
      <w:r>
        <w:rPr>
          <w:b w:val="0"/>
          <w:i w:val="0"/>
        </w:rPr>
        <w:br/>
      </w:r>
      <w:r>
        <w:rPr>
          <w:b w:val="0"/>
          <w:i w:val="0"/>
        </w:rPr>
        <w:t>3. Đối với công trình lâm sinh không thuộc khoản 2 Điều này thì việc lập thiết kế, dự toán thực hiện theo quy định tại các Điều 29, 30, 31 và 32 Nghị định này.</w:t>
      </w:r>
      <w:r>
        <w:rPr>
          <w:b w:val="0"/>
          <w:i w:val="0"/>
        </w:rPr>
        <w:br/>
      </w:r>
      <w:r>
        <w:rPr>
          <w:b w:val="0"/>
          <w:i w:val="0"/>
        </w:rPr>
        <w:t>4. Đối với khoanh nuôi xúc tiến tái sinh tự nhiên, khoanh nuôi xúc tiến tái sinh tự nhiên có trồng bổ sung, bảo vệ rừng sử dụng kinh phí ngân sách nhà nước: đơn vị sử dụng kinh phí ngân sách nhà nước lập thiết kế, dự toán một lần cho nhiều năm hoặc lập thiết kế, dự toán hằng năm theo kế hoạch ngân sách được giao.</w:t>
      </w:r>
      <w:r>
        <w:rPr>
          <w:b w:val="0"/>
          <w:i w:val="0"/>
        </w:rPr>
        <w:br/>
      </w:r>
      <w:r>
        <w:rPr>
          <w:b w:val="0"/>
          <w:i w:val="0"/>
        </w:rPr>
        <w:t>5. Việc lập hồ sơ thiết kế, dự toán do chủ đầu tư, đơn vị sử dụng kinh phí ngân sách nhà nước tự thực hiện hoặc thuê tổ chức tư vấn thực hiện.</w:t>
      </w:r>
      <w:r>
        <w:rPr>
          <w:b w:val="0"/>
          <w:i w:val="0"/>
        </w:rPr>
        <w:br/>
      </w:r>
      <w:r>
        <w:rPr>
          <w:b/>
          <w:i w:val="0"/>
        </w:rPr>
        <w:t>Điều 29. Dự toán</w:t>
      </w:r>
      <w:r>
        <w:rPr>
          <w:b w:val="0"/>
          <w:i w:val="0"/>
        </w:rPr>
        <w:br/>
      </w:r>
      <w:r>
        <w:rPr>
          <w:b w:val="0"/>
          <w:i w:val="0"/>
        </w:rPr>
        <w:t>1. Dự toán đối với công trình lâm sinh, trừ quy định tại khoản 2 Điều này</w:t>
      </w:r>
      <w:r>
        <w:rPr>
          <w:b w:val="0"/>
          <w:i w:val="0"/>
        </w:rPr>
        <w:br/>
      </w:r>
      <w:r>
        <w:rPr>
          <w:b w:val="0"/>
          <w:i w:val="0"/>
        </w:rPr>
        <w:t>a) Chi phí xây dựng công trình lâm sinh:</w:t>
      </w:r>
      <w:r>
        <w:rPr>
          <w:b w:val="0"/>
          <w:i w:val="0"/>
        </w:rPr>
        <w:br/>
      </w:r>
      <w:r>
        <w:rPr>
          <w:b w:val="0"/>
          <w:i w:val="0"/>
        </w:rPr>
        <w:t>Chi phí trực tiếp gồm chi phí vật liệu, chi phí nhân công, chi phí máy và thiết bị thi công;</w:t>
      </w:r>
      <w:r>
        <w:rPr>
          <w:b w:val="0"/>
          <w:i w:val="0"/>
        </w:rPr>
        <w:br/>
      </w:r>
      <w:r>
        <w:rPr>
          <w:b w:val="0"/>
          <w:i w:val="0"/>
        </w:rPr>
        <w:t>Chi phí gián tiếp gồm chi phí chung, chi phí nhà tạm để ở và điều hành thi công và chi phí cho một số công việc không xác định được khối lượng từ thiết kế. Chi phí gián tiếp được xác định bằng định mức tỷ lệ phần trăm (%) theo quy định của pháp luật về xây dựng;</w:t>
      </w:r>
      <w:r>
        <w:rPr>
          <w:b w:val="0"/>
          <w:i w:val="0"/>
        </w:rPr>
        <w:br/>
      </w:r>
      <w:r>
        <w:rPr>
          <w:b w:val="0"/>
          <w:i w:val="0"/>
        </w:rPr>
        <w:t>Thu nhập chịu thuế tính trước: được tính bằng tỷ lệ phần trăm (%) tổng chi phí trực tiếp và chi phí gián tiếp theo quy định của pháp luật về xây dựng;</w:t>
      </w:r>
      <w:r>
        <w:rPr>
          <w:b w:val="0"/>
          <w:i w:val="0"/>
        </w:rPr>
        <w:br/>
      </w:r>
      <w:r>
        <w:rPr>
          <w:b w:val="0"/>
          <w:i w:val="0"/>
        </w:rPr>
        <w:t>Thuế giá trị gia tăng thực hiện theo quy định hiện hành.</w:t>
      </w:r>
      <w:r>
        <w:rPr>
          <w:b w:val="0"/>
          <w:i w:val="0"/>
        </w:rPr>
        <w:br/>
      </w:r>
      <w:r>
        <w:rPr>
          <w:b w:val="0"/>
          <w:i w:val="0"/>
        </w:rPr>
        <w:t>b) Chi phí thiết bị, gồm: mua sắm công cụ, máy móc, thiết bị công nghệ (kể cả thiết bị công nghệ cần sản xuất, gia công), lắp đặt và thí nghiệm, hiệu chỉnh thiết bị, vận chuyển, bảo hiểm thiết bị, đào tạo và chuyển giao công nghệ phục vụ công trình lâm sinh;</w:t>
      </w:r>
      <w:r>
        <w:rPr>
          <w:b w:val="0"/>
          <w:i w:val="0"/>
        </w:rPr>
        <w:br/>
      </w:r>
      <w:r>
        <w:rPr>
          <w:b w:val="0"/>
          <w:i w:val="0"/>
        </w:rPr>
        <w:t>c) Chi phí quản lý: được tính trên cơ sở định mức tỷ lệ phần trăm (%) của tổng chi phí xây dựng và chi phí thiết bị hoặc được xác định bằng dự toán chi tiết, gồm: chi phí tổ chức quản lý công trình lâm sinh từ giai đoạn chuẩn bị đến khi kết thúc, nghiệm thu đưa vào khai thác sử dụng;</w:t>
      </w:r>
      <w:r>
        <w:rPr>
          <w:b w:val="0"/>
          <w:i w:val="0"/>
        </w:rPr>
        <w:br/>
      </w:r>
      <w:r>
        <w:rPr>
          <w:b w:val="0"/>
          <w:i w:val="0"/>
        </w:rPr>
        <w:t>d) Chi phí tư vấn đầu tư xây dựng: được xác định bằng định mức tỷ lệ phần trăm (%) theo quy định của pháp luật xây dựng hoặc được xác định bằng dự toán chi tiết trên cơ sở phạm vi, khối lượng công việc, kế hoạch thực hiện, gồm: khảo sát; lập thiết kế, dự toán; giám sát và các chi phí tư vấn khác có liên quan;</w:t>
      </w:r>
      <w:r>
        <w:rPr>
          <w:b w:val="0"/>
          <w:i w:val="0"/>
        </w:rPr>
        <w:br/>
      </w:r>
      <w:r>
        <w:rPr>
          <w:b w:val="0"/>
          <w:i w:val="0"/>
        </w:rPr>
        <w:t>đ) Chi phí dự phòng, chi phí khác.</w:t>
      </w:r>
      <w:r>
        <w:rPr>
          <w:b w:val="0"/>
          <w:i w:val="0"/>
        </w:rPr>
        <w:br/>
      </w:r>
      <w:r>
        <w:rPr>
          <w:b w:val="0"/>
          <w:i w:val="0"/>
        </w:rPr>
        <w:t>e) Đối với các chi phí quản lý, chi phí tư vấn đầu tư xây dựng, chi phí dự phòng, chi phí khác được áp dụng định mức tỷ lệ phần trăm (%) đối với loại công trình nông nghiệp và phát triển nông thôn.</w:t>
      </w:r>
      <w:r>
        <w:rPr>
          <w:b w:val="0"/>
          <w:i w:val="0"/>
        </w:rPr>
        <w:br/>
      </w:r>
      <w:r>
        <w:rPr>
          <w:b w:val="0"/>
          <w:i w:val="0"/>
        </w:rPr>
        <w:t>2. Dự toán đối với khoanh nuôi xúc tiến tái sinh tự nhiên, khoanh nuôi xúc tiến tái sinh tự nhiên có trồng bổ sung bảo vệ rừng</w:t>
      </w:r>
      <w:r>
        <w:rPr>
          <w:b w:val="0"/>
          <w:i w:val="0"/>
        </w:rPr>
        <w:br/>
      </w:r>
      <w:r>
        <w:rPr>
          <w:b w:val="0"/>
          <w:i w:val="0"/>
        </w:rPr>
        <w:t>a) Chi phí khoanh nuôi xúc tiến tái sinh tự nhiên có trồng bổ sung, khoanh nuôi xúc tiến tái sinh tự nhiên, bảo vệ rừng, lập hồ sơ và các chi phí khác áp dụng theo quy định tại khoản 2 và khoản 3 Điều 5, khoản 2 Điều 6, khoản 2 và khoản 3 Điều 9, khoản 2 Điều 10, khoản 2 và khoản 3 Điều 12 và khoản 3 Điều 13 Nghị định này.</w:t>
      </w:r>
      <w:r>
        <w:rPr>
          <w:b w:val="0"/>
          <w:i w:val="0"/>
        </w:rPr>
        <w:br/>
      </w:r>
      <w:r>
        <w:rPr>
          <w:b w:val="0"/>
          <w:i w:val="0"/>
        </w:rPr>
        <w:t>b) Đối với khoanh nuôi xúc tiến tái sinh tự nhiên có trồng bổ sung, khoanh nuôi xúc tiến tái sinh tự nhiên, bảo vệ rừng thực hiện bằng hình thức khoán cho hộ gia đình, cá nhân và cộng đồng dân cư: mức kinh phí khoán cho các đối tượng nhận khoán, chi phí lập hồ sơ và các chi phí khác áp dụng theo quy định tại khoản 2 Điều 6, khoản 2 Điều 10, khoản 2 Điều 13 và khoản 3 Điều 19 Nghị định này.</w:t>
      </w:r>
      <w:r>
        <w:rPr>
          <w:b w:val="0"/>
          <w:i w:val="0"/>
        </w:rPr>
        <w:br/>
      </w:r>
      <w:r>
        <w:rPr>
          <w:b/>
          <w:i w:val="0"/>
        </w:rPr>
        <w:t>Điều 30. Hồ sơ đề nghị phê duyệt thiết kế, dự toán</w:t>
      </w:r>
      <w:r>
        <w:rPr>
          <w:b w:val="0"/>
          <w:i w:val="0"/>
        </w:rPr>
        <w:br/>
      </w:r>
      <w:r>
        <w:rPr>
          <w:b w:val="0"/>
          <w:i w:val="0"/>
        </w:rPr>
        <w:t>1. Tờ trình đề nghị phê duyệt thiết kế, dự toán theo Mẫu số 13 Phụ lục kèm theo Nghị định này.</w:t>
      </w:r>
      <w:r>
        <w:rPr>
          <w:b w:val="0"/>
          <w:i w:val="0"/>
        </w:rPr>
        <w:br/>
      </w:r>
      <w:r>
        <w:rPr>
          <w:b w:val="0"/>
          <w:i w:val="0"/>
        </w:rPr>
        <w:t>2. Thuyết minh thiết kế bao gồm dự toán và bản đồ thiết kế công trình lâm sinh theo Mẫu số 14 Phụ lục kèm theo Nghị định này.</w:t>
      </w:r>
      <w:r>
        <w:rPr>
          <w:b w:val="0"/>
          <w:i w:val="0"/>
        </w:rPr>
        <w:br/>
      </w:r>
      <w:r>
        <w:rPr>
          <w:b w:val="0"/>
          <w:i w:val="0"/>
        </w:rPr>
        <w:t>3. Bản sao quyết định phê duyệt dự án đầu tư hoặc kế hoạch vốn được giao đối với hoạt động sử dụng kinh phí ngân sách nhà nước và các tài liệu khác có liên quan.</w:t>
      </w:r>
      <w:r>
        <w:rPr>
          <w:b w:val="0"/>
          <w:i w:val="0"/>
        </w:rPr>
        <w:br/>
      </w:r>
      <w:r>
        <w:rPr>
          <w:b/>
          <w:i w:val="0"/>
        </w:rPr>
        <w:t>Điều 31. Thẩm định, phê duyệt thiết kế, dự toán công trình lâm sinh sử dụng vốn đầu tư công</w:t>
      </w:r>
      <w:r>
        <w:rPr>
          <w:b w:val="0"/>
          <w:i w:val="0"/>
        </w:rPr>
        <w:br/>
      </w:r>
      <w:r>
        <w:rPr>
          <w:b w:val="0"/>
          <w:i w:val="0"/>
        </w:rPr>
        <w:t>1. Cơ quan thẩm định thiết kế, dự toán công trình lâm sinh:</w:t>
      </w:r>
      <w:r>
        <w:rPr>
          <w:b w:val="0"/>
          <w:i w:val="0"/>
        </w:rPr>
        <w:br/>
      </w:r>
      <w:r>
        <w:rPr>
          <w:b w:val="0"/>
          <w:i w:val="0"/>
        </w:rPr>
        <w:t>a) Đối với các dự án do Bộ trưởng Bộ Nông nghiệp và Phát triển nông thôn quyết định đầu tư: cơ quan quản lý chuyên ngành về lâm nghiệp được giao chủ trì thẩm định thiết kế, dự toán công trình lâm sinh;</w:t>
      </w:r>
      <w:r>
        <w:rPr>
          <w:b w:val="0"/>
          <w:i w:val="0"/>
        </w:rPr>
        <w:br/>
      </w:r>
      <w:r>
        <w:rPr>
          <w:b w:val="0"/>
          <w:i w:val="0"/>
        </w:rPr>
        <w:t>b) Đối với các dự án do các bộ, ngành trung ương khác quyết định đầu tư: cơ quan chuyên môn trực thuộc chủ trì thẩm định thiết kế, dự toán công trình lâm sinh;</w:t>
      </w:r>
      <w:r>
        <w:rPr>
          <w:b w:val="0"/>
          <w:i w:val="0"/>
        </w:rPr>
        <w:br/>
      </w:r>
      <w:r>
        <w:rPr>
          <w:b w:val="0"/>
          <w:i w:val="0"/>
        </w:rPr>
        <w:t>c) Đối với các dự án do Chủ tịch Ủy ban nhân dân cấp tỉnh quyết định đầu tư: Sở Nông nghiệp và Phát triển nông thôn chủ trì thẩm định thiết kế, dự toán công trình lâm sinh;</w:t>
      </w:r>
      <w:r>
        <w:rPr>
          <w:b w:val="0"/>
          <w:i w:val="0"/>
        </w:rPr>
        <w:br/>
      </w:r>
      <w:r>
        <w:rPr>
          <w:b w:val="0"/>
          <w:i w:val="0"/>
        </w:rPr>
        <w:t>d) Đối với công trình lâm sinh thuộc dự án do Chủ tịch Ủy ban nhân dân cấp huyện, cấp xã quyết định đầu tư: Phòng chức năng cấp huyện hoặc cơ quan Kiểm lâm cấp huyện chủ trì thẩm định thiết kế, dự toán công trình lâm sinh.</w:t>
      </w:r>
      <w:r>
        <w:rPr>
          <w:b w:val="0"/>
          <w:i w:val="0"/>
        </w:rPr>
        <w:br/>
      </w:r>
      <w:r>
        <w:rPr>
          <w:b w:val="0"/>
          <w:i w:val="0"/>
        </w:rPr>
        <w:t>2. Trình tự thẩm định thiết kế, dự toán công trình lâm sinh:</w:t>
      </w:r>
      <w:r>
        <w:rPr>
          <w:b w:val="0"/>
          <w:i w:val="0"/>
        </w:rPr>
        <w:br/>
      </w:r>
      <w:r>
        <w:rPr>
          <w:b w:val="0"/>
          <w:i w:val="0"/>
        </w:rPr>
        <w:t>a) Chủ đầu tư nộp trực tiếp hoặc qua dịch vụ bưu chính hoặc qua môi trường mạng (cổng dịch vụ công quốc gia, cổng dịch vụ công cấp bộ, cấp tỉnh) 01 bộ hồ sơ theo quy định tại Điều 30 Nghị định này đến cơ quan chủ trì thẩm định quy định tại khoản 1 Điều này;</w:t>
      </w:r>
      <w:r>
        <w:rPr>
          <w:b w:val="0"/>
          <w:i w:val="0"/>
        </w:rPr>
        <w:br/>
      </w:r>
      <w:r>
        <w:rPr>
          <w:b w:val="0"/>
          <w:i w:val="0"/>
        </w:rPr>
        <w:t>b) Cơ quan chủ trì thẩm định kiểm tra tính hợp lệ của hồ sơ; trả giấy tiếp nhận hoặc không tiếp nhận ngay cho chủ đầu tư đối với trường hợp nộp trực tiếp; sau 02 ngày làm việc đối với các trường hợp nộp qua dịch vụ bưu chính hoặc qua môi trường mạng;</w:t>
      </w:r>
      <w:r>
        <w:rPr>
          <w:b w:val="0"/>
          <w:i w:val="0"/>
        </w:rPr>
        <w:br/>
      </w:r>
      <w:r>
        <w:rPr>
          <w:b w:val="0"/>
          <w:i w:val="0"/>
        </w:rPr>
        <w:t>c) Trong thời hạn 15 ngày kể từ ngày nhận được hồ sơ hợp lệ, cơ quan chủ trì thẩm định tổ chức thẩm định và có báo cáo kết quả thẩm định theo Mẫu số 15 Phụ lục ban hành kèm theo Nghị định này; thông báo kết quả thẩm định đến chủ đầu tư.</w:t>
      </w:r>
      <w:r>
        <w:rPr>
          <w:b w:val="0"/>
          <w:i w:val="0"/>
        </w:rPr>
        <w:br/>
      </w:r>
      <w:r>
        <w:rPr>
          <w:b w:val="0"/>
          <w:i w:val="0"/>
        </w:rPr>
        <w:t>3. Cơ quan phê duyệt thiết kế, dự toán công trình lâm sinh:</w:t>
      </w:r>
      <w:r>
        <w:rPr>
          <w:b w:val="0"/>
          <w:i w:val="0"/>
        </w:rPr>
        <w:br/>
      </w:r>
      <w:r>
        <w:rPr>
          <w:b w:val="0"/>
          <w:i w:val="0"/>
        </w:rPr>
        <w:t>Chủ đầu tư phê duyệt thiết kế dự toán công trình lâm sinh sau khi có ý kiến thẩm định của cơ quan chuyên môn được giao thẩm định theo quy định tại khoản 1 Điều này. Nội dung phê duyệt thiết kế dự toán công trình lâm sinh theo quy định tại Mẫu số 16 Phụ lục ban hành kèm theo nghị định này.</w:t>
      </w:r>
      <w:r>
        <w:rPr>
          <w:b w:val="0"/>
          <w:i w:val="0"/>
        </w:rPr>
        <w:br/>
      </w:r>
      <w:r>
        <w:rPr>
          <w:b/>
          <w:i w:val="0"/>
        </w:rPr>
        <w:t>Điều 32. Phê duyệt thiết kế khoanh nuôi xúc tiến tái sinh tự nhiên có trồng bổ sung, khoanh nuôi xúc tiến tái sinh tự nhiên, bảo vệ rừng sử dụng kinh phí ngân sách nhà nước</w:t>
      </w:r>
      <w:r>
        <w:rPr>
          <w:b w:val="0"/>
          <w:i w:val="0"/>
        </w:rPr>
        <w:br/>
      </w:r>
      <w:r>
        <w:rPr>
          <w:b w:val="0"/>
          <w:i w:val="0"/>
        </w:rPr>
        <w:t>1. Hồ sơ phê duyệt thiết kế, dự toán theo quy định tại Điều 30 Nghị định này.</w:t>
      </w:r>
      <w:r>
        <w:rPr>
          <w:b w:val="0"/>
          <w:i w:val="0"/>
        </w:rPr>
        <w:br/>
      </w:r>
      <w:r>
        <w:rPr>
          <w:b w:val="0"/>
          <w:i w:val="0"/>
        </w:rPr>
        <w:t>2. Đơn vị sử dụng kinh phí ngân sách nhà nước tự thẩm định hoặc thuê tư vấn thẩm định thiết kế khoanh nuôi xúc tiến tái sinh tự nhiên có trồng bổ sung, khoanh nuôi xúc tiến tái sinh tự nhiên, bảo vệ rừng.</w:t>
      </w:r>
      <w:r>
        <w:rPr>
          <w:b w:val="0"/>
          <w:i w:val="0"/>
        </w:rPr>
        <w:br/>
      </w:r>
      <w:r>
        <w:rPr>
          <w:b w:val="0"/>
          <w:i w:val="0"/>
        </w:rPr>
        <w:t>3. Đơn vị sử dụng kinh phí ngân sách nhà nước tự phê duyệt thiết kế khoanh nuôi xúc tiến tái sinh tự nhiên có trồng bổ sung, khoanh nuôi xúc tiến tái sinh tự nhiên, bảo vệ rừng.</w:t>
      </w:r>
      <w:r>
        <w:rPr>
          <w:b w:val="0"/>
          <w:i w:val="0"/>
        </w:rPr>
        <w:br/>
      </w:r>
      <w:r>
        <w:rPr>
          <w:b w:val="0"/>
          <w:i w:val="0"/>
        </w:rPr>
        <w:t>4. Việc lập, phê duyệt dự toán khoanh nuôi xúc tiến tái sinh tự nhiên có trồng bổ sung, khoanh nuôi xúc tiến tái sinh tự nhiên, bảo vệ rừng theo quy định của Luật Ngân sách nhà nước và quy định của pháp luật khác có liên quan.</w:t>
      </w:r>
      <w:r>
        <w:rPr>
          <w:b w:val="0"/>
          <w:i w:val="0"/>
        </w:rPr>
        <w:br/>
      </w:r>
      <w:r>
        <w:rPr>
          <w:b/>
          <w:i w:val="0"/>
        </w:rPr>
        <w:t>Điều 33. Điều chỉnh thiết kế, dự toán</w:t>
      </w:r>
      <w:r>
        <w:rPr>
          <w:b w:val="0"/>
          <w:i w:val="0"/>
        </w:rPr>
        <w:br/>
      </w:r>
      <w:r>
        <w:rPr>
          <w:b w:val="0"/>
          <w:i w:val="0"/>
        </w:rPr>
        <w:t>1. Điều chỉnh thiết kế, dự toán trong các trường hợp:</w:t>
      </w:r>
      <w:r>
        <w:rPr>
          <w:b w:val="0"/>
          <w:i w:val="0"/>
        </w:rPr>
        <w:br/>
      </w:r>
      <w:r>
        <w:rPr>
          <w:b w:val="0"/>
          <w:i w:val="0"/>
        </w:rPr>
        <w:t>a) Khi dự án đầu tư có yêu cầu điều chỉnh thiết kế, dự toán công trình lâm sinh;</w:t>
      </w:r>
      <w:r>
        <w:rPr>
          <w:b w:val="0"/>
          <w:i w:val="0"/>
        </w:rPr>
        <w:br/>
      </w:r>
      <w:r>
        <w:rPr>
          <w:b w:val="0"/>
          <w:i w:val="0"/>
        </w:rPr>
        <w:t>b) Khi có thay đổi về kinh phí được bố trí hằng năm đối với công trình khoanh nuôi xúc tiến tái sinh tự nhiên, bảo vệ rừng sử dụng kinh phí ngân sách nhà nước;</w:t>
      </w:r>
      <w:r>
        <w:rPr>
          <w:b w:val="0"/>
          <w:i w:val="0"/>
        </w:rPr>
        <w:br/>
      </w:r>
      <w:r>
        <w:rPr>
          <w:b w:val="0"/>
          <w:i w:val="0"/>
        </w:rPr>
        <w:t>c) Trong quá trình thực hiện có yêu cầu phải điều chỉnh thiết kế để bảo đảm chất lượng.</w:t>
      </w:r>
      <w:r>
        <w:rPr>
          <w:b w:val="0"/>
          <w:i w:val="0"/>
        </w:rPr>
        <w:br/>
      </w:r>
      <w:r>
        <w:rPr>
          <w:b w:val="0"/>
          <w:i w:val="0"/>
        </w:rPr>
        <w:t>2. Hồ sơ điều chỉnh thiết kế, dự toán theo quy định tại Điều 30 Nghị định này; thẩm định và phê duyệt điều chỉnh thiết kế, dự toán theo quy định tại Điều 31 và Điều 32 Nghị định này.</w:t>
      </w:r>
      <w:r>
        <w:rPr>
          <w:b w:val="0"/>
          <w:i w:val="0"/>
        </w:rPr>
        <w:br/>
      </w:r>
      <w:r>
        <w:rPr>
          <w:b w:val="0"/>
          <w:i w:val="0"/>
        </w:rPr>
        <w:t>3. Trường hợp chỉ điều chỉnh cơ cấu các khoản mục chi phí, không làm thay đổi giá trị dự toán đã được phê duyệt bao gồm cả chi phí dự phòng, chủ đầu tư hoặc đơn vị sử dụng kinh phí ngân sách nhà nước quyết định điều chỉnh và báo cáo người quyết định đầu tư hoặc cơ quan giao kinh phí về nội dung điều chỉnh dự toán.</w:t>
      </w:r>
      <w:r>
        <w:rPr>
          <w:b w:val="0"/>
          <w:i w:val="0"/>
        </w:rPr>
        <w:br/>
      </w:r>
      <w:r>
        <w:rPr>
          <w:b w:val="0"/>
          <w:i w:val="0"/>
        </w:rPr>
        <w:t>4. Chủ đầu tư hoặc đơn vị sử dụng kinh phí ngân sách nhà nước xác định dự toán điều chỉnh làm cơ sở để điều chỉnh giá trị hợp đồng.</w:t>
      </w:r>
      <w:r>
        <w:rPr>
          <w:b w:val="0"/>
          <w:i w:val="0"/>
        </w:rPr>
        <w:br/>
      </w:r>
      <w:r>
        <w:rPr>
          <w:b/>
          <w:i w:val="0"/>
        </w:rPr>
        <w:t>Điều 34. Xử lý rủi ro trong giai đoạn đầu tư</w:t>
      </w:r>
      <w:r>
        <w:rPr>
          <w:b w:val="0"/>
          <w:i w:val="0"/>
        </w:rPr>
        <w:br/>
      </w:r>
      <w:r>
        <w:rPr>
          <w:b w:val="0"/>
          <w:i w:val="0"/>
        </w:rPr>
        <w:t>1. Nguyên nhân rủi ro:</w:t>
      </w:r>
      <w:r>
        <w:rPr>
          <w:b w:val="0"/>
          <w:i w:val="0"/>
        </w:rPr>
        <w:br/>
      </w:r>
      <w:r>
        <w:rPr>
          <w:b w:val="0"/>
          <w:i w:val="0"/>
        </w:rPr>
        <w:t>a) Rủi ro thiên tai theo quy định của pháp luật về phòng, chống thiên tai;</w:t>
      </w:r>
      <w:r>
        <w:rPr>
          <w:b w:val="0"/>
          <w:i w:val="0"/>
        </w:rPr>
        <w:br/>
      </w:r>
      <w:r>
        <w:rPr>
          <w:b w:val="0"/>
          <w:i w:val="0"/>
        </w:rPr>
        <w:t>b) Nguyên nhân rủi ro khác do chủ đầu tư hoặc đơn vị sử dụng ngân sách lập hồ sơ xác định, báo cáo cấp có thẩm quyền xem xét, quyết định.</w:t>
      </w:r>
      <w:r>
        <w:rPr>
          <w:b w:val="0"/>
          <w:i w:val="0"/>
        </w:rPr>
        <w:br/>
      </w:r>
      <w:r>
        <w:rPr>
          <w:b w:val="0"/>
          <w:i w:val="0"/>
        </w:rPr>
        <w:t>2. Xử lý rủi ro:</w:t>
      </w:r>
      <w:r>
        <w:rPr>
          <w:b w:val="0"/>
          <w:i w:val="0"/>
        </w:rPr>
        <w:br/>
      </w:r>
      <w:r>
        <w:rPr>
          <w:b w:val="0"/>
          <w:i w:val="0"/>
        </w:rPr>
        <w:t>a) Việc thống kê, đánh giá và báo cáo tình hình thiệt hại do thiên tai gây ra, được thực hiện theo quy định của pháp luật;</w:t>
      </w:r>
      <w:r>
        <w:rPr>
          <w:b w:val="0"/>
          <w:i w:val="0"/>
        </w:rPr>
        <w:br/>
      </w:r>
      <w:r>
        <w:rPr>
          <w:b w:val="0"/>
          <w:i w:val="0"/>
        </w:rPr>
        <w:t>b) Chủ đầu tư hoặc đơn vị sử dụng kinh phí ngân sách nhà nước lập biên bản đánh giá tình hình thiệt hại, xác định nguyên nhân, báo cáo cấp có thẩm quyền xem xét, quyết định điều chỉnh dự án đầu tư hoặc điều chỉnh kế hoạch vốn được giao; điều chỉnh thiết kế và dự toán theo quy định tại Điều 33 Nghị định này.</w:t>
      </w:r>
      <w:r>
        <w:rPr>
          <w:b w:val="0"/>
          <w:i w:val="0"/>
        </w:rPr>
        <w:br/>
      </w:r>
      <w:r>
        <w:rPr>
          <w:b/>
          <w:i w:val="0"/>
        </w:rPr>
        <w:t>Chương V</w:t>
      </w:r>
      <w:r>
        <w:br/>
      </w:r>
      <w:r>
        <w:rPr>
          <w:b w:val="0"/>
          <w:i w:val="0"/>
        </w:rPr>
        <w:br/>
      </w:r>
      <w:r>
        <w:rPr>
          <w:b/>
          <w:i w:val="0"/>
        </w:rPr>
        <w:t>TỔ CHỨC THỰC HIỆN VÀ ĐIỀU KHOẢN THI HÀNH</w:t>
      </w:r>
      <w:r>
        <w:rPr>
          <w:b w:val="0"/>
          <w:i w:val="0"/>
        </w:rPr>
        <w:br/>
      </w:r>
      <w:r>
        <w:rPr>
          <w:b/>
          <w:i w:val="0"/>
        </w:rPr>
        <w:t>Điều 35. Trách nhiệm của các bộ, cơ quan ngang bộ</w:t>
      </w:r>
      <w:r>
        <w:rPr>
          <w:b w:val="0"/>
          <w:i w:val="0"/>
        </w:rPr>
        <w:br/>
      </w:r>
      <w:r>
        <w:rPr>
          <w:b w:val="0"/>
          <w:i w:val="0"/>
        </w:rPr>
        <w:t>1. Bộ Nông nghiệp và Phát triển nông thôn</w:t>
      </w:r>
      <w:r>
        <w:rPr>
          <w:b w:val="0"/>
          <w:i w:val="0"/>
        </w:rPr>
        <w:br/>
      </w:r>
      <w:r>
        <w:rPr>
          <w:b w:val="0"/>
          <w:i w:val="0"/>
        </w:rPr>
        <w:t>a) Chủ trì, phối hợp với Bộ Kế hoạch và Đầu tư, Bộ Tài chính và các cơ quan liên quan hướng dẫn, kiểm tra các địa phương tổ chức triển khai thực hiện Nghị định này;</w:t>
      </w:r>
      <w:r>
        <w:rPr>
          <w:b w:val="0"/>
          <w:i w:val="0"/>
        </w:rPr>
        <w:br/>
      </w:r>
      <w:r>
        <w:rPr>
          <w:b w:val="0"/>
          <w:i w:val="0"/>
        </w:rPr>
        <w:t>b) Ban hành các tiêu chuẩn, định mức kinh tế - kỹ thuật để thực hiện Nghị định này.</w:t>
      </w:r>
      <w:r>
        <w:rPr>
          <w:b w:val="0"/>
          <w:i w:val="0"/>
        </w:rPr>
        <w:br/>
      </w:r>
      <w:r>
        <w:rPr>
          <w:b w:val="0"/>
          <w:i w:val="0"/>
        </w:rPr>
        <w:t>2. Bộ Kế hoạch và Đầu tư</w:t>
      </w:r>
      <w:r>
        <w:rPr>
          <w:b w:val="0"/>
          <w:i w:val="0"/>
        </w:rPr>
        <w:br/>
      </w:r>
      <w:r>
        <w:rPr>
          <w:b w:val="0"/>
          <w:i w:val="0"/>
        </w:rPr>
        <w:t>a) Chủ trì, phối hợp với Bộ Tài chính, Bộ Nông nghiệp và Phát triển nông thôn cân đối, bố trí vốn đầu tư phát triển để thực hiện theo quy định tại Nghị định này;</w:t>
      </w:r>
      <w:r>
        <w:rPr>
          <w:b w:val="0"/>
          <w:i w:val="0"/>
        </w:rPr>
        <w:br/>
      </w:r>
      <w:r>
        <w:rPr>
          <w:b w:val="0"/>
          <w:i w:val="0"/>
        </w:rPr>
        <w:t>b) Phối hợp với Bộ Nông nghiệp và Phát triển nông thôn, Bộ Tài chính hướng dẫn, kiểm tra các tổ chức, cá nhân thực hiện theo quy định tại Nghị định này.</w:t>
      </w:r>
      <w:r>
        <w:rPr>
          <w:b w:val="0"/>
          <w:i w:val="0"/>
        </w:rPr>
        <w:br/>
      </w:r>
      <w:r>
        <w:rPr>
          <w:b w:val="0"/>
          <w:i w:val="0"/>
        </w:rPr>
        <w:t>3. Bộ Tài chính</w:t>
      </w:r>
      <w:r>
        <w:rPr>
          <w:b w:val="0"/>
          <w:i w:val="0"/>
        </w:rPr>
        <w:br/>
      </w:r>
      <w:r>
        <w:rPr>
          <w:b w:val="0"/>
          <w:i w:val="0"/>
        </w:rPr>
        <w:t>Chủ trì cân đối, bố trí kinh phí sự nghiệp hằng năm theo quy định của Luật Ngân sách nhà nước và các văn bản pháp luật có liên quan; phối hợp với Bộ Kế hoạch và Đầu tư trình cấp có thẩm quyền xem xét, quyết định kế hoạch vốn đầu tư trung hạn và hằng năm đảm bảo thực hiện theo quy định của Luật Ngân sách nhà nước và Luật Đầu tư công.</w:t>
      </w:r>
      <w:r>
        <w:rPr>
          <w:b w:val="0"/>
          <w:i w:val="0"/>
        </w:rPr>
        <w:br/>
      </w:r>
      <w:r>
        <w:rPr>
          <w:b w:val="0"/>
          <w:i w:val="0"/>
        </w:rPr>
        <w:t>4. Các bộ, cơ quan ngang bộ khác có liên quan thực hiện theo chức năng, nhiệm vụ được giao.</w:t>
      </w:r>
      <w:r>
        <w:rPr>
          <w:b w:val="0"/>
          <w:i w:val="0"/>
        </w:rPr>
        <w:br/>
      </w:r>
      <w:r>
        <w:rPr>
          <w:b/>
          <w:i w:val="0"/>
        </w:rPr>
        <w:t>Điều 36. Trách nhiệm của Ủy ban nhân dân cấp tỉnh</w:t>
      </w:r>
      <w:r>
        <w:rPr>
          <w:b w:val="0"/>
          <w:i w:val="0"/>
        </w:rPr>
        <w:br/>
      </w:r>
      <w:r>
        <w:rPr>
          <w:b w:val="0"/>
          <w:i w:val="0"/>
        </w:rPr>
        <w:t>1. Chỉ đạo, tổ chức triển khai thực hiện, kiểm tra, đánh giá và định kỳ báo cáo kết quả thực hiện quy định tại Nghị định này.</w:t>
      </w:r>
      <w:r>
        <w:rPr>
          <w:b w:val="0"/>
          <w:i w:val="0"/>
        </w:rPr>
        <w:br/>
      </w:r>
      <w:r>
        <w:rPr>
          <w:b w:val="0"/>
          <w:i w:val="0"/>
        </w:rPr>
        <w:t>2. Bố trí vốn ngân sách địa phương và lồng ghép các nguồn vốn (ngân sách trung ương, ngân sách địa phương và các nguồn vốn khác) đảm bảo thực hiện đúng mục tiêu, hiệu quả việc bảo vệ và phát triển rừng trên địa bàn tỉnh theo quy định của Nghị định này và văn bản pháp luật hiện hành có liên quan.</w:t>
      </w:r>
      <w:r>
        <w:rPr>
          <w:b w:val="0"/>
          <w:i w:val="0"/>
        </w:rPr>
        <w:br/>
      </w:r>
      <w:r>
        <w:rPr>
          <w:b w:val="0"/>
          <w:i w:val="0"/>
        </w:rPr>
        <w:t>3. Giao Sở Nông nghiệp và Phát triển nông thôn chủ trì, phối hợp với các cơ quan liên quan tăng cường công tác tuyên truyền, phổ biến nội dung chính sách quy định tại Nghị định này.</w:t>
      </w:r>
      <w:r>
        <w:rPr>
          <w:b w:val="0"/>
          <w:i w:val="0"/>
        </w:rPr>
        <w:br/>
      </w:r>
      <w:r>
        <w:rPr>
          <w:b w:val="0"/>
          <w:i w:val="0"/>
        </w:rPr>
        <w:t>4. Trên cơ sở định mức trồng rừng hiện hành, chỉ đạo hoặc ủy quyền cơ quan chuyên môn hướng dẫn lập dự toán công trình lâm sinh phù hợp với điều kiện của địa phương.</w:t>
      </w:r>
      <w:r>
        <w:rPr>
          <w:b w:val="0"/>
          <w:i w:val="0"/>
        </w:rPr>
        <w:br/>
      </w:r>
      <w:r>
        <w:rPr>
          <w:b/>
          <w:i w:val="0"/>
        </w:rPr>
        <w:t>Điều 37. Hiệu lực thi hành</w:t>
      </w:r>
      <w:r>
        <w:rPr>
          <w:b w:val="0"/>
          <w:i w:val="0"/>
        </w:rPr>
        <w:br/>
      </w:r>
      <w:r>
        <w:rPr>
          <w:b w:val="0"/>
          <w:i w:val="0"/>
        </w:rPr>
        <w:t>1. Nghị định này có hiệu lực thi hành từ ngày 15 tháng 7 năm 2024.</w:t>
      </w:r>
      <w:r>
        <w:rPr>
          <w:b w:val="0"/>
          <w:i w:val="0"/>
        </w:rPr>
        <w:br/>
      </w:r>
      <w:r>
        <w:rPr>
          <w:b w:val="0"/>
          <w:i w:val="0"/>
        </w:rPr>
        <w:t>2. Các văn bản, quy định sau đây hết hiệu lực thi hành kể từ ngày Nghị định này có hiệu lực thi hành:</w:t>
      </w:r>
      <w:r>
        <w:rPr>
          <w:b w:val="0"/>
          <w:i w:val="0"/>
        </w:rPr>
        <w:br/>
      </w:r>
      <w:r>
        <w:rPr>
          <w:b w:val="0"/>
          <w:i w:val="0"/>
        </w:rPr>
        <w:t>a) Các điểm a, d, đ, e, g và h khoản 1 Điều 91 Nghị định số 156/2018/NĐ-CP ngày 16 tháng 11 năm 2018 của Chính phủ quy định chi tiết thi hành một số điều của Luật Lâm nghiệp;</w:t>
      </w:r>
      <w:r>
        <w:rPr>
          <w:b w:val="0"/>
          <w:i w:val="0"/>
        </w:rPr>
        <w:br/>
      </w:r>
      <w:r>
        <w:rPr>
          <w:b w:val="0"/>
          <w:i w:val="0"/>
        </w:rPr>
        <w:t>b) Chương II, Điều 20 và Phụ lục I, III Thông tư số 15/2019/TT-BNNPTNT ngày 30 tháng 10 năm 2019 của Bộ trưởng Bộ Nông nghiệp và Phát triển nông thôn hướng dẫn một số nội dung quản lý đầu tư công trình lâm sinh.</w:t>
      </w:r>
      <w:r>
        <w:rPr>
          <w:b w:val="0"/>
          <w:i w:val="0"/>
        </w:rPr>
        <w:br/>
      </w:r>
      <w:r>
        <w:rPr>
          <w:b w:val="0"/>
          <w:i w:val="0"/>
        </w:rPr>
        <w:t>3. Trường hợp văn bản quy phạm pháp luật được viện dẫn tại Nghị định này được sửa đổi, bổ sung hoặc thay thế bởi văn bản khác thì áp dụng văn bản sửa đổi, bổ sung hoặc thay thế đó.</w:t>
      </w:r>
      <w:r>
        <w:rPr>
          <w:b w:val="0"/>
          <w:i w:val="0"/>
        </w:rPr>
        <w:br/>
      </w:r>
      <w:r>
        <w:rPr>
          <w:b/>
          <w:i w:val="0"/>
        </w:rPr>
        <w:t>Điều 38. Quy định chuyển tiếp</w:t>
      </w:r>
      <w:r>
        <w:rPr>
          <w:b w:val="0"/>
          <w:i w:val="0"/>
        </w:rPr>
        <w:br/>
      </w:r>
      <w:r>
        <w:rPr>
          <w:b w:val="0"/>
          <w:i w:val="0"/>
        </w:rPr>
        <w:t>1. Đối với các chương trình, dự án, hoạt động đầu tư đã được phê duyệt theo các văn bản pháp luật hiện hành trước ngày Nghị định này có hiệu lực thi hành thì được tiếp tục thực hiện theo chương trình, dự án đã được phê duyệt, mức đầu tư, hỗ trợ đầu tư, trình tự, thủ tục thực hiện theo quy định tại Nghị định này.</w:t>
      </w:r>
      <w:r>
        <w:rPr>
          <w:b w:val="0"/>
          <w:i w:val="0"/>
        </w:rPr>
        <w:br/>
      </w:r>
      <w:r>
        <w:rPr>
          <w:b w:val="0"/>
          <w:i w:val="0"/>
        </w:rPr>
        <w:t>2. Đối với chương trình, dự án, hoạt động đầu tư được xây dựng theo các văn bản pháp luật hiện hành đã nộp hồ sơ nhưng chưa được phê duyệt trước ngày Nghị định này có hiệu lực thi hành thì thực hiện theo quy định tại Nghị định này.</w:t>
      </w:r>
      <w:r>
        <w:rPr>
          <w:b w:val="0"/>
          <w:i w:val="0"/>
        </w:rPr>
        <w:br/>
      </w:r>
      <w:r>
        <w:rPr>
          <w:b/>
          <w:i w:val="0"/>
        </w:rPr>
        <w:t>Điều 39. Trách nhiệm thi hành</w:t>
      </w:r>
      <w:r>
        <w:rPr>
          <w:b w:val="0"/>
          <w:i w:val="0"/>
        </w:rPr>
        <w:br/>
      </w:r>
      <w:r>
        <w:rPr>
          <w:b w:val="0"/>
          <w:i w:val="0"/>
        </w:rPr>
        <w:t>Các Bộ trưởng, Thủ trưởng cơ quan ngang bộ, Thủ trưởng cơ quan thuộc Chính phủ, Chủ tịch Ủy ban nhân dân cấp tỉnh và cơ quan,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VT, NN (2).</w:t>
      </w:r>
      <w:r>
        <w:rPr>
          <w:b w:val="0"/>
          <w:i w:val="0"/>
        </w:rPr>
        <w:br/>
      </w:r>
      <w:r>
        <w:rPr>
          <w:b w:val="0"/>
          <w:i w:val="0"/>
        </w:rPr>
        <w:br/>
      </w:r>
      <w:r>
        <w:rPr>
          <w:b/>
          <w:i w:val="0"/>
        </w:rPr>
        <w:t>TM. CHÍNH PHỦ</w:t>
      </w:r>
      <w:r>
        <w:br/>
      </w:r>
      <w:r>
        <w:rPr>
          <w:b/>
          <w:i w:val="0"/>
        </w:rPr>
        <w:br/>
        <w:t xml:space="preserve">           KT. THỦ TƯỚNG</w:t>
      </w:r>
      <w:r>
        <w:br/>
      </w:r>
      <w:r>
        <w:rPr>
          <w:b/>
          <w:i w:val="0"/>
        </w:rPr>
        <w:br/>
        <w:t xml:space="preserve">           PHÓ THỦ TƯỚNG</w:t>
      </w:r>
      <w:r>
        <w:br/>
      </w:r>
      <w:r>
        <w:rPr>
          <w:b/>
          <w:i/>
        </w:rPr>
        <w:t>(Đã ký)</w:t>
      </w:r>
      <w:r>
        <w:br/>
      </w:r>
      <w:r>
        <w:br/>
      </w:r>
      <w:r>
        <w:rPr>
          <w:b/>
          <w:i w:val="0"/>
        </w:rPr>
        <w:br/>
        <w:t xml:space="preserve">           Trần Lưu Quang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VT, NN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rPr>
                <w:b/>
                <w:i/>
              </w:rPr>
              <w:t>(Đã ký)</w:t>
            </w:r>
            <w:r>
              <w:br/>
            </w:r>
            <w:r>
              <w:br/>
            </w:r>
            <w:r>
              <w:rPr>
                <w:b/>
                <w:i w:val="0"/>
              </w:rPr>
              <w:br/>
              <w:t xml:space="preserve">           Trần Lưu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