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59/1999/QĐ-UB Về việc thành lập đội chiếu bóng lưu động miền núi thuộc công ty văn hóa Lâm Đồng</w:t>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LÂM ĐỒNG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59/1999/QĐ-UB</w:t>
      </w:r>
      <w:r>
        <w:rPr>
          <w:b w:val="0"/>
          <w:i w:val="0"/>
        </w:rPr>
        <w:br/>
      </w:r>
      <w:r>
        <w:rPr>
          <w:b w:val="0"/>
          <w:i w:val="0"/>
        </w:rPr>
        <w:br/>
      </w:r>
      <w:r>
        <w:rPr>
          <w:b w:val="0"/>
          <w:i/>
        </w:rPr>
        <w:br/>
      </w:r>
      <w:r>
        <w:rPr>
          <w:b w:val="0"/>
          <w:i/>
        </w:rPr>
        <w:t>Lâm Đồng, ngày 10 tháng 5 năm 1999</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LÂM ĐỒNG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LÂM ĐỒNG</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LÂM ĐỒNG</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59/1999/QĐ-UB</w:t>
      </w:r>
      <w:r>
        <w:rPr>
          <w:b w:val="0"/>
          <w:i w:val="0"/>
        </w:rPr>
        <w:br/>
      </w:r>
      <w:r>
        <w:rPr>
          <w:b w:val="0"/>
          <w:i w:val="0"/>
        </w:rPr>
        <w:br/>
      </w:r>
      <w:r>
        <w:rPr>
          <w:b w:val="0"/>
          <w:i/>
        </w:rPr>
        <w:br/>
      </w:r>
      <w:r>
        <w:rPr>
          <w:b w:val="0"/>
          <w:i/>
        </w:rPr>
        <w:t>Lâm Đồng, ngày 10 tháng 5 năm 1999</w:t>
      </w:r>
      <w:r>
        <w:rPr>
          <w:b w:val="0"/>
          <w:i/>
        </w:rPr>
        <w:br/>
      </w:r>
      <w:r>
        <w:rPr>
          <w:b w:val="0"/>
          <w:i w:val="0"/>
        </w:rPr>
        <w:br/>
      </w:r>
    </w:p>
    <w:p>
      <w:pPr>
        <w:jc w:val="center"/>
      </w:pPr>
      <w:r>
        <w:rPr>
          <w:b w:val="0"/>
          <w:i w:val="0"/>
        </w:rPr>
        <w:br/>
      </w:r>
      <w:r>
        <w:rPr>
          <w:b w:val="0"/>
          <w:i w:val="0"/>
        </w:rPr>
        <w:t>Số: 59/1999/QĐ-UB</w:t>
      </w:r>
      <w:r>
        <w:rPr>
          <w:b w:val="0"/>
          <w:i w:val="0"/>
        </w:rPr>
        <w:br/>
      </w:r>
    </w:p>
    <w:p>
      <w:pPr>
        <w:jc w:val="center"/>
      </w:pPr>
      <w:r>
        <w:rPr>
          <w:b w:val="0"/>
          <w:i w:val="0"/>
        </w:rPr>
        <w:br/>
      </w:r>
      <w:r>
        <w:rPr>
          <w:b w:val="0"/>
          <w:i w:val="0"/>
        </w:rPr>
        <w:t>Lâm Đồng, ngày 10 tháng 5 năm 1999</w:t>
      </w:r>
      <w:r>
        <w:rPr>
          <w:b w:val="0"/>
          <w:i w:val="0"/>
        </w:rPr>
        <w:br/>
      </w:r>
    </w:p>
    <w:p>
      <w:r>
        <w:rPr>
          <w:b/>
          <w:i w:val="0"/>
        </w:rPr>
        <w:t>QUYẾT ĐỊNH CỦA UBND TỈNH LÂM ĐỒNG</w:t>
      </w:r>
    </w:p>
    <w:p>
      <w:r>
        <w:rPr>
          <w:b/>
          <w:i w:val="0"/>
        </w:rPr>
        <w:t>V/v Thành lập đội chiếu bóng lưu động miền núi</w:t>
      </w:r>
    </w:p>
    <w:p>
      <w:r>
        <w:rPr>
          <w:b/>
          <w:i w:val="0"/>
        </w:rPr>
        <w:t>thuộc công ty văn hóa Lâm Đồng</w:t>
      </w:r>
    </w:p>
    <w:p>
      <w:r>
        <w:rPr>
          <w:b/>
          <w:i w:val="0"/>
        </w:rPr>
        <w:t>ỦY BAN NHÂN DÂN TỈNH LÂM ĐỒNG</w:t>
      </w:r>
    </w:p>
    <w:p>
      <w:r>
        <w:rPr>
          <w:b w:val="0"/>
          <w:i/>
        </w:rPr>
        <w:t>Căn cứ Luật Tổ chức HĐND và UBND (sửa đổi) ngày 21/06/1994;</w:t>
      </w:r>
    </w:p>
    <w:p>
      <w:r>
        <w:rPr>
          <w:b w:val="0"/>
          <w:i/>
        </w:rPr>
        <w:t>Căn cứ Chỉ thị số: 39/1998/CT-TTg ngày 03/12/1998 của Thủ tướng Chính phủ, "V/v đẩy mạnh công tác văn hóa thông tin ở miền núi và vùng đồng bào dân tộc thiểu số";</w:t>
      </w:r>
    </w:p>
    <w:p>
      <w:r>
        <w:rPr>
          <w:b w:val="0"/>
          <w:i/>
        </w:rPr>
        <w:t>Căn cứ kế hoạch số: 427/KHHD-BVHTT ngày 30/01/1999 của Bộ Văn hóa thông tin, hướng dẫn triển khai chỉ thị số 39/1998/CT-TTg ngày 03/12/1998 của Thủ tướng Chính phủ;</w:t>
      </w:r>
    </w:p>
    <w:p>
      <w:r>
        <w:rPr>
          <w:b w:val="0"/>
          <w:i/>
        </w:rPr>
        <w:t>Xét đề án của công ty văn hóa Lâm Đồng và tờ trình số: 01/TT/VHTT ngày 24/03/2999 của Sở Văn hóa Thông tin và Thể thao Lâm Đồng, "V/v thành lập đội chiếu bóng lưu động miền núi";</w:t>
      </w:r>
    </w:p>
    <w:p>
      <w:r>
        <w:rPr>
          <w:b w:val="0"/>
          <w:i/>
        </w:rPr>
        <w:t>Theo đề nghị của Ban tổ chức chính quyền tỉnh Lâm Đồng.</w:t>
      </w:r>
    </w:p>
    <w:p>
      <w:r>
        <w:rPr>
          <w:b/>
          <w:i w:val="0"/>
        </w:rPr>
        <w:t>QUYẾT ĐỊNH:</w:t>
      </w:r>
    </w:p>
    <w:p>
      <w:r>
        <w:rPr>
          <w:b/>
          <w:i w:val="0"/>
        </w:rPr>
        <w:t xml:space="preserve">Điều 1. </w:t>
      </w:r>
      <w:r>
        <w:rPr>
          <w:b w:val="0"/>
          <w:i w:val="0"/>
        </w:rPr>
        <w:t>Nay thành lập "Đội chiếu bóng lưu động miền núi" thuộc Công ty văn hóa Lâm Đồng.</w:t>
      </w:r>
    </w:p>
    <w:p>
      <w:r>
        <w:rPr>
          <w:b w:val="0"/>
          <w:i w:val="0"/>
        </w:rPr>
        <w:t>Đội chiếu bóng lưu động miền núi có chức năng nhiệm vụ:</w:t>
      </w:r>
    </w:p>
    <w:p>
      <w:r>
        <w:rPr>
          <w:b w:val="0"/>
          <w:i w:val="0"/>
        </w:rPr>
        <w:t>a/ Tổ chức chiếu phim (chủ yếu là phim tài liệu - thời sự, phim truyện về đề tài cách mạng, lịch sử và phim phục vụ thiếu nhi) phục vụ đồng bào các dân tộc vùng sâu, vùng xa, vùng có mức hưởng thụ văn hóa - thông tin còn thấp.</w:t>
      </w:r>
    </w:p>
    <w:p>
      <w:r>
        <w:rPr>
          <w:b w:val="0"/>
          <w:i w:val="0"/>
        </w:rPr>
        <w:t>b/ Phối hợp với các phương tiện thôn tin đại chúng, thông qua các buổi chiếu phim tuyên truyền chủ trương, đường lối, chính sách của Đảng, Pháp luật của Nhà nước đối với miền núi, vùng đồng bào dân tộc, vùng sâu, vùng xa nhằm góp phần nâng cao hiểu biết của nhân dân về chính sách, pháp luật, tình hình chính trị, kinh tế xã hội, an ninh quốc phòng ở trong nước và ở địa phương.</w:t>
      </w:r>
    </w:p>
    <w:p>
      <w:r>
        <w:rPr>
          <w:b w:val="0"/>
          <w:i w:val="0"/>
        </w:rPr>
        <w:t>c/ Phục vụ các nhiệm vụ chính trị trung tâm, đột xuất của địa phương theo kế hoạch và sự điều động của Sở Văn hóa Thông tin và Thể thao.</w:t>
      </w:r>
    </w:p>
    <w:p>
      <w:r>
        <w:rPr>
          <w:b/>
          <w:i w:val="0"/>
        </w:rPr>
        <w:t xml:space="preserve">Điều 2. </w:t>
      </w:r>
      <w:r>
        <w:rPr>
          <w:b w:val="0"/>
          <w:i w:val="0"/>
        </w:rPr>
        <w:t>Giao cho Giám đốc Công ty văn hóa Lâm Đồng sắp xếp tổ chức, bổ nhiệm chức vụ lãnh đạo Đội chiếu bóng lưu động miền núi sau khi có sự thống nhất bằng văn bản của Sở Văn hóa Thông tin và Thể thao Lâm Đồng.</w:t>
      </w:r>
    </w:p>
    <w:p>
      <w:r>
        <w:rPr>
          <w:b w:val="0"/>
          <w:i w:val="0"/>
        </w:rPr>
        <w:t>Giám đốc Công ty văn hóa Lâm Đồng có trách nhiệm chỉ đạo, hướng dẫn các phòng, bộ phận có liên quan hạch toán riêng các nguồn (Từ ngân sách Nhà nước) chi cho Đội trong quá trình hoạt động hàng năm.</w:t>
      </w:r>
    </w:p>
    <w:p>
      <w:r>
        <w:rPr>
          <w:b/>
          <w:i w:val="0"/>
        </w:rPr>
        <w:t xml:space="preserve">Điều 3. </w:t>
      </w:r>
      <w:r>
        <w:rPr>
          <w:b w:val="0"/>
          <w:i w:val="0"/>
        </w:rPr>
        <w:t>Các công: Chánh văn phòng UBND tỉnh, , Trưởng Ban tổ chức chính quyền tỉnh; Giám đốc Sở Văn hóa Thông tin và Thể thao Lâm Đồng; Thủ trưởng các Sở - Ban - Ngành có liên quan, các Chủ tịch UBND các huyện, thị xã, thành phố Đà Lạt và Công ty văn hóa Lâm Đồng chịu trách nhiệm thi hành Quyết định này./.</w:t>
      </w:r>
    </w:p>
    <w:p>
      <w:r>
        <w:rPr>
          <w:b w:val="0"/>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Phạm Văn Tám</w:t>
      </w:r>
      <w:r>
        <w:rPr>
          <w:b/>
          <w:i w:val="0"/>
        </w:rPr>
        <w:br/>
      </w:r>
      <w:r>
        <w:rPr>
          <w:b/>
          <w:i w:val="0"/>
        </w:rPr>
        <w:br/>
      </w:r>
      <w:r>
        <w:rPr>
          <w:b w:val="0"/>
          <w:i w:val="0"/>
        </w:rPr>
        <w:br/>
      </w:r>
    </w:p>
    <w:p>
      <w:pPr>
        <w:jc w:val="center"/>
      </w:pPr>
      <w:r>
        <w:rPr>
          <w:b w:val="0"/>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val="0"/>
          <w:i w:val="0"/>
        </w:rPr>
        <w:br/>
      </w:r>
      <w:r>
        <w:rPr>
          <w:b/>
          <w:i/>
        </w:rPr>
        <w:br/>
      </w:r>
      <w:r>
        <w:rPr>
          <w:b/>
          <w:i/>
        </w:rPr>
        <w:t>(Đã ký)</w:t>
      </w:r>
      <w:r>
        <w:rPr>
          <w:b/>
          <w:i/>
        </w:rPr>
        <w:br/>
      </w:r>
      <w:r>
        <w:rPr>
          <w:b w:val="0"/>
          <w:i w:val="0"/>
        </w:rPr>
        <w:br/>
      </w:r>
      <w:r>
        <w:rPr>
          <w:b/>
          <w:i w:val="0"/>
        </w:rPr>
        <w:br/>
      </w:r>
      <w:r>
        <w:rPr>
          <w:b/>
          <w:i w:val="0"/>
        </w:rPr>
        <w:t>Phạm Văn Tám</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 xml:space="preserve">KT. CHỦ TỊCH </w:t>
      </w:r>
      <w:r>
        <w:rPr>
          <w:b w:val="0"/>
          <w:i w:val="0"/>
        </w:rPr>
        <w:br/>
      </w:r>
      <w:r>
        <w:br/>
      </w:r>
      <w:r>
        <w:rPr>
          <w:b w:val="0"/>
          <w:i w:val="0"/>
        </w:rPr>
        <w:t>PHÓ CHỦ TỊCH</w:t>
      </w:r>
      <w:r>
        <w:rPr>
          <w:b w:val="0"/>
          <w:i w:val="0"/>
        </w:rPr>
        <w:br/>
      </w:r>
    </w:p>
    <w:p>
      <w:r>
        <w:rPr>
          <w:b w:val="0"/>
          <w:i w:val="0"/>
        </w:rPr>
        <w:br/>
      </w:r>
      <w:r>
        <w:rPr>
          <w:b w:val="0"/>
          <w:i w:val="0"/>
        </w:rPr>
        <w:t>(Đã ký)</w:t>
      </w:r>
      <w:r>
        <w:rPr>
          <w:b w:val="0"/>
          <w:i w:val="0"/>
        </w:rPr>
        <w:br/>
      </w:r>
    </w:p>
    <w:p>
      <w:r>
        <w:rPr>
          <w:b w:val="0"/>
          <w:i w:val="0"/>
        </w:rPr>
        <w:br/>
      </w:r>
      <w:r>
        <w:rPr>
          <w:b w:val="0"/>
          <w:i w:val="0"/>
        </w:rPr>
        <w:t>Phạm Văn Tám</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