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62 TC/QÐ/TCT V/v giảm thuế lợi tức năm 1993 cho Nhà máy thuốc lá Thăng long và Xí nghiệp in bao bì</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Số : 62 TC/QĐ/TCT</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23 tháng 1 năm 1995</w:t>
      </w:r>
      <w:r>
        <w:rPr>
          <w:b w:val="0"/>
          <w:i w:val="0"/>
        </w:rPr>
        <w:br/>
      </w:r>
      <w:r>
        <w:rPr>
          <w:b w:val="0"/>
          <w:i w:val="0"/>
        </w:rPr>
        <w:br/>
      </w:r>
      <w:r>
        <w:rPr>
          <w:b w:val="0"/>
          <w:i w:val="0"/>
        </w:rPr>
        <w:br/>
      </w:r>
      <w:r>
        <w:rPr>
          <w:b w:val="0"/>
          <w:i w:val="0"/>
        </w:rPr>
        <w:br/>
      </w:r>
      <w:r>
        <w:rPr>
          <w:b/>
          <w:i w:val="0"/>
        </w:rPr>
        <w:t>QUYẾT ĐỊNH</w:t>
      </w:r>
      <w:r>
        <w:rPr>
          <w:b w:val="0"/>
          <w:i w:val="0"/>
        </w:rPr>
        <w:br/>
      </w:r>
      <w:r>
        <w:rPr>
          <w:b w:val="0"/>
          <w:i w:val="0"/>
        </w:rPr>
        <w:t>V/V GIẢM THUẾ LỢI TỨC NĂM 1993 CHO NHÀ MÁY THUỐC LÁ THĂNG LONG VÀ</w:t>
      </w:r>
      <w:r>
        <w:rPr>
          <w:b w:val="0"/>
          <w:i w:val="0"/>
        </w:rPr>
        <w:br/>
      </w:r>
      <w:r>
        <w:rPr>
          <w:b w:val="0"/>
          <w:i w:val="0"/>
        </w:rPr>
        <w:t>XÍ NGHIỆP IN BAO BÌ</w:t>
      </w:r>
      <w:r>
        <w:rPr>
          <w:b w:val="0"/>
          <w:i w:val="0"/>
        </w:rPr>
        <w:br/>
      </w:r>
      <w:r>
        <w:rPr>
          <w:b/>
          <w:i w:val="0"/>
        </w:rPr>
        <w:t>BỘ TRƯỞNG BỘ TÀI CHÍNH</w:t>
      </w:r>
      <w:r>
        <w:rPr>
          <w:b w:val="0"/>
          <w:i w:val="0"/>
        </w:rPr>
        <w:br/>
      </w:r>
      <w:r>
        <w:rPr>
          <w:b w:val="0"/>
          <w:i w:val="0"/>
        </w:rPr>
        <w:t>Căn cứ Điều 22 Luật thuế lợi tức; Luật sửa đổi, bổ sung một số điều của Luật thuế lợi tức; khoản b, Điều 13 Nghị định số 57/CP ngayf 22 tháng 8 năm 1993 của Chính phủ; điểm 3, mục B, phần IV Thông tư số 75A TC/TCT ngày 31 tháng 8 năm 1993 của Bộ Tài chính hướng dẫn thi hành Nghị định của Chính phủ;</w:t>
      </w:r>
      <w:r>
        <w:rPr>
          <w:b w:val="0"/>
          <w:i w:val="0"/>
        </w:rPr>
        <w:br/>
      </w:r>
      <w:r>
        <w:rPr>
          <w:b w:val="0"/>
          <w:i w:val="0"/>
        </w:rPr>
        <w:t>Căn cứ kết quả sản xuất kinh doanh năm 1993 và số tiền thực chi về tái đầu tư năm 1993 của Nhà máy thuốc lá Thăng long và Xí nghiệp in bao bì;</w:t>
      </w:r>
      <w:r>
        <w:rPr>
          <w:b w:val="0"/>
          <w:i w:val="0"/>
        </w:rPr>
        <w:br/>
      </w:r>
      <w:r>
        <w:rPr>
          <w:b w:val="0"/>
          <w:i w:val="0"/>
        </w:rPr>
        <w:t>Xét đề nghị của Tổng công ty Thuốc lá tại đơn xin giảm thuế ngày 28 tháng 9 năm 1994 và công văn đề nghị số 3660/CT-CN ngày 13 tháng 10 năm 1994 của Cục thuế thành phố Hà nội;</w:t>
      </w:r>
      <w:r>
        <w:rPr>
          <w:b w:val="0"/>
          <w:i w:val="0"/>
        </w:rPr>
        <w:br/>
      </w:r>
      <w:r>
        <w:rPr>
          <w:b/>
          <w:i w:val="0"/>
        </w:rPr>
        <w:t>QUYẾT ĐỊNH</w:t>
      </w:r>
      <w:r>
        <w:rPr>
          <w:b w:val="0"/>
          <w:i w:val="0"/>
        </w:rPr>
        <w:br/>
      </w:r>
      <w:r>
        <w:rPr>
          <w:b/>
          <w:i/>
        </w:rPr>
        <w:t>Điều 1</w:t>
      </w:r>
      <w:r>
        <w:rPr>
          <w:b w:val="0"/>
          <w:i w:val="0"/>
        </w:rPr>
        <w:t>: Giảm 50% thuế lợi tức phải nộp NSNN năm 1993 cho Nhà máy thuốc lá Thăng long với số tiền: 3.891.150.465đ ( ba tỷ, tám trăm chín mốt triệu, một trăm năm mươi ngàn, bốn trăm sáu lăm đồng.</w:t>
      </w:r>
      <w:r>
        <w:rPr>
          <w:b w:val="0"/>
          <w:i w:val="0"/>
        </w:rPr>
        <w:br/>
      </w:r>
      <w:r>
        <w:rPr>
          <w:b w:val="0"/>
          <w:i w:val="0"/>
        </w:rPr>
        <w:t>Giảm 50% thuế lợi tức phải nộp NSNN năm 1993 cho Xí nghiệp in bao bì với số tiền là: 1.644.876.382đ ( Một tỷ, sáu trăm bốn bốn triệu, tám trăm bảy sáu ngàn, ba trăm tám hai đồng ).</w:t>
      </w:r>
      <w:r>
        <w:rPr>
          <w:b w:val="0"/>
          <w:i w:val="0"/>
        </w:rPr>
        <w:br/>
      </w:r>
      <w:r>
        <w:rPr>
          <w:b/>
          <w:i/>
        </w:rPr>
        <w:t>Điều 2</w:t>
      </w:r>
      <w:r>
        <w:rPr>
          <w:b w:val="0"/>
          <w:i w:val="0"/>
        </w:rPr>
        <w:t>: Số thuế lợi tức được giảm, đơn vị hạch toán tăng vốn Ngân sách Nhà nước và nộp thu sử dụng vốn NSNN từ ngày 1 tháng 1 năm 1994.</w:t>
      </w:r>
      <w:r>
        <w:rPr>
          <w:b w:val="0"/>
          <w:i w:val="0"/>
        </w:rPr>
        <w:br/>
      </w:r>
      <w:r>
        <w:rPr>
          <w:b/>
          <w:i/>
        </w:rPr>
        <w:t>Điều 3</w:t>
      </w:r>
      <w:r>
        <w:rPr>
          <w:b w:val="0"/>
          <w:i w:val="0"/>
        </w:rPr>
        <w:t>: Cục thuế thành phố Hà nội và Cục thuế thành phố Hồ Chí Minh có trách nhiệm kiểm tra, hướng dẫn đơn vị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KT/ BỘ TRƯỞNG BỘ TÀI CHÍNH</w:t>
      </w:r>
      <w:r>
        <w:rPr>
          <w:b w:val="0"/>
          <w:i w:val="0"/>
        </w:rPr>
        <w:br/>
      </w:r>
      <w:r>
        <w:rPr>
          <w:b w:val="0"/>
          <w:i w:val="0"/>
        </w:rPr>
        <w:br/>
      </w:r>
      <w:r>
        <w:rPr>
          <w:b w:val="0"/>
          <w:i w:val="0"/>
        </w:rPr>
        <w:br/>
      </w:r>
      <w:r>
        <w:rPr>
          <w:b w:val="0"/>
          <w:i w:val="0"/>
        </w:rPr>
        <w:br/>
      </w:r>
      <w:r>
        <w:rPr>
          <w:b/>
          <w:i/>
        </w:rPr>
        <w:t>Nơi nhận</w:t>
      </w:r>
      <w:r>
        <w:rPr>
          <w:b w:val="0"/>
          <w:i w:val="0"/>
        </w:rPr>
        <w:t>:</w:t>
      </w:r>
      <w:r>
        <w:rPr>
          <w:b w:val="0"/>
          <w:i w:val="0"/>
        </w:rPr>
        <w:br/>
      </w:r>
      <w:r>
        <w:rPr>
          <w:b w:val="0"/>
          <w:i w:val="0"/>
        </w:rPr>
        <w:br/>
      </w:r>
      <w:r>
        <w:rPr>
          <w:b/>
          <w:i w:val="0"/>
        </w:rPr>
        <w:t>THỨ TRƯỞNG</w:t>
      </w:r>
      <w:r>
        <w:rPr>
          <w:b w:val="0"/>
          <w:i w:val="0"/>
        </w:rPr>
        <w:br/>
      </w:r>
      <w:r>
        <w:rPr>
          <w:b w:val="0"/>
          <w:i w:val="0"/>
        </w:rPr>
        <w:br/>
      </w:r>
      <w:r>
        <w:rPr>
          <w:b w:val="0"/>
          <w:i w:val="0"/>
        </w:rPr>
        <w:br/>
      </w:r>
      <w:r>
        <w:rPr>
          <w:b w:val="0"/>
          <w:i w:val="0"/>
        </w:rPr>
        <w:br/>
      </w:r>
      <w:r>
        <w:rPr>
          <w:b w:val="0"/>
          <w:i w:val="0"/>
        </w:rPr>
        <w:t>- Nhà máy thuốc lá Thăng long</w:t>
      </w:r>
      <w:r>
        <w:rPr>
          <w:b w:val="0"/>
          <w:i w:val="0"/>
        </w:rPr>
        <w:br/>
      </w:r>
      <w:r>
        <w:rPr>
          <w:b w:val="0"/>
          <w:i w:val="0"/>
        </w:rPr>
        <w:br/>
      </w:r>
      <w:r>
        <w:rPr>
          <w:b w:val="0"/>
          <w:i w:val="0"/>
        </w:rPr>
        <w:br/>
      </w:r>
      <w:r>
        <w:rPr>
          <w:b w:val="0"/>
          <w:i w:val="0"/>
        </w:rPr>
        <w:br/>
      </w:r>
      <w:r>
        <w:rPr>
          <w:b w:val="0"/>
          <w:i w:val="0"/>
        </w:rPr>
        <w:br/>
      </w:r>
      <w:r>
        <w:rPr>
          <w:b w:val="0"/>
          <w:i w:val="0"/>
        </w:rPr>
        <w:t>- Xí nghiệp in bao bì</w:t>
      </w:r>
      <w:r>
        <w:rPr>
          <w:b w:val="0"/>
          <w:i w:val="0"/>
        </w:rPr>
        <w:br/>
      </w:r>
      <w:r>
        <w:rPr>
          <w:b w:val="0"/>
          <w:i w:val="0"/>
        </w:rPr>
        <w:br/>
      </w:r>
      <w:r>
        <w:rPr>
          <w:b w:val="0"/>
          <w:i w:val="0"/>
        </w:rPr>
        <w:br/>
      </w:r>
      <w:r>
        <w:rPr>
          <w:b w:val="0"/>
          <w:i w:val="0"/>
        </w:rPr>
        <w:br/>
      </w:r>
      <w:r>
        <w:rPr>
          <w:b w:val="0"/>
          <w:i w:val="0"/>
        </w:rPr>
        <w:br/>
      </w:r>
      <w:r>
        <w:rPr>
          <w:b w:val="0"/>
          <w:i w:val="0"/>
        </w:rPr>
        <w:t>- TCT thuốc lá VN</w:t>
      </w:r>
      <w:r>
        <w:rPr>
          <w:b w:val="0"/>
          <w:i w:val="0"/>
        </w:rPr>
        <w:br/>
      </w:r>
      <w:r>
        <w:rPr>
          <w:b w:val="0"/>
          <w:i w:val="0"/>
        </w:rPr>
        <w:br/>
      </w:r>
      <w:r>
        <w:rPr>
          <w:b w:val="0"/>
          <w:i w:val="0"/>
        </w:rPr>
        <w:br/>
      </w:r>
      <w:r>
        <w:rPr>
          <w:b w:val="0"/>
          <w:i w:val="0"/>
        </w:rPr>
        <w:br/>
      </w:r>
      <w:r>
        <w:rPr>
          <w:b w:val="0"/>
          <w:i w:val="0"/>
        </w:rPr>
        <w:br/>
      </w:r>
      <w:r>
        <w:rPr>
          <w:b w:val="0"/>
          <w:i w:val="0"/>
        </w:rPr>
        <w:t>- Cục thuế thành phố HN,HCM</w:t>
      </w:r>
      <w:r>
        <w:rPr>
          <w:b w:val="0"/>
          <w:i w:val="0"/>
        </w:rPr>
        <w:br/>
      </w:r>
      <w:r>
        <w:rPr>
          <w:b w:val="0"/>
          <w:i w:val="0"/>
        </w:rPr>
        <w:br/>
      </w:r>
      <w:r>
        <w:rPr>
          <w:b w:val="0"/>
          <w:i w:val="0"/>
        </w:rPr>
        <w:br/>
      </w:r>
      <w:r>
        <w:rPr>
          <w:b w:val="0"/>
          <w:i w:val="0"/>
        </w:rPr>
        <w:br/>
      </w:r>
      <w:r>
        <w:rPr>
          <w:b w:val="0"/>
          <w:i w:val="0"/>
        </w:rPr>
        <w:br/>
      </w:r>
      <w:r>
        <w:rPr>
          <w:b w:val="0"/>
          <w:i w:val="0"/>
        </w:rPr>
        <w:t>- Đại diện TCT phía Nam</w:t>
      </w:r>
      <w:r>
        <w:rPr>
          <w:b w:val="0"/>
          <w:i w:val="0"/>
        </w:rPr>
        <w:br/>
      </w:r>
      <w:r>
        <w:rPr>
          <w:b w:val="0"/>
          <w:i w:val="0"/>
        </w:rPr>
        <w:br/>
      </w:r>
      <w:r>
        <w:rPr>
          <w:b w:val="0"/>
          <w:i w:val="0"/>
        </w:rPr>
        <w:br/>
      </w:r>
      <w:r>
        <w:rPr>
          <w:b w:val="0"/>
          <w:i w:val="0"/>
        </w:rPr>
        <w:br/>
      </w:r>
      <w:r>
        <w:rPr>
          <w:b w:val="0"/>
          <w:i w:val="0"/>
        </w:rPr>
        <w:br/>
      </w:r>
      <w:r>
        <w:rPr>
          <w:b w:val="0"/>
          <w:i w:val="0"/>
        </w:rPr>
        <w:t>- Lưu VP Bộ, TCT (HC,NV2)</w:t>
      </w:r>
      <w:r>
        <w:rPr>
          <w:b w:val="0"/>
          <w:i w:val="0"/>
        </w:rPr>
        <w:br/>
      </w:r>
      <w:r>
        <w:rPr>
          <w:b w:val="0"/>
          <w:i w:val="0"/>
        </w:rPr>
        <w:br/>
      </w:r>
      <w:r>
        <w:rPr>
          <w:b w:val="0"/>
          <w:i w:val="0"/>
        </w:rPr>
        <w:br/>
      </w:r>
      <w:r>
        <w:rPr>
          <w:b w:val="0"/>
          <w:i w:val="0"/>
        </w:rPr>
        <w:br/>
      </w:r>
      <w:r>
        <w:rPr>
          <w:b w:val="0"/>
          <w:i w:val="0"/>
        </w:rPr>
        <w:br/>
      </w:r>
      <w:r>
        <w:rPr>
          <w:b w:val="0"/>
          <w:i w:val="0"/>
        </w:rPr>
        <w:br/>
      </w:r>
      <w:r>
        <w:rPr>
          <w:b/>
          <w:i/>
        </w:rPr>
        <w:t>Vũ Mộng Giao</w:t>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Số : 62 TC/QĐ/TCT</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