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631/TC-CB về việc thành lập cơ sở Cao đẳng sư phạm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631/TC-CB</w:t>
        <w:br/>
        <w:t xml:space="preserve">     </w:t>
      </w:r>
      <w:r>
        <w:rPr>
          <w:b w:val="0"/>
          <w:i w:val="0"/>
        </w:rPr>
        <w:br/>
      </w:r>
      <w:r>
        <w:rPr>
          <w:b w:val="0"/>
          <w:i/>
        </w:rPr>
        <w:br/>
        <w:t xml:space="preserve">      Bến Tre, ngày 06 tháng 10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631/TC-CB</w:t>
        <w:br/>
        <w:t xml:space="preserve">     </w:t>
      </w:r>
      <w:r>
        <w:rPr>
          <w:b w:val="0"/>
          <w:i w:val="0"/>
        </w:rPr>
        <w:br/>
      </w:r>
      <w:r>
        <w:rPr>
          <w:b w:val="0"/>
          <w:i/>
        </w:rPr>
        <w:br/>
        <w:t xml:space="preserve">      Bến Tre, ngày 06 tháng 10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631/TC-CB</w:t>
        <w:br/>
        <w:t xml:space="preserve">     </w:t>
      </w:r>
      <w:r>
        <w:rPr>
          <w:b w:val="0"/>
          <w:i w:val="0"/>
        </w:rPr>
        <w:br/>
      </w:r>
      <w:r>
        <w:rPr>
          <w:b w:val="0"/>
          <w:i/>
        </w:rPr>
        <w:br/>
        <w:t xml:space="preserve">      Bến Tre, ngày 06 tháng 10 năm 1977</w:t>
        <w:br/>
        <w:t xml:space="preserve">     </w:t>
      </w:r>
      <w:r>
        <w:rPr>
          <w:b w:val="0"/>
          <w:i w:val="0"/>
        </w:rPr>
        <w:br/>
      </w:r>
    </w:p>
    <w:p>
      <w:pPr>
        <w:jc w:val="center"/>
      </w:pPr>
      <w:r>
        <w:rPr>
          <w:b w:val="0"/>
          <w:i w:val="0"/>
        </w:rPr>
        <w:br/>
        <w:t xml:space="preserve">      Số: 631/TC-CB</w:t>
        <w:br/>
        <w:t xml:space="preserve">     </w:t>
      </w:r>
    </w:p>
    <w:p>
      <w:pPr>
        <w:jc w:val="center"/>
      </w:pPr>
      <w:r>
        <w:rPr>
          <w:b w:val="0"/>
          <w:i w:val="0"/>
        </w:rPr>
        <w:br/>
        <w:t xml:space="preserve">      Bến Tre, ngày 06 tháng 10 năm 1977</w:t>
        <w:br/>
        <w:t xml:space="preserve">     </w:t>
      </w:r>
    </w:p>
    <w:p>
      <w:r>
        <w:rPr>
          <w:b/>
          <w:i w:val="0"/>
        </w:rPr>
        <w:t>QUYẾT ĐỊNH</w:t>
      </w:r>
    </w:p>
    <w:p>
      <w:r>
        <w:rPr>
          <w:b/>
          <w:i w:val="0"/>
        </w:rPr>
        <w:t>Về việc thành lập cơ sở cao đẳng sư phạm Bến Tre</w:t>
      </w:r>
    </w:p>
    <w:p>
      <w:r>
        <w:rPr>
          <w:b/>
          <w:i w:val="0"/>
        </w:rPr>
        <w:t>____________________</w:t>
      </w:r>
    </w:p>
    <w:p>
      <w:pPr>
        <w:jc w:val="both"/>
      </w:pPr>
      <w:r>
        <w:rPr>
          <w:b w:val="0"/>
          <w:i w:val="0"/>
        </w:rPr>
        <w:t>Căn cứ Nghị định số 157/CP ngày 02/8/1976 của Hội đồng Chính phủ và Thông tư số 11/TT-BNV về việc hướng dẫn thi hành Quyết định số 167/CP ngày 01/9/1976 của Hội đồng Chính phủ;</w:t>
      </w:r>
    </w:p>
    <w:p>
      <w:r>
        <w:rPr>
          <w:b w:val="0"/>
          <w:i w:val="0"/>
        </w:rPr>
        <w:t>Căn cứ Quyết định số 2317/QĐ ngày 03/11/1976 của Bộ Giáo dục về việc mở các cơ sở cao đẳng sư phạm thuộc trường cao đẳng Thành phố Hồ Chí Minh;</w:t>
      </w:r>
    </w:p>
    <w:p>
      <w:r>
        <w:rPr>
          <w:b w:val="0"/>
          <w:i w:val="0"/>
        </w:rPr>
        <w:t>Căn cứ Quyết định số 1234/QĐ ngày 17/9/1977 về việc thành lập cơ sở cao đẳng sư phạm Bến Tre;</w:t>
      </w:r>
    </w:p>
    <w:p>
      <w:r>
        <w:rPr>
          <w:b w:val="0"/>
          <w:i w:val="0"/>
        </w:rPr>
        <w:t>Xét đề nghị của Phòng Tổ chức Uỷ ban tỉnh,</w:t>
      </w:r>
    </w:p>
    <w:p>
      <w:r>
        <w:rPr>
          <w:b/>
          <w:i w:val="0"/>
        </w:rPr>
        <w:t>UBND TỈNH QUYẾT ĐỊNH</w:t>
      </w:r>
    </w:p>
    <w:p>
      <w:r>
        <w:rPr>
          <w:b/>
          <w:i w:val="0"/>
        </w:rPr>
        <w:t xml:space="preserve">Điều 1. </w:t>
      </w:r>
      <w:r>
        <w:rPr>
          <w:b w:val="0"/>
          <w:i w:val="0"/>
        </w:rPr>
        <w:t>Nay thành lập Trường cơ sở cao đẳng sư phạm Bến Tre (thuộc Trường cao đẳng sư phạm Thành phố Hồ Chí Minh).</w:t>
      </w:r>
    </w:p>
    <w:p>
      <w:r>
        <w:rPr>
          <w:b w:val="0"/>
          <w:i w:val="0"/>
        </w:rPr>
        <w:t>- Cơ sở cao đẳng sư phạm Bến Tre có nhiệm vụ đào tạo, bồi dưỡng giáo viên cấp 2 phổ thông, bổ túc văn hoá theo kế hoạch chương trình, nội dung của Bộ Giáo dục.</w:t>
      </w:r>
    </w:p>
    <w:p>
      <w:r>
        <w:rPr>
          <w:b w:val="0"/>
          <w:i w:val="0"/>
        </w:rPr>
        <w:t>- Cơ sở cao đẳng sư phạm Bến Tre, chịu sự lãnh đạo về quản lý theo văn bản quy định phân công quản lý các trường cao đẳng sư phạm của Bộ Giáo dục.</w:t>
      </w:r>
    </w:p>
    <w:p>
      <w:r>
        <w:rPr>
          <w:b/>
          <w:i w:val="0"/>
        </w:rPr>
        <w:t xml:space="preserve">Điều 2. </w:t>
      </w:r>
      <w:r>
        <w:rPr>
          <w:b w:val="0"/>
          <w:i w:val="0"/>
        </w:rPr>
        <w:t>Cao đẳng sư phạm Bến Tre có tư cách pháp nhân, có con dấu riêng, có tài khoản riêng (để tiện việc giao dịch) với các cơ quan hữu quan.</w:t>
      </w:r>
    </w:p>
    <w:p>
      <w:r>
        <w:rPr>
          <w:b w:val="0"/>
          <w:i w:val="0"/>
        </w:rPr>
        <w:t>- Khi đợi con dấu mới tạm thời sử dụng con dấu Ty Giáo dục Bến Tre.</w:t>
      </w:r>
    </w:p>
    <w:p>
      <w:r>
        <w:rPr>
          <w:b w:val="0"/>
          <w:i w:val="0"/>
        </w:rPr>
        <w:t>- Số lượng hành chính, CB NV và số lượng giáo viên do Bộ ấn định cho phép.</w:t>
      </w:r>
    </w:p>
    <w:p>
      <w:r>
        <w:rPr>
          <w:b w:val="0"/>
          <w:i w:val="0"/>
        </w:rPr>
        <w:t>- Số lượng giáo sinh từ 700 đến 900. - Cơ sở cao đẳng sư phạm Bến Tre có từ 2 đến 3 Hiệu phó phụ trách.</w:t>
      </w:r>
    </w:p>
    <w:p>
      <w:r>
        <w:rPr>
          <w:b/>
          <w:i w:val="0"/>
        </w:rPr>
        <w:t xml:space="preserve">Điều 3. </w:t>
      </w:r>
      <w:r>
        <w:rPr>
          <w:b w:val="0"/>
          <w:i w:val="0"/>
        </w:rPr>
        <w:t>Phòng Tổ chức UB tỉnh, Văn phòng UB tỉnh, Ty Công an, Ty Tài chính, các cơ quan có liên quan, Ty Giáo dục, cơ sở cao đẳng sư phạm Bến Tre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