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632/LSCN Phân cấp xét duyệt thiết kế kỹ thuật - dự toán (TKKT-DT) công trình lâm nghiệp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LÂM NGHIỆP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 </w:t>
            </w:r>
            <w:r>
              <w:br/>
            </w:r>
          </w:p>
        </w:tc>
      </w:tr>
    </w:tbl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/>
        </w:rPr>
        <w:t>Phân cấp xét duyệt thiết kế kỹ thuật - dự toán</w:t>
      </w:r>
      <w:r>
        <w:br/>
      </w:r>
      <w:r>
        <w:rPr>
          <w:b/>
          <w:i/>
        </w:rPr>
        <w:br/>
        <w:t xml:space="preserve">       (TKKT-DT) công trình lâm nghiệp</w:t>
      </w:r>
    </w:p>
    <w:p>
      <w:pPr>
        <w:jc w:val="center"/>
      </w:pPr>
      <w:r>
        <w:rPr>
          <w:b/>
          <w:i w:val="0"/>
        </w:rPr>
        <w:t>BỘ TRƯỞNG BỘ LÂM NGHIỆP</w:t>
      </w:r>
    </w:p>
    <w:p>
      <w:r>
        <w:rPr>
          <w:b w:val="0"/>
          <w:i w:val="0"/>
        </w:rPr>
        <w:t>Căn cứ Nghị định số 237/HĐBT ngày 19 tháng 9 năm 1985 của Hội đồng Bộ trưởng ban hành Điều lệ lập, thẩm tra, xét duyệt thiết kế công trình xây dựng;</w:t>
      </w:r>
    </w:p>
    <w:p>
      <w:r>
        <w:rPr>
          <w:b w:val="0"/>
          <w:i w:val="0"/>
        </w:rPr>
        <w:t>Căn cứ Thông tư liên bộ số 01/TT-LB ngày 9 tháng 3 năm 1991 của Liên Bộ Xây dựng - UBKHNN - Tài chính - NHNNVN hướng dẫn thi hành Điều lệ quản lý XDCB 385/HĐBT;</w:t>
      </w:r>
    </w:p>
    <w:p>
      <w:r>
        <w:rPr>
          <w:b w:val="0"/>
          <w:i w:val="0"/>
        </w:rPr>
        <w:t>Xét đề nghị phân cấp xét duyệt TKKT-DT của các Liên hiệp, Tổng công ty, Công ty,</w:t>
      </w:r>
    </w:p>
    <w:p>
      <w:pPr>
        <w:jc w:val="center"/>
      </w:pPr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1- </w:t>
      </w:r>
      <w:r>
        <w:rPr>
          <w:b w:val="0"/>
          <w:i w:val="0"/>
        </w:rPr>
        <w:t>Uỷ quyền cho các ông Tổng giám đốc Liên hiệp, Tổng công ty và Giám đốc Công ty (có danh sách kèm theo) được xét duyệt TKKT-DT công trình lâm nghiệp theo quy định sau:</w:t>
      </w:r>
    </w:p>
    <w:p>
      <w:r>
        <w:rPr>
          <w:b w:val="0"/>
          <w:i w:val="0"/>
        </w:rPr>
        <w:t>1- Điều kiện công trình được uỷ quyền xét duyệt:</w:t>
      </w:r>
    </w:p>
    <w:p>
      <w:r>
        <w:rPr>
          <w:b w:val="0"/>
          <w:i w:val="0"/>
        </w:rPr>
        <w:t>Dưới mức phải lập luận chứng KTKT;</w:t>
      </w:r>
    </w:p>
    <w:p>
      <w:r>
        <w:rPr>
          <w:b w:val="0"/>
          <w:i w:val="0"/>
        </w:rPr>
        <w:t>Không thuộc nguồn vốn đầu tư của Nhà nước (ngân sách cấp, viện trợ không hoàn lại, vay ưu đãi hoặc vay không lãi theo kế hoạch Nhà nước...).</w:t>
      </w:r>
    </w:p>
    <w:p>
      <w:r>
        <w:rPr>
          <w:b w:val="0"/>
          <w:i w:val="0"/>
        </w:rPr>
        <w:t>2- Loại công trình được uỷ quyền xét duyệt cụ thể như sau:</w:t>
      </w:r>
    </w:p>
    <w:p>
      <w:r>
        <w:rPr>
          <w:b w:val="0"/>
          <w:i w:val="0"/>
        </w:rPr>
        <w:t>a- Công trình kiến trúc.</w:t>
      </w:r>
    </w:p>
    <w:p>
      <w:r>
        <w:rPr>
          <w:b w:val="0"/>
          <w:i w:val="0"/>
        </w:rPr>
        <w:t>Nhà dân dụng và nhà ở cấp III trở xuống;</w:t>
      </w:r>
    </w:p>
    <w:p>
      <w:r>
        <w:rPr>
          <w:b w:val="0"/>
          <w:i w:val="0"/>
        </w:rPr>
        <w:t>Xí nghiệp chế biến nhỏ mức vốn đầu tư 300 triệu đồng trở xuống;</w:t>
      </w:r>
    </w:p>
    <w:p>
      <w:r>
        <w:rPr>
          <w:b w:val="0"/>
          <w:i w:val="0"/>
        </w:rPr>
        <w:t>b- Công trình giao thông.</w:t>
      </w:r>
    </w:p>
    <w:p>
      <w:r>
        <w:rPr>
          <w:b w:val="0"/>
          <w:i w:val="0"/>
        </w:rPr>
        <w:t>Đường ô tô LN cấp III mặt cấp phối trở xuống;</w:t>
      </w:r>
    </w:p>
    <w:p>
      <w:r>
        <w:rPr>
          <w:b w:val="0"/>
          <w:i w:val="0"/>
        </w:rPr>
        <w:t>Cầu dài 10m trở xuống;</w:t>
      </w:r>
    </w:p>
    <w:p>
      <w:r>
        <w:rPr>
          <w:b w:val="0"/>
          <w:i w:val="0"/>
        </w:rPr>
        <w:t>Đường tràn dài 50m trở xuống;</w:t>
      </w:r>
    </w:p>
    <w:p>
      <w:r>
        <w:rPr>
          <w:b w:val="0"/>
          <w:i w:val="0"/>
        </w:rPr>
        <w:t>Cống các loại.</w:t>
      </w:r>
    </w:p>
    <w:p>
      <w:r>
        <w:rPr>
          <w:b w:val="0"/>
          <w:i w:val="0"/>
        </w:rPr>
        <w:t>c- Công trình thuỷ lợi.</w:t>
      </w:r>
    </w:p>
    <w:p>
      <w:r>
        <w:rPr>
          <w:b w:val="0"/>
          <w:i w:val="0"/>
        </w:rPr>
        <w:t>Cống, mương, máng thuỷ nông nhỏ.</w:t>
      </w:r>
    </w:p>
    <w:p>
      <w:r>
        <w:rPr>
          <w:b w:val="0"/>
          <w:i w:val="0"/>
        </w:rPr>
        <w:t>d- Công trình lâm sinh.</w:t>
      </w:r>
    </w:p>
    <w:p>
      <w:r>
        <w:rPr>
          <w:b w:val="0"/>
          <w:i w:val="0"/>
        </w:rPr>
        <w:t>Vườn ươm, vườn giống, rừng giống, vườn thực vật, vườn sưu tập cây mẫu;</w:t>
      </w:r>
    </w:p>
    <w:p>
      <w:r>
        <w:rPr>
          <w:b w:val="0"/>
          <w:i w:val="0"/>
        </w:rPr>
        <w:t>Trồng rừng;</w:t>
      </w:r>
    </w:p>
    <w:p>
      <w:r>
        <w:rPr>
          <w:b w:val="0"/>
          <w:i w:val="0"/>
        </w:rPr>
        <w:t>Khoanh nuôi, làm giầu rừng;</w:t>
      </w:r>
    </w:p>
    <w:p>
      <w:r>
        <w:rPr>
          <w:b w:val="0"/>
          <w:i w:val="0"/>
        </w:rPr>
        <w:t>Chăm sóc, bảo vệ.</w:t>
      </w:r>
    </w:p>
    <w:p>
      <w:r>
        <w:rPr>
          <w:b w:val="0"/>
          <w:i w:val="0"/>
        </w:rPr>
        <w:t>e- Công trình khác.</w:t>
      </w:r>
    </w:p>
    <w:p>
      <w:r>
        <w:rPr>
          <w:b w:val="0"/>
          <w:i w:val="0"/>
        </w:rPr>
        <w:t>Khai hoang, làm đất;</w:t>
      </w:r>
    </w:p>
    <w:p>
      <w:r>
        <w:rPr>
          <w:b w:val="0"/>
          <w:i w:val="0"/>
        </w:rPr>
        <w:t>Công trình cơ sở hạ tầng phục vụ ĐCĐC;</w:t>
      </w:r>
    </w:p>
    <w:p>
      <w:r>
        <w:rPr>
          <w:b w:val="0"/>
          <w:i w:val="0"/>
        </w:rPr>
        <w:t>Các hạng mục nhỏ vốn đầu tư từ 100 triệu đồng trở xuống, bổ sung cho công trình chính đã có.</w:t>
      </w:r>
    </w:p>
    <w:p>
      <w:r>
        <w:rPr>
          <w:b w:val="0"/>
          <w:i w:val="0"/>
        </w:rPr>
        <w:t>Ngoài ra, Tổng giám đốc và Giám đốc còn được uỷ quyền xét duyệt TKKT-DT một số loại công trình được đầu tư bằng vốn Nhà nước thuộc Dự án lâm nghiệp 327-CT theo quy định tại điểm II-3-a của Thông tư số 12-LSCN ngày 18 tháng 8 năm 1993 của Bộ Lâm nghiệp "hướng dẫn một số vấn đề về LCKTKT, BCKTKT, TKDT và thi công dự án lâm nghiệp 327-CT".</w:t>
      </w:r>
    </w:p>
    <w:p>
      <w:r>
        <w:rPr>
          <w:b/>
          <w:i w:val="0"/>
        </w:rPr>
        <w:t>Điều 2.</w:t>
      </w:r>
    </w:p>
    <w:p>
      <w:r>
        <w:rPr>
          <w:b w:val="0"/>
          <w:i w:val="0"/>
        </w:rPr>
        <w:t>Liên hiệp, Tổng công ty, Công ty phải kiện toàn bộ phận thẩm tra TKKT-DT.</w:t>
      </w:r>
    </w:p>
    <w:p>
      <w:r>
        <w:rPr>
          <w:b w:val="0"/>
          <w:i w:val="0"/>
        </w:rPr>
        <w:t>Việc thẩm tra, xét duyệt TKKT-DT phải căn cứ vào các quy định quản lý XDCB hiện hành của Nhà nước.</w:t>
      </w:r>
    </w:p>
    <w:p>
      <w:r>
        <w:rPr>
          <w:b w:val="0"/>
          <w:i w:val="0"/>
        </w:rPr>
        <w:t>Hàng năm phải gửi báo cáo tổng hợp về Bộ theo nội dung sau:</w:t>
      </w:r>
    </w:p>
    <w:p>
      <w:r>
        <w:rPr>
          <w:b w:val="0"/>
          <w:i w:val="0"/>
        </w:rPr>
        <w:t>Danh mục các công trình và hạng mục đã tự thẩm tra, xét duyệt TKKT-DT trong năm (tên, quy mô, cấp hạng, dự toán được duyệt).</w:t>
      </w:r>
    </w:p>
    <w:p>
      <w:r>
        <w:rPr>
          <w:b w:val="0"/>
          <w:i w:val="0"/>
        </w:rPr>
        <w:t>Danh sách cán bộ được giao nhiệm vụ thẩm tra TKKT-DT trong năm và dự kiến năm tới.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Các ông Tổng Giám đốc, Giám đốc các đơn vị được phân cấp và Thủ trưởng các đơn vị liên quan chịu trách nhiệm thi hành Quyết định này.</w:t>
      </w:r>
    </w:p>
    <w:p>
      <w:r>
        <w:rPr>
          <w:b w:val="0"/>
          <w:i w:val="0"/>
        </w:rPr>
        <w:t>Các quy định trái với Quyết định này đều bãi bỏ./.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Trần Sơn Thủy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</w:p>
        </w:tc>
      </w:tr>
    </w:tbl>
    <w:p>
      <w:pPr>
        <w:jc w:val="center"/>
      </w:pPr>
      <w:r>
        <w:rPr>
          <w:b/>
          <w:i w:val="0"/>
        </w:rPr>
        <w:t>DANH SÁCH</w:t>
      </w:r>
      <w:r>
        <w:br/>
      </w:r>
      <w:r>
        <w:rPr>
          <w:b/>
          <w:i w:val="0"/>
        </w:rPr>
        <w:br/>
        <w:t xml:space="preserve">      CÁC ĐƠN VỊ ĐƯỢC PHÂN CẤP XÉT DUYỆT TKKT-DT</w:t>
      </w:r>
      <w:r>
        <w:br/>
      </w:r>
      <w:r>
        <w:rPr>
          <w:b/>
          <w:i w:val="0"/>
        </w:rPr>
        <w:br/>
        <w:t xml:space="preserve">      CÔNG TRÌNH LÂM NGHIỆP</w:t>
      </w:r>
    </w:p>
    <w:p>
      <w:pPr>
        <w:jc w:val="center"/>
      </w:pPr>
      <w:r>
        <w:rPr>
          <w:b w:val="0"/>
          <w:i/>
        </w:rPr>
        <w:t>(Kèm theo Quyết định số 632-LSCN ngày 18 tháng 9 năm 1993 của Bộ Lâm nghiệp)</w:t>
      </w:r>
    </w:p>
    <w:p>
      <w:r>
        <w:rPr>
          <w:b w:val="0"/>
          <w:i w:val="0"/>
        </w:rPr>
        <w:t>1- Tổng công ty dịch vụ sản xuất xuất, nhập khẩu Lâm sản I (Hà Nội).</w:t>
      </w:r>
    </w:p>
    <w:p>
      <w:r>
        <w:rPr>
          <w:b w:val="0"/>
          <w:i w:val="0"/>
        </w:rPr>
        <w:t>2- Tổng công ty dịch vụ sản xuất xuất, nhập khẩu Lâm sản II (Đà Nẵng).</w:t>
      </w:r>
    </w:p>
    <w:p>
      <w:r>
        <w:rPr>
          <w:b w:val="0"/>
          <w:i w:val="0"/>
        </w:rPr>
        <w:t>3- Tổng công ty dịch vụ sản xuất xuất, nhập khẩu Lâm sản III (TP. Hồ Chí Minh).</w:t>
      </w:r>
    </w:p>
    <w:p>
      <w:r>
        <w:rPr>
          <w:b w:val="0"/>
          <w:i w:val="0"/>
        </w:rPr>
        <w:t>4- Công ty giống và phục vụ trồng rừng (Hà Nội).</w:t>
      </w:r>
    </w:p>
    <w:p>
      <w:r>
        <w:rPr>
          <w:b w:val="0"/>
          <w:i w:val="0"/>
        </w:rPr>
        <w:t>5- Liên hiệp các Xí nghiệp gỗ trụ mỏ (Hà Bắc).</w:t>
      </w:r>
    </w:p>
    <w:p>
      <w:r>
        <w:rPr>
          <w:b w:val="0"/>
          <w:i w:val="0"/>
        </w:rPr>
        <w:t>6- Liên hiệp các Xí nghiệp nguyên liệu giấy (Vĩnh Phú).</w:t>
      </w:r>
    </w:p>
    <w:p>
      <w:r>
        <w:rPr>
          <w:b w:val="0"/>
          <w:i w:val="0"/>
        </w:rPr>
        <w:t>7- Liên hiệp Lâm - Nông - Công nghiệp sông Hiếu (Nghệ An).</w:t>
      </w:r>
    </w:p>
    <w:p>
      <w:r>
        <w:rPr>
          <w:b w:val="0"/>
          <w:i w:val="0"/>
        </w:rPr>
        <w:t>8- Liên hiệp LNC Kon Hà Nừng (Gia Lai).</w:t>
      </w:r>
    </w:p>
    <w:p>
      <w:r>
        <w:rPr>
          <w:b w:val="0"/>
          <w:i w:val="0"/>
        </w:rPr>
        <w:t>9- Liên hiệp Lâm - Nông - Công nghiệp Easúp (Đắc Lắc).</w:t>
      </w:r>
    </w:p>
    <w:p>
      <w:r>
        <w:rPr>
          <w:b w:val="0"/>
          <w:i w:val="0"/>
        </w:rPr>
        <w:t>10- Liên hiệp Lâm - Nông - Công nghiệp Gia Nghĩa (Đắc Lắc).</w:t>
      </w:r>
    </w:p>
    <w:p>
      <w:r>
        <w:rPr>
          <w:b w:val="0"/>
          <w:i w:val="0"/>
        </w:rPr>
        <w:t>11- Liên hiệp Lâm - Nông - Công nghiệp La Ngà (Đồng Nai).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