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65/2003/NQ-UB Về tiếp tục thực hiện nhiệm vụ kinh tế - xã hội năm 2003 trong 6 tháng cuối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br/>
            </w:r>
            <w:r>
              <w:rPr>
                <w:b w:val="0"/>
                <w:i w:val="0"/>
              </w:rPr>
              <w:t>TỈNH NGH</w:t>
            </w:r>
            <w:r>
              <w:rPr>
                <w:b w:val="0"/>
                <w:i w:val="0"/>
              </w:rPr>
              <w:t>Ệ AN</w:t>
            </w:r>
            <w:r>
              <w:rPr>
                <w:b w:val="0"/>
                <w:i w:val="0"/>
              </w:rPr>
              <w:br/>
            </w:r>
            <w:r>
              <w:rPr>
                <w:b w:val="0"/>
                <w:i w:val="0"/>
              </w:rPr>
              <w:br/>
            </w:r>
            <w:r>
              <w:rPr>
                <w:b w:val="0"/>
                <w:i w:val="0"/>
              </w:rPr>
              <w:t>Số: 65/2003/NQ-UB</w:t>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br/>
            </w:r>
            <w:r>
              <w:rPr>
                <w:b w:val="0"/>
                <w:i/>
              </w:rPr>
              <w:t xml:space="preserve">Nghệ An, </w:t>
            </w:r>
            <w:r>
              <w:rPr>
                <w:b w:val="0"/>
                <w:i w:val="0"/>
              </w:rPr>
              <w:t>ngày 08 tháng 7 năm 2003</w:t>
            </w:r>
          </w:p>
        </w:tc>
      </w:tr>
    </w:tbl>
    <w:p>
      <w:r>
        <w:rPr>
          <w:b w:val="0"/>
          <w:i w:val="0"/>
        </w:rPr>
        <w:t>NGHỊ QUYẾT CỦA HỘI ĐỒNG NHÂN DÂN TỈNH NGHỆ AN</w:t>
      </w:r>
    </w:p>
    <w:p>
      <w:r>
        <w:rPr>
          <w:b w:val="0"/>
          <w:i w:val="0"/>
        </w:rPr>
        <w:t xml:space="preserve">Về tiếp tục thực hiện nhiệm vụ kinh tế - xã hội năm 2003 </w:t>
      </w:r>
    </w:p>
    <w:p>
      <w:r>
        <w:rPr>
          <w:b w:val="0"/>
          <w:i w:val="0"/>
        </w:rPr>
        <w:t>trong 6 tháng cuối năm</w:t>
      </w:r>
    </w:p>
    <w:p>
      <w:r>
        <w:rPr>
          <w:b w:val="0"/>
          <w:i w:val="0"/>
        </w:rPr>
        <w:t>_________________</w:t>
      </w:r>
    </w:p>
    <w:p>
      <w:r>
        <w:rPr>
          <w:b/>
          <w:i w:val="0"/>
        </w:rPr>
        <w:t>HỘI ĐỒNG NHÂN DÂN TỈNH NGHỆ AN KHÓA XIV KỲ HỌP THỨ 10</w:t>
      </w:r>
    </w:p>
    <w:p>
      <w:pPr>
        <w:jc w:val="both"/>
      </w:pPr>
      <w:r>
        <w:rPr>
          <w:b w:val="0"/>
          <w:i/>
        </w:rPr>
        <w:t>- Căn cứ Luật Tổ chức HĐND và UBND (sửa đổi) năm 1994; Pháp lệnh về quyền hạn và nhiệm vụ cụ thể của HĐND - UBND; Quy chế hoạt động của HĐND các cấp ;</w:t>
      </w:r>
    </w:p>
    <w:p>
      <w:pPr>
        <w:jc w:val="both"/>
      </w:pPr>
      <w:r>
        <w:rPr>
          <w:b w:val="0"/>
          <w:i/>
        </w:rPr>
        <w:t>Trên cơ sở xem xét báo cáo của UBND tỉnh và báo cáo của các cơ quan Nhà nước hữu quan, ý kiến của các đại biểu HĐND tỉnh;</w:t>
      </w:r>
    </w:p>
    <w:p>
      <w:r>
        <w:rPr>
          <w:b/>
          <w:i w:val="0"/>
        </w:rPr>
        <w:t>QUYẾT NGHỊ</w:t>
      </w:r>
    </w:p>
    <w:p>
      <w:pPr>
        <w:jc w:val="both"/>
      </w:pPr>
      <w:r>
        <w:rPr>
          <w:b w:val="0"/>
          <w:i w:val="0"/>
        </w:rPr>
        <w:t>Tán thành báo cáo của UBND tỉnh và các cơ quan Nhà nước hữu quan về đánh giá tình hình thực hiện nhiệm vụ kinh tế - xã hội, quốc phòng - an ninh 6 tháng đầu năm; xác định nhiệm vụ, giải pháp chủ yếu để thực hiện thắng lợi kế hoạch Nhà nước 6 tháng cuối năm và cả năm 2003.</w:t>
      </w:r>
    </w:p>
    <w:p>
      <w:r>
        <w:rPr>
          <w:b/>
          <w:i w:val="0"/>
        </w:rPr>
        <w:t>ĐÁNH GIÁ TÌNH HÌNH 6 THÁNG ĐẦU NĂM 2003</w:t>
      </w:r>
    </w:p>
    <w:p>
      <w:pPr>
        <w:jc w:val="both"/>
      </w:pPr>
      <w:r>
        <w:rPr>
          <w:b w:val="0"/>
          <w:i w:val="0"/>
        </w:rPr>
        <w:t>Sáu tháng đầu năm, được sự quan tâm, giúp đỡ nhiều mặt của Đảng, Nhà nước, các Bộ, ngành Trung ương, sự lãnh đạo, chỉ đạo sâu sát của Tỉnh ủy, HĐND, UBND tỉnh, các ngành, các địa phương và nhân dân tỉnh nhà đã nỗ lực phấn đấu, giành được những thành quả hết sức quan trọng trên mọi lĩnh vực. Các ngành kinh tế đều có bước tăng trưởng khá, nhất là công nghiệp, xuất khẩu; thu ngân sách đạt mức cao hơn nhiều so với cùng kỳ; văn hóa - xã hội có tiến bộ, tệ nạn xã hội được ngăn chặn và khắc phục một bước, đời sống nhân dân cơ bản ổn định, an ninh chính trị, trật tự an toàn xã hội được giữ vững. Dân chủ được phát huy, kỷ cương phép nước được tăng cường. Phong trào thi đua yêu nước diễn ra sôi nổi ở các cấp, các ngành, các địa phương.</w:t>
      </w:r>
    </w:p>
    <w:p>
      <w:pPr>
        <w:jc w:val="both"/>
      </w:pPr>
      <w:r>
        <w:rPr>
          <w:b w:val="0"/>
          <w:i w:val="0"/>
        </w:rPr>
        <w:t>Tuy nhiên, so với yêu cầu của sự phát triển, với tiềm năng và nguồn lực hiện có thì các cấp, các ngành và nhân dân tỉnh ta cần phải phấn đấu quyết liệt hơn nữa, khắc phục những tồn tại, yếu kém; phát huy cao độ các nguồn lực; đoàn kết, năng động, sáng tạo để hoàn thành và hoàn thành vượt mức các chỉ tiêu, nhiệm vụ năm 2003 đã được HĐND tỉnh quyết nghị từ đầu năm.</w:t>
      </w:r>
    </w:p>
    <w:p>
      <w:r>
        <w:rPr>
          <w:b/>
          <w:i w:val="0"/>
        </w:rPr>
        <w:t xml:space="preserve">HỘI ĐỔNG NHÂN DÂN TỈNH NHẤN MẠNH MỘT SỐ NHIỆM </w:t>
      </w:r>
      <w:r>
        <w:rPr>
          <w:b/>
          <w:i w:val="0"/>
        </w:rPr>
        <w:t xml:space="preserve">VỤ, </w:t>
      </w:r>
      <w:r>
        <w:rPr>
          <w:b/>
          <w:i w:val="0"/>
        </w:rPr>
        <w:t>GIẢI PHÁP CHO 6 THÁNG CUỐI NĂM TRÊN CÁC LĨNH VỰC SAU:</w:t>
      </w:r>
    </w:p>
    <w:p>
      <w:r>
        <w:rPr>
          <w:b w:val="0"/>
          <w:i w:val="0"/>
        </w:rPr>
        <w:t>1. Kinh tế và ngân sách:</w:t>
      </w:r>
    </w:p>
    <w:p>
      <w:pPr>
        <w:jc w:val="both"/>
      </w:pPr>
      <w:r>
        <w:rPr>
          <w:b w:val="0"/>
          <w:i w:val="0"/>
        </w:rPr>
        <w:t>- Tiếp tục phát huy tối đa mọi nguồn lực, động viên các ngành, các cấp và nhân dân trong tỉnh phát huy thành tích, khắc phục khó khăn, phấn đấu đạt cho được tốc độ tăng trưởng GDP trên 12%, đạt và vượt các nhiệm vụ, mục tiêu đề ra cho năm 2003.</w:t>
      </w:r>
    </w:p>
    <w:p>
      <w:pPr>
        <w:jc w:val="both"/>
      </w:pPr>
      <w:r>
        <w:rPr>
          <w:b w:val="0"/>
          <w:i w:val="0"/>
        </w:rPr>
        <w:t>- Tiếp tục chuyển dịch cơ cấu kinh tế, chuyển đổi cơ cấu sản xuất nông nghiệp, chống hạn, phòng chống cháy rừng có hiệu quả, phòng trừ sâu bệnh và chăm sóc tốt cho lúa Hè thu và vụ mùa, nâng cao năng suất, sản lượng, chất lượng cây trồng, vật nuôi; tăng giá trị trên đơn vị diện tích, hình thành vùng chuyên canh tập trung gắn với thị trường tiêu thụ, đảm bảo nguyên liệu cho công nghiệp chế biến, đảm bảo an ninh lương thực, đưa sản lượng lương thực cả năm đạt 93 đến 94 vạn tấn.</w:t>
      </w:r>
    </w:p>
    <w:p>
      <w:pPr>
        <w:jc w:val="both"/>
      </w:pPr>
      <w:r>
        <w:rPr>
          <w:b w:val="0"/>
          <w:i w:val="0"/>
        </w:rPr>
        <w:t>- Đẩy mạnh công tác giao đất, giao rừng, tiếp tục sắp xếp, đổi mới và phát triển nông lâm trường quốc doanh theo tinh thần Nghị quyết 28/NQ-TW của Bộ Chính trị; tập trung chi đạo và thực hiện tốt các chương trình dự án kinh tế trọng điểm, đầu tư cao hơn, tập trung hơn để phát triển “4 con”, “10 cây” và “10 nhóm sản phẩm” chủ yếu.</w:t>
      </w:r>
    </w:p>
    <w:p>
      <w:pPr>
        <w:jc w:val="both"/>
      </w:pPr>
      <w:r>
        <w:rPr>
          <w:b w:val="0"/>
          <w:i w:val="0"/>
        </w:rPr>
        <w:t>- Phát triển nuôi trồng thủy hải sản tập trung ở Quỳnh Lưu, Diễn Châu, Nghi Lộc, Cửa Lò và vùng Hưng Hòa của Thành phố Vinh, mở rộng diện tích nuôi tôm thâm canh lên 500 ha. Phát huy có hiệu quả phương tiện đánh bắt, nuôi trồng, đảm bảo nguyên liệu cho chế biến, phấn đấu đạt sản lượng 48.000 tấn, xuất khẩu đạt 10 triệu USD.</w:t>
      </w:r>
    </w:p>
    <w:p>
      <w:pPr>
        <w:jc w:val="both"/>
      </w:pPr>
      <w:r>
        <w:rPr>
          <w:b w:val="0"/>
          <w:i w:val="0"/>
        </w:rPr>
        <w:t>- Tập trung tháo gỡ khó khăn cho các doanh nghiệp về vốn, đổi mới cơ chế, chính sách, đổi mới cách làm ăn, đầu tư công nghệ mới để nâng cao năng suất chất lượng sản phẩm, gắn sản xuất với thị trường, tăng khả năng cạnh tranh trong xu thế hội nhập. Tập trung xử lý các vấn đề của doanh nghiệp Nhà nước và tăng cường công tác kiểm tra giúp các doanh nghiệp vươn lên sản xuất kinh doanh có hiệu quả. Thực hiện cổ phần hóa 10 doanh nghiệp, chuyển một số doanh nghiệp cho các Tổng công ty Trung ương quản lý, bán hoặc chuyển đổi sang thành phần kinh tế khác.</w:t>
      </w:r>
    </w:p>
    <w:p>
      <w:pPr>
        <w:jc w:val="both"/>
      </w:pPr>
      <w:r>
        <w:rPr>
          <w:b w:val="0"/>
          <w:i w:val="0"/>
        </w:rPr>
        <w:t>- Tăng cường công tác kinh tế đối ngoại để thu hút nhiều ngoại lực cho đầu tư phát triển. Thúc đẩy các đối tác để triển khai thực hiện nhanh dự án gỗ ván MDF, dự án sản xuất bột đá trắng, vận động thực hiện các dự án mới, quản lý chặt chẽ và có hiệu quả vốn đầu tư nước ngoài (ODA, NGO).</w:t>
      </w:r>
    </w:p>
    <w:p>
      <w:pPr>
        <w:jc w:val="both"/>
      </w:pPr>
      <w:r>
        <w:rPr>
          <w:b w:val="0"/>
          <w:i w:val="0"/>
        </w:rPr>
        <w:t>- Đẩy nhanh tiến độ phát triển hạ tầng giao thông, thủy lợi, giải quyết tốt vấn đề giải tỏa mặt bằng để thức đẩy tiến độ thi công các công trình. Xây dựng các nhà máy chế biến bột sắn, sữa, gỗ, giấy.... đã đề ra trong Nghị quyết 17 của Ban Thường vụ Tỉnh ủy (khóa XIV) và chương trình hành động thực hiện Kết luận 20 của Bộ Chính trị về phát triển kinh tế - xã hội Nghệ An từ nay đến năm 2010. Rà soát các dự án đầu tư, đẩy nhanh tiến độ và giải ngân cho các công trình.</w:t>
      </w:r>
    </w:p>
    <w:p>
      <w:pPr>
        <w:jc w:val="both"/>
      </w:pPr>
      <w:r>
        <w:rPr>
          <w:b w:val="0"/>
          <w:i w:val="0"/>
        </w:rPr>
        <w:t>- Tăng cường công tác quản lý, kiểm tra, rà soát các khoản thu, chống thất thu, xử lý nghiêm các doanh nghiệp, hộ kinh doanh cố tình dây dưa nộp thuế, trốn lậu thuế. Tích cực huy động các nguồn thu cho ngân sách.</w:t>
      </w:r>
    </w:p>
    <w:p>
      <w:pPr>
        <w:jc w:val="both"/>
      </w:pPr>
      <w:r>
        <w:rPr>
          <w:b w:val="0"/>
          <w:i w:val="0"/>
        </w:rPr>
        <w:t>- Triển khai xây dựng kế hoạch năm 2004, chủ động lập các chương trình, dự án để kêu gọi, khuyến khích các nhà đầu tư vào Nghệ An.</w:t>
      </w:r>
    </w:p>
    <w:p>
      <w:pPr>
        <w:jc w:val="both"/>
      </w:pPr>
      <w:r>
        <w:rPr>
          <w:b w:val="0"/>
          <w:i w:val="0"/>
        </w:rPr>
        <w:t>2. Văn hóa - xã hội:</w:t>
      </w:r>
    </w:p>
    <w:p>
      <w:pPr>
        <w:jc w:val="both"/>
      </w:pPr>
      <w:r>
        <w:rPr>
          <w:b w:val="0"/>
          <w:i w:val="0"/>
        </w:rPr>
        <w:t>- Thực hiện nghiêm túc chương trình hành động của tỉnh về thực hiện Nghị quyết Trung ương 7 (khóa IX) phát huy sức mạnh đại đoàn kết dân tộc, về công tác dân tộc và công tác tôn giáo.</w:t>
      </w:r>
    </w:p>
    <w:p>
      <w:pPr>
        <w:jc w:val="both"/>
      </w:pPr>
      <w:r>
        <w:rPr>
          <w:b w:val="0"/>
          <w:i w:val="0"/>
        </w:rPr>
        <w:t>- Chuẩn bị tốt các điều kiện cho năm học (2003 - 2004), bố trí đủ giáo viên THCS cho miền núi. Thực hiện tốt việc thay sách giáo khoa lớp 2 và lớp 7, trong đó chú trọng bồi dưỡng kiến thức cho đội ngũ giáo viên, bổ sung trang thiết bị dạy học, xây dựng các trương chuẩn quốc gia. Triển khai tích cực chương trình phổ cập THCS theo chỉ tiêu hàng năm và phổ cập giáo dục tiểu học đúng độ tuổi.</w:t>
      </w:r>
    </w:p>
    <w:p>
      <w:pPr>
        <w:jc w:val="both"/>
      </w:pPr>
      <w:r>
        <w:rPr>
          <w:b w:val="0"/>
          <w:i w:val="0"/>
        </w:rPr>
        <w:t>- Quan tâm đến công tác xây dựng hệ thống thiết chế, đẩy mạnh các hoạt động văn hóa - thông tin, thể thao, tiếp tục cuộc vận động toàn dân đoàn kết xây dựng đòi sống văn hóa ở khu dân cư. Vận động nhân dân tích cực tham gia phòng chống các tệ nạn xã hội, thực hiện có hiệu quả Chỉ thị 07 của Ban Thường vụ Tỉnh ủy về đấu tranh phòng chống ma túy.</w:t>
      </w:r>
    </w:p>
    <w:p>
      <w:pPr>
        <w:jc w:val="both"/>
      </w:pPr>
      <w:r>
        <w:rPr>
          <w:b w:val="0"/>
          <w:i w:val="0"/>
        </w:rPr>
        <w:t>- Chỉ đạo tốt đề án nâng cao chất lượng khám chữa bệnh, thực hiện tốt 12 điều y đức; đổi mới nâng cao chất lượng khám chữa bệnh, bảo hiểm y tế. Tăng cường quản lý, kiểm tra, thanh tra, lập lại trật tự hoạt động các cơ sở hành nghề y dược tư nhân, quản lý chất lượng, giá cả các loại thuốc tân dược, thường xuyên quan tâm đến công tác vệ sinh an toàn thực phẩm, phòng trừ dịch bệnh mùa hè; xử lý tốt hơn chất thải y tế, rác thải và môi trường ở đô thị, các khu công nghiệp lớn, nhất là thành phố Vinh và thị xã Cửa Lò.</w:t>
      </w:r>
    </w:p>
    <w:p>
      <w:pPr>
        <w:jc w:val="both"/>
      </w:pPr>
      <w:r>
        <w:rPr>
          <w:b w:val="0"/>
          <w:i w:val="0"/>
        </w:rPr>
        <w:t>- Tiếp tục thực hiện có hiệu quả các đề án xóa đói giảm nghèo, giải quyết việc làm cho người lao động, đẩy mạnh công tác đào tạo nghề, gắn với chuyển đổi cơ cấu nông nghiệp, phát triển làng nghề và dịch vụ, đưa tỷ lệ hộ đói nghèo xuống còn 13%. Thực hiện đầy đủ, kịp thời các chính sách với người có công và các chính sách xã hội khác.</w:t>
      </w:r>
    </w:p>
    <w:p>
      <w:pPr>
        <w:jc w:val="both"/>
      </w:pPr>
      <w:r>
        <w:rPr>
          <w:b w:val="0"/>
          <w:i w:val="0"/>
        </w:rPr>
        <w:t>3. Quốc phòng - an ninh và bảo vệ pháp luật:</w:t>
      </w:r>
    </w:p>
    <w:p>
      <w:pPr>
        <w:jc w:val="both"/>
      </w:pPr>
      <w:r>
        <w:rPr>
          <w:b w:val="0"/>
          <w:i w:val="0"/>
        </w:rPr>
        <w:t>- Tiếp tục đẩy mạnh phong trào xây dựng cơ sở xã, cụm tuyến an toàn làm chủ, sẵn sàng chiến đấu; phong trào quần chúng bảo vệ an ninh Tổ quốc. Triển khai diễn tập khu vực phòng thủ, xây dựng thế trận quốc phòng - an ninh vững chắc. Tăng cường các hoạt động thanh tra, kiểm tra, ngăn ngừa và chống tệ tham nhũng, buôn lậu, lãng phí, hạn chế tai nạn giao thông, đấu tranh có hiệu quả với tệ nạn ma túy. Xét xử nghiêm minh các vụ án kinh tế trọng điểm. Nâng cao năng lực và trách nhiệm của các cấp chính quyền, các ngành trong việc giải quyết kịp thời đơn thư khiếu nại, tố cáo của công dân. Chú trọng công tác hòa giải, xử lý kịp thời các mâu thuẫn khi mới nảy sinh, không để xẩy ra “điểm nóng”. Làm tốt công tác thi hành án dân sự.</w:t>
      </w:r>
    </w:p>
    <w:p>
      <w:pPr>
        <w:jc w:val="both"/>
      </w:pPr>
      <w:r>
        <w:rPr>
          <w:b w:val="0"/>
          <w:i w:val="0"/>
        </w:rPr>
        <w:t>- Tăng cường công tác tuyên truyền, phổ biến giáo dục pháp luật trong nhân dân.</w:t>
      </w:r>
    </w:p>
    <w:p>
      <w:pPr>
        <w:jc w:val="both"/>
      </w:pPr>
      <w:r>
        <w:rPr>
          <w:b w:val="0"/>
          <w:i w:val="0"/>
        </w:rPr>
        <w:t>4. Công tác phòng chống thiên tai bão lụt, cháy rừng:</w:t>
      </w:r>
    </w:p>
    <w:p>
      <w:pPr>
        <w:jc w:val="both"/>
      </w:pPr>
      <w:r>
        <w:rPr>
          <w:b w:val="0"/>
          <w:i w:val="0"/>
        </w:rPr>
        <w:t>Tăng cường công tác tuyên truyền, kiểm tra, chuẩn bị tốt các điều kiện, phương án, lực lượng phòng chống cháy rừng, cháy nổ trong mùa hè. Các ngành, các cấp địa phương có kế hoạch cụ thể, sát hợp với phương châm “bốn tại chỗ” để chủ động phòng chống thiên tai, bão lụt, để sẵn sàng ứng cứu những nơi xung yếu, bảo vệ người và tài sản, hạn chế mức thấp nhất thiệt hại do bão lụt gây ra.</w:t>
      </w:r>
    </w:p>
    <w:p>
      <w:pPr>
        <w:jc w:val="both"/>
      </w:pPr>
      <w:r>
        <w:rPr>
          <w:b w:val="0"/>
          <w:i w:val="0"/>
        </w:rPr>
        <w:t>5. Đẩy mạnh công tác cải cách hành chính:</w:t>
      </w:r>
    </w:p>
    <w:p>
      <w:pPr>
        <w:jc w:val="both"/>
      </w:pPr>
      <w:r>
        <w:rPr>
          <w:b w:val="0"/>
          <w:i w:val="0"/>
        </w:rPr>
        <w:t>Đẩy mạnh phân cấp gắn với nâng cao năng lực quản lý, chỉ đạo, điều hành của các ngành, các cấp. Tập trung các lĩnh vực: giải quyết các vấn đề bức xúc ở cơ sở, quản lý đầu tư và xây dựng, quản lý đất đai, quản lý doanh nghiệp... cải cách thủ tục hành chính theo hướng một cửa, công khai hóa chủ trương, chính sách của Đảng và Nhà nước.</w:t>
      </w:r>
    </w:p>
    <w:p>
      <w:pPr>
        <w:jc w:val="both"/>
      </w:pPr>
      <w:r>
        <w:rPr>
          <w:b w:val="0"/>
          <w:i w:val="0"/>
        </w:rPr>
        <w:t>Rà soát lại các văn bản quy phạm pháp quy, các cơ chế chính sách của UBND tỉnh đã ban hành để bãi bỏ hoặc bổ sung điều chỉnh cho phù hợp với tình hình mới. Giao Thường trực, các Ban HĐND cùng UBND tỉnh xem xét điều chỉnh một khoản thu trong nhà trường và một số loại quỹ được ban hành đã được thực hiện nhưng nay không còn phù hợp nữa.</w:t>
      </w:r>
    </w:p>
    <w:p>
      <w:pPr>
        <w:jc w:val="center"/>
      </w:pPr>
      <w:r>
        <w:rPr>
          <w:b/>
          <w:i w:val="0"/>
        </w:rPr>
        <w:t>III- TỔ CHỨC THỰC HIỆN</w:t>
      </w:r>
    </w:p>
    <w:p>
      <w:pPr>
        <w:jc w:val="both"/>
      </w:pPr>
      <w:r>
        <w:rPr>
          <w:b w:val="0"/>
          <w:i w:val="0"/>
        </w:rPr>
        <w:t>- Ủy ban nhân dân tỉnh, các ngành, các cấp nâng cao hon nữa hiệu lực chỉ đạo, điều hành, cải tiến phương pháp, tổ chức thực hiện có hiệu quả Nghị quyết của HĐND tỉnh về nhiệm vụ năm 2003 trong 6 tháng cuối năm.</w:t>
      </w:r>
    </w:p>
    <w:p>
      <w:pPr>
        <w:jc w:val="both"/>
      </w:pPr>
      <w:r>
        <w:rPr>
          <w:b w:val="0"/>
          <w:i w:val="0"/>
        </w:rPr>
        <w:t>- Thường trực HĐND tỉnh, các Ban HĐND tỉnh, các tổ đại biểu và các vị đại biểu HĐND tỉnh nêu cao hơn nữa tinh thần trách nhiệm của cơ quan và đại biểu dân cử trong việc giám sát thực hiện Nghị quyết của HĐND tỉnh.</w:t>
      </w:r>
    </w:p>
    <w:p>
      <w:pPr>
        <w:jc w:val="both"/>
      </w:pPr>
      <w:r>
        <w:rPr>
          <w:b w:val="0"/>
          <w:i w:val="0"/>
        </w:rPr>
        <w:t>- Mặt trận Tổ quốc tĩnh và các đoàn thể chính trị - xã hội, động viên các tầng lớp nhân dân tham gia tích cực phong trào thi đua yêu nước, thực hiện thắng lợi Nghị quvết của HĐND tỉnh.</w:t>
      </w:r>
    </w:p>
    <w:p>
      <w:pPr>
        <w:jc w:val="both"/>
      </w:pPr>
      <w:r>
        <w:rPr>
          <w:b w:val="0"/>
          <w:i w:val="0"/>
        </w:rPr>
        <w:t>- Hội đồng nhân dân tỉnh kều gọi các cấp, các ngành và nhân dân các dân tộc tỉnh nhà phát huy những thành quả đã giành được, nêu cao tinh thần tự lực, tự cường, đoàn kết, động viên mọi nguồn lực, vượt qua khó khăn, thử thách, phấn đấu hoàn thành xuất sẵc nhiệm vụ năm 2003.</w:t>
      </w:r>
    </w:p>
    <w:p>
      <w:pPr>
        <w:jc w:val="both"/>
      </w:pPr>
      <w:r>
        <w:rPr>
          <w:b w:val="0"/>
          <w:i w:val="0"/>
        </w:rPr>
        <w:t>Nghị quyết này đã được HĐND tĩnh khóa XIV, kỳ họp thứ 10 thông qua ngày 10 tháng 7 năm 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CHỦ TỊCH HỘI ĐỒNG NHÂN DÂN TỈNH </w:t>
            </w:r>
            <w:r>
              <w:rPr>
                <w:b w:val="0"/>
                <w:i w:val="0"/>
              </w:rPr>
              <w:br/>
            </w:r>
            <w:r>
              <w:rPr>
                <w:b/>
                <w:i w:val="0"/>
              </w:rPr>
              <w:t>NGHỆ AN</w:t>
            </w:r>
            <w:r>
              <w:rPr>
                <w:b w:val="0"/>
                <w:i w:val="0"/>
              </w:rPr>
              <w:br/>
            </w:r>
            <w:r>
              <w:rPr>
                <w:b w:val="0"/>
                <w:i w:val="0"/>
              </w:rPr>
              <w:br/>
            </w:r>
            <w:r>
              <w:rPr>
                <w:b/>
                <w:i/>
              </w:rPr>
              <w:t>(Đã ký)</w:t>
            </w:r>
            <w:r>
              <w:rPr>
                <w:b w:val="0"/>
                <w:i w:val="0"/>
              </w:rPr>
              <w:br/>
            </w:r>
            <w:r>
              <w:rPr>
                <w:b/>
                <w:i/>
              </w:rPr>
              <w:t xml:space="preserve"> </w:t>
            </w:r>
            <w:r>
              <w:rPr>
                <w:b w:val="0"/>
                <w:i w:val="0"/>
              </w:rPr>
              <w:br/>
            </w:r>
            <w:r>
              <w:rPr>
                <w:b/>
                <w:i w:val="0"/>
              </w:rPr>
              <w:t>Nguyễn Như Vỹ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