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675/1997/QĐ-UB/TC Về việc thành lập Xí nghiệp tư vấn xây dựng thuộc Công ty Kinh doanh và Phát triển nhà Lâm Đồng</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675/1997/QĐ-UB/TC</w:t>
      </w:r>
      <w:r>
        <w:rPr>
          <w:b w:val="0"/>
          <w:i w:val="0"/>
        </w:rPr>
        <w:br/>
      </w:r>
      <w:r>
        <w:rPr>
          <w:b w:val="0"/>
          <w:i w:val="0"/>
        </w:rPr>
        <w:br/>
      </w:r>
      <w:r>
        <w:rPr>
          <w:b w:val="0"/>
          <w:i/>
        </w:rPr>
        <w:br/>
      </w:r>
      <w:r>
        <w:rPr>
          <w:b w:val="0"/>
          <w:i/>
        </w:rPr>
        <w:t>Lâm Đồng, ngày 13 tháng 5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675/1997/QĐ-UB/TC</w:t>
      </w:r>
      <w:r>
        <w:rPr>
          <w:b w:val="0"/>
          <w:i w:val="0"/>
        </w:rPr>
        <w:br/>
      </w:r>
      <w:r>
        <w:rPr>
          <w:b w:val="0"/>
          <w:i w:val="0"/>
        </w:rPr>
        <w:br/>
      </w:r>
      <w:r>
        <w:rPr>
          <w:b w:val="0"/>
          <w:i/>
        </w:rPr>
        <w:br/>
      </w:r>
      <w:r>
        <w:rPr>
          <w:b w:val="0"/>
          <w:i/>
        </w:rPr>
        <w:t>Lâm Đồng, ngày 13 tháng 5 năm 1997</w:t>
      </w:r>
      <w:r>
        <w:rPr>
          <w:b w:val="0"/>
          <w:i/>
        </w:rPr>
        <w:br/>
      </w:r>
      <w:r>
        <w:rPr>
          <w:b w:val="0"/>
          <w:i w:val="0"/>
        </w:rPr>
        <w:br/>
      </w:r>
    </w:p>
    <w:p>
      <w:pPr>
        <w:jc w:val="center"/>
      </w:pPr>
      <w:r>
        <w:rPr>
          <w:b w:val="0"/>
          <w:i w:val="0"/>
        </w:rPr>
        <w:br/>
      </w:r>
      <w:r>
        <w:rPr>
          <w:b w:val="0"/>
          <w:i w:val="0"/>
        </w:rPr>
        <w:t>Số: 675/1997/QĐ-UB/TC</w:t>
      </w:r>
      <w:r>
        <w:rPr>
          <w:b w:val="0"/>
          <w:i w:val="0"/>
        </w:rPr>
        <w:br/>
      </w:r>
    </w:p>
    <w:p>
      <w:pPr>
        <w:jc w:val="center"/>
      </w:pPr>
      <w:r>
        <w:rPr>
          <w:b w:val="0"/>
          <w:i w:val="0"/>
        </w:rPr>
        <w:br/>
      </w:r>
      <w:r>
        <w:rPr>
          <w:b w:val="0"/>
          <w:i w:val="0"/>
        </w:rPr>
        <w:t>Lâm Đồng, ngày 13 tháng 5 năm 1997</w:t>
      </w:r>
      <w:r>
        <w:rPr>
          <w:b w:val="0"/>
          <w:i w:val="0"/>
        </w:rPr>
        <w:br/>
      </w:r>
    </w:p>
    <w:p>
      <w:r>
        <w:rPr>
          <w:b/>
          <w:i w:val="0"/>
        </w:rPr>
        <w:t>QUYẾT ĐỊNH CỦA UỶ BAN NHÂN DÂN TỈNH LÂM ĐỒNG</w:t>
      </w:r>
    </w:p>
    <w:p>
      <w:r>
        <w:rPr>
          <w:b/>
          <w:i/>
        </w:rPr>
        <w:t xml:space="preserve">V/v Thành lập Xí nghiệp tư vấn xây dựng thuộc </w:t>
      </w:r>
    </w:p>
    <w:p>
      <w:r>
        <w:rPr>
          <w:b/>
          <w:i/>
        </w:rPr>
        <w:t>Công ty Kinh doanh và Phát triển nhà Lâm Đồng</w:t>
      </w:r>
      <w:r>
        <w:br/>
      </w:r>
      <w:r>
        <w:rPr>
          <w:b/>
          <w:i/>
        </w:rPr>
        <w:br/>
        <w:t xml:space="preserve">       _____________</w:t>
      </w:r>
      <w:r>
        <w:rPr>
          <w:b w:val="0"/>
          <w:i w:val="0"/>
        </w:rPr>
        <w:t xml:space="preserve">  </w:t>
      </w:r>
    </w:p>
    <w:p>
      <w:r>
        <w:rPr>
          <w:b w:val="0"/>
          <w:i/>
        </w:rPr>
        <w:t>Căn cứ Luật tổ chức HĐND và UBND (sửa đổi) ngày 21/6/1994;</w:t>
      </w:r>
    </w:p>
    <w:p>
      <w:r>
        <w:rPr>
          <w:b w:val="0"/>
          <w:i/>
        </w:rPr>
        <w:t>Căn cứ quyết định số 19/BXD-CSXK ngày 10/6/1995 của Bộ Xây dựng v/v ban hành quy chế hoạt động và đăng ký hành nghề tư vấn xây dựng;</w:t>
      </w:r>
    </w:p>
    <w:p>
      <w:r>
        <w:rPr>
          <w:b w:val="0"/>
          <w:i/>
        </w:rPr>
        <w:t>Tiếp theo quyết định số : 684/QĐ-UB-TC ngày 24/10/1992 của UBND tỉnh Lâm Đồng, V/v Thành lập doanh nghiệp Nhà nước và quyết định số 67/QĐ-UBTC ngày 11/01/1997 của UBND tỉnh Lâm Đồng V/v Xếp hạng I cho Công ty Kinh doanh và Phát triển nhà Lâm Đồng;</w:t>
      </w:r>
    </w:p>
    <w:p>
      <w:r>
        <w:rPr>
          <w:b w:val="0"/>
          <w:i/>
        </w:rPr>
        <w:t>Xét đề nghị tại tờ trình số 106/TT-KDN ngày 27/3/1997 của Công ty Kinh doanh và Phát triển nhà Lâm Đồng v/v đề nghị thành lập Xí nghiệp tư vấn xây dựng thuộc Công ty và điều chỉnh tăng vốn kinh doanh cho DN Công ty Kinh doanh và Phát triển nhà có ý kiến thống nhất của Cục Quản lý vốn và Tài sản Nhà nước tại doanh nghiệp tỉnh Lâm Đồng;</w:t>
      </w:r>
    </w:p>
    <w:p>
      <w:r>
        <w:rPr>
          <w:b w:val="0"/>
          <w:i/>
        </w:rPr>
        <w:t xml:space="preserve">Theo đề nghị của Ban Tổ chức chính quyền tỉnh Lâm Đồng; </w:t>
      </w:r>
    </w:p>
    <w:p>
      <w:r>
        <w:rPr>
          <w:b/>
          <w:i w:val="0"/>
        </w:rPr>
        <w:t>Quyết định:</w:t>
      </w:r>
    </w:p>
    <w:p>
      <w:r>
        <w:rPr>
          <w:b/>
          <w:i w:val="0"/>
        </w:rPr>
        <w:t>Điều 1.</w:t>
      </w:r>
      <w:r>
        <w:rPr>
          <w:b w:val="0"/>
          <w:i w:val="0"/>
        </w:rPr>
        <w:t xml:space="preserve"> Nay thành lập Xí nghiệp Tư vấn Xây dựng trực thuộc Công ty Kinh doanh và Phát triển nhà Lâm Đồng.</w:t>
      </w:r>
    </w:p>
    <w:p>
      <w:r>
        <w:rPr>
          <w:b w:val="0"/>
          <w:i w:val="0"/>
        </w:rPr>
        <w:t>Xí nghiệp Tư vấn Xây dựng trực thuộc Công ty Kinh doanh và Phát triển nhà Lâm Đồng được phép sử dụng con dấu riêng; Hạch toán kinh tế của Xí nghiệp tư vấn theo phân cấp của Công ty Kinh doanh và Phát triển nhà Lâm Đồng.</w:t>
      </w:r>
    </w:p>
    <w:p>
      <w:r>
        <w:rPr>
          <w:b/>
          <w:i w:val="0"/>
        </w:rPr>
        <w:t xml:space="preserve">Điều 2. </w:t>
      </w:r>
      <w:r>
        <w:rPr>
          <w:b w:val="0"/>
          <w:i w:val="0"/>
        </w:rPr>
        <w:t>Chức năng nhiệm vụ của Xí nghiệp tư vấn xây dựng :</w:t>
      </w:r>
    </w:p>
    <w:p>
      <w:r>
        <w:rPr>
          <w:b w:val="0"/>
          <w:i w:val="0"/>
        </w:rPr>
        <w:t>Giao cho ông Giám đốc Công ty Kinh doanh và Phát triển nhà Lâm Đồng căn cứ quyết định số 19/BXD-CSXK ngày 10/6/1995 của Bộ Xây dựng V/v ban hành quy chế hoạt động và đăng ký hành nghề tư vấn xây dựng và tình hình cụ thể của địa phương để quy định sao cho phù hợp đảm bảo hiệu quả cao. Xí nghiệp tư vấn xây dựng có : Giám đốc; giúp việc Giám đốc có Phó giám đốc và kế toán trưởng. Việc bổ nhiệm Giám đốc, Phó giám đốc và kế toán trưởng do Trưởng Ban Tổ chức chính quyền tỉnh quyết định theo đề nghị của Giám đốc Công ty Kinh doanh và Phát triển nhà Lâm Đồng và sở Xây dựng Lâm Đồng.</w:t>
      </w:r>
    </w:p>
    <w:p>
      <w:r>
        <w:rPr>
          <w:b/>
          <w:i w:val="0"/>
        </w:rPr>
        <w:t>Điều 3.</w:t>
      </w:r>
      <w:r>
        <w:rPr>
          <w:b w:val="0"/>
          <w:i w:val="0"/>
        </w:rPr>
        <w:t xml:space="preserve"> Các ông : Chánh Văn phòng UBND tỉnh, Trưởng Ban Tổ chức chính quyền tỉnh, giám đốc sở : Kế hoạch và Đầu tư, Tài chính vật giá, Xây dựng, thủ trưởng các ban, ngành có liên quan và Giám đốc Công ty Kinh doanh và Phát triển nhà Lâm Đồng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