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68/2002/QĐ-BNN Về việc đăng ký đặc cách 03 loại thuốc bảo vệ thực vật vào danh mục được phép sử dụng ở Việt Nam.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BỘ NÔNG NGHIỆP VÀ PHÁT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TRIỂN NÔNG THÔN</w:t>
            </w:r>
            <w:r>
              <w:br/>
            </w:r>
            <w:r>
              <w:rPr>
                <w:b w:val="0"/>
                <w:i w:val="0"/>
              </w:rPr>
              <w:t>******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 Độc lập - Tự do - Hạnh phúc</w:t>
            </w:r>
            <w:r>
              <w:br/>
            </w:r>
            <w:r>
              <w:rPr>
                <w:b w:val="0"/>
                <w:i w:val="0"/>
              </w:rPr>
              <w:t>********</w:t>
            </w:r>
          </w:p>
        </w:tc>
      </w:tr>
    </w:tbl>
    <w:p>
      <w:pPr>
        <w:jc w:val="center"/>
      </w:pPr>
      <w:r>
        <w:rPr>
          <w:b/>
          <w:i w:val="0"/>
        </w:rPr>
        <w:t xml:space="preserve">QUYẾT ĐỊNH </w:t>
      </w:r>
    </w:p>
    <w:p>
      <w:pPr>
        <w:jc w:val="center"/>
      </w:pPr>
      <w:r>
        <w:rPr>
          <w:b/>
          <w:i w:val="0"/>
        </w:rPr>
        <w:t>Về việc đăng ký đặc cách 03 loại thuốc bảo vệ thực vật</w:t>
      </w:r>
    </w:p>
    <w:p>
      <w:pPr>
        <w:jc w:val="center"/>
      </w:pPr>
      <w:r>
        <w:rPr>
          <w:b/>
          <w:i w:val="0"/>
        </w:rPr>
        <w:t>vào danh mục được phép sử dụng ở Việt Nam</w:t>
      </w:r>
    </w:p>
    <w:p>
      <w:pPr>
        <w:jc w:val="center"/>
      </w:pPr>
      <w:r>
        <w:rPr>
          <w:b/>
          <w:i w:val="0"/>
        </w:rPr>
        <w:t>BỘ TRƯỞNG BỘ NÔNG NGHIỆP VÀ PHÁT TRIỂN NÔNG THÔN</w:t>
      </w:r>
    </w:p>
    <w:p>
      <w:r>
        <w:br/>
      </w:r>
      <w:r>
        <w:rPr>
          <w:b w:val="0"/>
          <w:i/>
        </w:rPr>
        <w:t>Căn cứ Nghị định số 73/CP ngày 01/11/1995 của Chính phủ quy định chức năng, nhiệm vụ, quyền hạn và tổ chức bộ máy của Bộ Nông nghiệp và Phát triển Nông thôn ;</w:t>
      </w:r>
    </w:p>
    <w:p>
      <w:r>
        <w:rPr>
          <w:b w:val="0"/>
          <w:i/>
        </w:rPr>
        <w:t>Căn cứ Điều 5, 28 và 29, Pháp lệnh Bảo vệ và Kiểm dịch thực vật, công bố ngày 08/08/2001;</w:t>
      </w:r>
    </w:p>
    <w:p>
      <w:r>
        <w:rPr>
          <w:b w:val="0"/>
          <w:i/>
        </w:rPr>
        <w:t>Xét đề nghị của ông Vụ trưởng Vụ Khoa học Công nghệ và Chất lượng sản phẩm, ông Cục trưởng Cục Bảo vệ thực vật.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Cho đăng ký đặc cách 03 loại thuốc vào danh mục thuốc bảo vệ thực vật được phép sử dụng ở Việt Nam (có danh mục kèm theo) .</w:t>
      </w:r>
    </w:p>
    <w:p>
      <w:r>
        <w:rPr>
          <w:b/>
          <w:i w:val="0"/>
        </w:rPr>
        <w:t>Điều 2 .</w:t>
      </w:r>
      <w:r>
        <w:rPr>
          <w:b w:val="0"/>
          <w:i w:val="0"/>
        </w:rPr>
        <w:t xml:space="preserve"> Việc xuất khẩu, nhập khẩu loại thuốc bảo vệ thực vật ban hành kèm theo quyết định này được thực hiện theo Thông tư 62/2001/TT - BNN ngày 05 tháng 6 năm 2001 của Bộ Nông nghiệp và PTNT hướng dẫn việc xuất khẩu, nhập khẩu hàng hoá thuộc diện quản lý chuyên ngành nông nghiệp theo Quyết định 46/2001/ QĐ - TTg ngày 04/4 2001 của Thủ tướng Chính phủ về quản lý xuất khẩu, nhập khẩu hàng hoá thời kỳ 2001 - 2005.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Quyết định này có hiệu lực thi hành sau 15 ngày kể từ ngày ký.</w:t>
      </w:r>
    </w:p>
    <w:p>
      <w:r>
        <w:rPr>
          <w:b w:val="0"/>
          <w:i w:val="0"/>
        </w:rPr>
        <w:t>Cục Bảo vệ thực vật chịu trách nhiệm hướng dẫn chi tiết cách sử dụng an toàn và hiệu quả các thuốc bảo vệ thực vật kể trên .</w:t>
      </w:r>
    </w:p>
    <w:p>
      <w:r>
        <w:rPr>
          <w:b/>
          <w:i w:val="0"/>
        </w:rPr>
        <w:t>Điều 4.</w:t>
      </w:r>
      <w:r>
        <w:rPr>
          <w:b w:val="0"/>
          <w:i w:val="0"/>
        </w:rPr>
        <w:t xml:space="preserve"> Ông Chánh Văn phòng Bộ, Cục trưởng Cục Bảo vệ thực vật, Vụ trưởng Vụ Khoa học công nghệ và CLSP , Thủ trưởng các đơn vị thuộc Bộ và các tổ chức, cá nhân trong nước và người nước ngoài quản lý, sản xuất , kinh doanh buôn bán và sử dụng thuốc bảo vệ thực vật ở Việt Nam chịu trách nhiệm thi hành quyết định này 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BỘ TRƯỞNG BỘ NÔNG NGHIỆP VÀ PHÁT TRIỂN NÔNG THÔN</w:t>
            </w:r>
            <w:r>
              <w:br/>
            </w:r>
            <w:r>
              <w:rPr>
                <w:b/>
                <w:i w:val="0"/>
              </w:rPr>
              <w:t>THỨ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(Đã ký)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 Bùi Bá Bổng</w:t>
            </w:r>
          </w:p>
        </w:tc>
      </w:tr>
    </w:tbl>
    <w:p>
      <w:pPr>
        <w:jc w:val="center"/>
      </w:pPr>
      <w:r>
        <w:rPr>
          <w:b w:val="0"/>
          <w:i w:val="0"/>
        </w:rPr>
        <w:t>THUỐC BẢO VỆ THỰC VẬT ĐƯỢC ĐĂNG KÝ ĐẶC CÁCH</w:t>
      </w:r>
      <w:r>
        <w:rPr>
          <w:b/>
          <w:i w:val="0"/>
        </w:rPr>
        <w:t xml:space="preserve"> </w:t>
      </w:r>
      <w:r>
        <w:rPr>
          <w:b w:val="0"/>
          <w:i w:val="0"/>
        </w:rPr>
        <w:t>VÀO DANH MỤC THUỐC BẢO VỆ THỰC VẬT ĐƯỢC PHÉP SỬ DỤNG Ở VIỆT NAM</w:t>
      </w:r>
      <w:r>
        <w:br/>
      </w:r>
      <w:r>
        <w:rPr>
          <w:b w:val="0"/>
          <w:i/>
        </w:rPr>
        <w:t>(Ban hành kèm theo quyết định số 68/2002/ QĐ – BNN</w:t>
      </w:r>
      <w:r>
        <w:rPr>
          <w:b/>
          <w:i/>
        </w:rPr>
        <w:t xml:space="preserve"> </w:t>
      </w:r>
      <w:r>
        <w:rPr>
          <w:b w:val="0"/>
          <w:i/>
        </w:rPr>
        <w:t>ngày 17 tháng 7 năm 2002 của Bộ trưởng Bộ Nông nghiệp và PTNT)</w:t>
      </w:r>
      <w:r>
        <w:rPr>
          <w:b w:val="0"/>
          <w:i w:val="0"/>
        </w:rPr>
        <w:t xml:space="preserve">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Tên hoạt chất xin đăng ký 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Tên thương phẩm xin đăng ký 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Mục đích xin đăng ký 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Tên đơn vị xin đăng ký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