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69-UB/CT Về việc chữa cháy trong mùa khô.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w:t>
            </w:r>
          </w:p>
        </w:tc>
      </w:tr>
    </w:tbl>
    <w:p>
      <w:r>
        <w:rPr>
          <w:b/>
          <w:i w:val="0"/>
        </w:rPr>
        <w:t>CHỈ THỊ</w:t>
      </w:r>
    </w:p>
    <w:p>
      <w:r>
        <w:rPr>
          <w:b/>
          <w:i w:val="0"/>
        </w:rPr>
        <w:t>Về việc chữa cháy trong mùa khô.</w:t>
      </w:r>
    </w:p>
    <w:p>
      <w:r>
        <w:rPr>
          <w:b w:val="0"/>
          <w:i w:val="0"/>
        </w:rPr>
        <w:t>Mùa khô đến là thời kỳ dễ xảy ra hoả hoạn. Năm 1977-1978 cả nước đã xảy ra 755 vụ, đã gây thiệt hại hàng triệu đồng.</w:t>
      </w:r>
    </w:p>
    <w:p>
      <w:r>
        <w:rPr>
          <w:b w:val="0"/>
          <w:i w:val="0"/>
        </w:rPr>
        <w:t>Riêng tỉnh ta, công tác phòng cháy, chữa cháy đã đạt kết quả tương đối tốt ở thị xã thị trấn và các cơ sở kho tàng trọng yếu. Tuy nhiên, năm qua vẫn còn xảy ra 06 vụ làm thiệt hại hàng trăm ngàn đồng, có vụ nghiêm trọng như vụ cháy ở phường 5, thị xã Bến Tre thiêu huỷ 17 căn nhà và gây thương tích 160 người. Nguyên nhân là do sơ ý dùng đèn nhóm lửa nấu bếp. Đối với công tác phòng cháy, chữa cháy phải được chỉ đạo chặt chẽ. Nhất là các sinh hoạt trong dịp Tết Nguyên đán tới đây: (lửa nấu bếp, xăng, dầu, điện, thắp hương, thắp đèn thờ cúng, trẻ em đùa nghịch đốt pháo,…).</w:t>
      </w:r>
    </w:p>
    <w:p>
      <w:r>
        <w:rPr>
          <w:b w:val="0"/>
          <w:i w:val="0"/>
        </w:rPr>
        <w:t>Hiện nay, các hợp tác xã, nhà máy, xí nghiệp sử dụng nhiều xăng, dầu, điện và hoá chất, các hoá chất trong sản xuất và các kho tàng chứa nhiều hàng hoá vật tư quan trọng. Nhưng hầu hết các cơ sở thiết bị từng cơ sở nhỏ chưa đảm bảo an toàn về phòng cháy, chữa cháy, nên trong quy trình sản xuất chế biến sơ suất sẽ gây ra cháy nổ.</w:t>
      </w:r>
    </w:p>
    <w:p>
      <w:r>
        <w:rPr>
          <w:b w:val="0"/>
          <w:i w:val="0"/>
        </w:rPr>
        <w:t>Tình hình lũ lụt, sâu rầy vừa qua đã gây ra nạn thiếu đói từ đó nảy sinh ra nhiều mặt tiêu cực trong đời sống xã hội: nạn trộm cắp, tham ô, gây ra mất nát, muốn thủ tiêu, phi tang,…</w:t>
      </w:r>
    </w:p>
    <w:p>
      <w:r>
        <w:rPr>
          <w:b w:val="0"/>
          <w:i w:val="0"/>
        </w:rPr>
        <w:t>Để đề phòng nạn cháy nổ xảy ra trong mùa khô hạn, bảo vệ tốt tài sản xã hội chủ nghĩa, tài sản tính mạng nhân dân ở các kho tàng nhà máy, xí nghiệp,… Uỷ ban nhân dân tỉnh xin thông báo đến Uỷ ban nhân dân các huyện, thị, các Ty, ban ngành  cần tiến hành ngay một số công tác sau đây:</w:t>
      </w:r>
    </w:p>
    <w:p>
      <w:r>
        <w:rPr>
          <w:b w:val="0"/>
          <w:i w:val="0"/>
        </w:rPr>
        <w:t>1. Trên cơ sở phong trào bảo vệ an ninh Tổ quốc mà đẩy mạnh công tác tuyên truyền, giáo dục, vận động nhân dân có ý thức và tham gia làm tốt công tác chữa cháy, phòng cháy. Phát huy quyền làm chủ tập thể của nhân dân nhất là ở các địa bàn trọng điểm: thị xã, thị trấn, nơi tập trung đông dân cư, đặc biệt là ở các kho tàng hậu cần quân sự, công an, kho lương thực, vật tư kỹ thuật, hàng nhu yếu phẩm, đồng thời chống tư tưởng chủ quan hoặc tạm bợ thiếu trách nhiệm trong đời sống sinh hoạt, sản xuất phải luôn nêu cao tinh thần cảnh giác - đấu tranh ngăn chặn chống các vụ vi phạm nguyên tắc chế độ phòng gian bảo mật, phòng chữa cháy,… gây những sơ suất cháy nổ. Phải phát động cho được phong trào phòng cháy, chữa cháy trong nhân dân.</w:t>
      </w:r>
    </w:p>
    <w:p>
      <w:r>
        <w:rPr>
          <w:b w:val="0"/>
          <w:i w:val="0"/>
        </w:rPr>
        <w:t>2/ Các Ty, ban ngành có kho tàng, xí nghiệp, các khu phố thị xã, thị trấn phải nhanh chóng xây dựng, củng cố các đội phòng cháy chữa cháy, có trang bị các phương tiện dụng cụ chữa cháy cần thiết và phải được huấn luyện nghiệp vụ phòng cháy, chữa cháy. Đồng thời tuyên truyền, giáo dục, vận động trong nhân dân để phòng và kịp thời cứu chữa khi có hoả hoạn gây ra.</w:t>
      </w:r>
    </w:p>
    <w:p>
      <w:r>
        <w:rPr>
          <w:b w:val="0"/>
          <w:i w:val="0"/>
        </w:rPr>
        <w:t>Tăng cường công tác chỉ đạo, kiểm tra nắm tình hình và phát hiện kịp thời những sơ hở, thiếu sót để có biện pháp khắc phục nhất là các cơ sở trọng yếu: nơi dự trữ súng đạn, chất nổ, lương thực, xăng dầu, hàng hoá, vật tư, nơi có nhiều nhà tranh lá tập trung, nơi chứa hoá chất phải đảm bảo đúng quy cách an toàn, phải thực hiện nội quy phòng cháy chữa cháy, ở những nơi có nhiều cỏ rác phải tổ chức dọn sạch, phát hoang, tạo khoảng cách tránh cháy lang tổ chức bằng được đội chữa cháy, phòng cháy và phải đảm bảo có chất lượng tốt, thủ trưởng cơ quan đơn vị phải tự mình đôn đốc kiểm tra và chịu trách nhiệm với cấp trên về việc đảm bảo an toàn của cơ quan đơn vị mình.</w:t>
      </w:r>
    </w:p>
    <w:p>
      <w:r>
        <w:rPr>
          <w:b w:val="0"/>
          <w:i w:val="0"/>
        </w:rPr>
        <w:t>4. Kết hợp với các đoàn thể quần chúng, tăng cường tuyên truyền giáo dục xây dựng ý thức trách nhiệm và nghĩa vụ phòng cháy, chữa cháy trong toàn quân toàn dân. Chú trọng việc hướng dẫn sử dụng xăng dầu, sử dụng điện và những chất dễ cháy, đặt bếp lửa ở những nơi an toàn, cấm trẻ em chơi lửa. Ở Nông thôn cần giáo dục nông dân ý thức đề phòng việc dùng rươm rạ, cỏ rác để nấu nướng vì dễ cháy lây lan trong mùa khô hạn.</w:t>
      </w:r>
    </w:p>
    <w:p>
      <w:r>
        <w:rPr>
          <w:b w:val="0"/>
          <w:i w:val="0"/>
        </w:rPr>
        <w:t>5. Trong phong trào bảo vệ an ninh Tổ quốc, tăng cường công tác bảo vệ chuyên trách ở các Ty, ban ngành, kho tàng, xí nghiệp để giữ gìn trật tự an toàn xã hội. Trên cơ sở đó, chủ động loại trừ những trường hợp nổ cháy do trộm cắp và hoạt động phá hoại của địch gây ra.</w:t>
      </w:r>
    </w:p>
    <w:p>
      <w:r>
        <w:rPr>
          <w:b w:val="0"/>
          <w:i w:val="0"/>
        </w:rPr>
        <w:t>Ty Công an (Phòng Cảnh sát V), Công an huyện, thị tăng cường quản lý kiểm tra công tác phòng cháy, chữa cháy, làm tham mưu giúp Uỷ ban chỉ đạo các ban ngành tỉnh, huyện thị thực hiện tốt công tác phòng cháy chữa cháy (cần chú trọng đẩy mạnh công tác kiểm tra việc thực hiện công tác phòng cháy chữa cháy trọng yếu), phát hiện kịp thời những vi phạm, thiếu sót về công tác phòng cháy chữa cháy và đề ra biện pháp khắc phục có hiệu quả nhất.</w:t>
      </w:r>
    </w:p>
    <w:p>
      <w:r>
        <w:rPr>
          <w:b w:val="0"/>
          <w:i w:val="0"/>
        </w:rPr>
        <w:t>7. Thủ trưởng cơ quan ban ngành tỉnh, huyện thị chịu trách nhiệm kiểm tra chỉ đạo chặt chẽ công tác phòng cháy, chữa cháy ở các cơ quan đơn vị mà địa bàn trực thuộc, phải luôn luôn theo sát phong trào, nắm vững tình hình để chỉ đạo hướng dẫn các nơi thực hiện và hoàn thành tốt công tác phòng cháy, chữa cháy (phải tổ chức Tổ, Đội phòng cháy, chữa cháy chuyên trách).</w:t>
      </w:r>
    </w:p>
    <w:p>
      <w:r>
        <w:rPr>
          <w:b w:val="0"/>
          <w:i w:val="0"/>
        </w:rPr>
        <w:t>8. Uỷ ban nhân dân các huyện thị phải thường xuyên phản ảnh tình hình phòng cháy, chữa cháy ở từng nơi, từng địa phương và kết quả thực hiện. Trong thực hiện có khó khăn, thuận lợi gì phản ảnh về Ty Công an (Phòng cảnh sát V) để nghiên cứu, làm tham mưu cho Uỷ ban nhân dân tỉnh chỉ đạo kịp thời.</w:t>
      </w:r>
    </w:p>
    <w:p>
      <w:r>
        <w:rPr>
          <w:b w:val="0"/>
          <w:i w:val="0"/>
        </w:rPr>
        <w:t>Được Chỉ thị này đề nghị các ngành, các cấp tổ chức thực hiện 1 cách nghiêm túc, ngay bây giờ phải nắm tình hình làm kế hoạch báo cáo cho cấp trên. Chậm nhất là ngày 15 tháng 01 năm 1979. Các Thủ trưởng đơn vị, cơ quan phải kiểm tra trong đơn vị kho tàng của mình phụ trách để chủ động ngăn ngừa, đối phó khi có hoả hoạn xảy ra./.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TỈNH</w:t>
            </w:r>
            <w:r>
              <w:rPr>
                <w:b w:val="0"/>
                <w:i w:val="0"/>
              </w:rPr>
              <w:br/>
            </w:r>
            <w:r>
              <w:rPr>
                <w:b/>
                <w:i w:val="0"/>
              </w:rPr>
              <w:t>Q. CHỦ TỊCH</w:t>
            </w:r>
            <w:r>
              <w:rPr>
                <w:b w:val="0"/>
                <w:i w:val="0"/>
              </w:rPr>
              <w:br/>
            </w:r>
            <w:r>
              <w:rPr>
                <w:b/>
                <w:i/>
              </w:rPr>
              <w:t>(Đã ký)</w:t>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