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69/2007/QĐ-UBND Về ban hành Quy định hạn chế và cấm khai thác nước dưới đất trên địa bàn thành phố Hồ Chí Minh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THÀNH PHỐ HỒ CHÍ MINH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69/2007/QĐ-UBND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Thành phố Hồ Chí Minh, ngày 3 tháng 5 năm 2007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THÀNH PHỐ HỒ CHÍ MINH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69/2007/QĐ-UBND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Thành phố Hồ Chí Minh, ngày 3 tháng 5 năm 2007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THÀNH PHỐ HỒ CHÍ MINH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THÀNH PHỐ HỒ CHÍ MINH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THÀNH PHỐ HỒ CHÍ MINH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69/2007/QĐ-UBND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Thành phố Hồ Chí Minh, ngày 3 tháng 5 năm 2007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69/2007/QĐ-UBND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Thành phố Hồ Chí Minh, ngày 3 tháng 5 năm 2007</w:t>
        <w:br/>
        <w:t xml:space="preserve">     </w:t>
      </w:r>
    </w:p>
    <w:p>
      <w:r>
        <w:rPr>
          <w:b/>
          <w:i w:val="0"/>
        </w:rPr>
        <w:t>QUYẾT ĐỊNH</w:t>
      </w:r>
    </w:p>
    <w:p>
      <w:r>
        <w:rPr>
          <w:b w:val="0"/>
          <w:i w:val="0"/>
        </w:rPr>
        <w:t>Về ban hành Quy định hạn chế và cấm khai thác nước dưới đất trên địa bàn thành phố Hồ Chí Minh.</w:t>
      </w:r>
    </w:p>
    <w:p>
      <w:pPr>
        <w:jc w:val="center"/>
      </w:pPr>
      <w:r>
        <w:rPr>
          <w:b w:val="0"/>
          <w:i w:val="0"/>
        </w:rPr>
        <w:t>_____________</w:t>
      </w:r>
    </w:p>
    <w:p>
      <w:pPr>
        <w:jc w:val="both"/>
      </w:pPr>
      <w:r>
        <w:rPr>
          <w:b w:val="0"/>
          <w:i w:val="0"/>
        </w:rPr>
        <w:t>Căn cứ Luật Tổ chức Hội đồng nhân dân và Ủy ban nhân dân ngày 26  tháng 11 năm 2003;</w:t>
      </w:r>
    </w:p>
    <w:p>
      <w:pPr>
        <w:jc w:val="both"/>
      </w:pPr>
      <w:r>
        <w:rPr>
          <w:b w:val="0"/>
          <w:i w:val="0"/>
        </w:rPr>
        <w:t>Căn cứ Luật Tài nguyên nước ngày 20 tháng 5 năm 1998;</w:t>
      </w:r>
    </w:p>
    <w:p>
      <w:pPr>
        <w:jc w:val="both"/>
      </w:pPr>
      <w:r>
        <w:rPr>
          <w:b w:val="0"/>
          <w:i w:val="0"/>
        </w:rPr>
        <w:t>Căn cứ Nghị định số 179/1999/NĐ-CP, ngày 30 tháng 12 năm 1999 của Chính phủ quy định việc thi hành Luật Tài nguyên nước;</w:t>
      </w:r>
    </w:p>
    <w:p>
      <w:pPr>
        <w:jc w:val="both"/>
      </w:pPr>
      <w:r>
        <w:rPr>
          <w:b w:val="0"/>
          <w:i w:val="0"/>
        </w:rPr>
        <w:t>Căn cứ Nghị định số 149/2004/NĐ-CP, ngày 27 tháng 7 năm 2004 của Chính phủ quy định việc cấp phép thăm dò, khai thác, sử dụng tài nguyên nước, xả nước thải vào nguồn nước;</w:t>
      </w:r>
    </w:p>
    <w:p>
      <w:pPr>
        <w:jc w:val="both"/>
      </w:pPr>
      <w:r>
        <w:rPr>
          <w:b w:val="0"/>
          <w:i w:val="0"/>
        </w:rPr>
        <w:t>Căn cứ Nghị định số 93/2001/NĐ-CP, ngày 12 tháng 12 năm 2001 của Chính phủ về phân cấp quản lý một số lĩnh vực cho thành phố Hồ Chí Minh;</w:t>
      </w:r>
    </w:p>
    <w:p>
      <w:pPr>
        <w:jc w:val="both"/>
      </w:pPr>
      <w:r>
        <w:rPr>
          <w:b w:val="0"/>
          <w:i w:val="0"/>
        </w:rPr>
        <w:t>Theo đề nghị của Giám đốc Sở Tài nguyên và Môi trường tại Tờ trình số 11537/TTr-TNMT-QLTN, ngày 01 tháng 12 năm 2006 và Công văn số 2341/TNMT-QLTN, ngày 30 tháng 3 năm 2007; ý kiến thẩm định của Sở Tư pháp tại Công văn số 4070/STP-VB, ngày 20 tháng 12 năm 2006,</w:t>
      </w:r>
    </w:p>
    <w:p>
      <w:r>
        <w:rPr>
          <w:b w:val="0"/>
          <w:i w:val="0"/>
        </w:rPr>
        <w:t>QUYẾT 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ban hành kèm theo Quyết định này Quy định về hạn chế và cấm khai thác nước dưới đất trên địa bàn thành phố Hồ Chí Minh.</w:t>
      </w:r>
    </w:p>
    <w:p>
      <w:r>
        <w:rPr>
          <w:b/>
          <w:i w:val="0"/>
        </w:rPr>
        <w:t>Điều 2.</w:t>
      </w:r>
      <w:r>
        <w:rPr>
          <w:b w:val="0"/>
          <w:i w:val="0"/>
        </w:rPr>
        <w:t xml:space="preserve"> Quyết định này có hiệu lực thi hành sau 10 (mười) ngày kể từ ngày ký.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Hội đồng nhân dân và Ủy ban nhân dân thành phố, Giám đốc Sở Tài nguyên và Môi trường, Giám đốc Sở Giao thông - Công chính, Giám đốc Sở Nông nghiệp và Phát triển nông thôn, Thủ trưởng các sở - ngành thành phố, Tổng Giám đốc Tổng Công ty Cấp nước Sài Gòn, Chủ tịch Ủy ban nhân dân các quận - huyện, phường - xã, thị trấn và các tổ chức, cá nhân khai thác, sử dụng nước dưới đất trên địa bàn thành phố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Hữu Tín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Hữu Tín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Nguyễn Hữu Tín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Nguyễn Hữu Tín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