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704/TC-CQ về việc thành lập Uỷ ban Bảo vệ bà mẹ trẻ em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704/TC-CQ</w:t>
        <w:br/>
        <w:t xml:space="preserve">     </w:t>
      </w:r>
      <w:r>
        <w:rPr>
          <w:b w:val="0"/>
          <w:i w:val="0"/>
        </w:rPr>
        <w:br/>
      </w:r>
      <w:r>
        <w:rPr>
          <w:b w:val="0"/>
          <w:i/>
        </w:rPr>
        <w:br/>
        <w:t xml:space="preserve">      Bến Tre, ngày 29 tháng 10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704/TC-CQ</w:t>
        <w:br/>
        <w:t xml:space="preserve">     </w:t>
      </w:r>
      <w:r>
        <w:rPr>
          <w:b w:val="0"/>
          <w:i w:val="0"/>
        </w:rPr>
        <w:br/>
      </w:r>
      <w:r>
        <w:rPr>
          <w:b w:val="0"/>
          <w:i/>
        </w:rPr>
        <w:br/>
        <w:t xml:space="preserve">      Bến Tre, ngày 29 tháng 10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704/TC-CQ</w:t>
        <w:br/>
        <w:t xml:space="preserve">     </w:t>
      </w:r>
      <w:r>
        <w:rPr>
          <w:b w:val="0"/>
          <w:i w:val="0"/>
        </w:rPr>
        <w:br/>
      </w:r>
      <w:r>
        <w:rPr>
          <w:b w:val="0"/>
          <w:i/>
        </w:rPr>
        <w:br/>
        <w:t xml:space="preserve">      Bến Tre, ngày 29 tháng 10 năm 1977</w:t>
        <w:br/>
        <w:t xml:space="preserve">     </w:t>
      </w:r>
      <w:r>
        <w:rPr>
          <w:b w:val="0"/>
          <w:i w:val="0"/>
        </w:rPr>
        <w:br/>
      </w:r>
    </w:p>
    <w:p>
      <w:pPr>
        <w:jc w:val="center"/>
      </w:pPr>
      <w:r>
        <w:rPr>
          <w:b w:val="0"/>
          <w:i w:val="0"/>
        </w:rPr>
        <w:br/>
        <w:t xml:space="preserve">      Số: 704/TC-CQ</w:t>
        <w:br/>
        <w:t xml:space="preserve">     </w:t>
      </w:r>
    </w:p>
    <w:p>
      <w:pPr>
        <w:jc w:val="center"/>
      </w:pPr>
      <w:r>
        <w:rPr>
          <w:b w:val="0"/>
          <w:i w:val="0"/>
        </w:rPr>
        <w:br/>
        <w:t xml:space="preserve">      Bến Tre, ngày 29 tháng 10 năm 1977</w:t>
        <w:br/>
        <w:t xml:space="preserve">     </w:t>
      </w:r>
    </w:p>
    <w:p>
      <w:r>
        <w:rPr>
          <w:b/>
          <w:i w:val="0"/>
        </w:rPr>
        <w:t>QUYẾT ĐỊNH</w:t>
      </w:r>
    </w:p>
    <w:p>
      <w:r>
        <w:rPr>
          <w:b/>
          <w:i w:val="0"/>
        </w:rPr>
        <w:t>Về việc thành lập Uỷ ban bảo vệ bà mẹ trẻ em tỉnh Bến Tre</w:t>
      </w:r>
    </w:p>
    <w:p>
      <w:r>
        <w:rPr>
          <w:b/>
          <w:i w:val="0"/>
        </w:rPr>
        <w:t>_______________</w:t>
      </w:r>
    </w:p>
    <w:p>
      <w:pPr>
        <w:jc w:val="both"/>
      </w:pPr>
      <w:r>
        <w:rPr>
          <w:b w:val="0"/>
          <w:i w:val="0"/>
        </w:rPr>
        <w:t>Căn cứ Nghị định số 21/CP ngày 02/02/1976 của Hội đồng Chính phủ quy định quyền hạn, nhiệm vụ quản lý kinh tế văn hoá và quản lý theo lĩnh vực của chính quyền cấp tỉnh;</w:t>
      </w:r>
    </w:p>
    <w:p>
      <w:pPr>
        <w:jc w:val="both"/>
      </w:pPr>
      <w:r>
        <w:rPr>
          <w:b w:val="0"/>
          <w:i w:val="0"/>
        </w:rPr>
        <w:t>Căn cứ Thông tư số 100/BT ngày 27/11/1971 của Thủ tướng hướng dẫn cụ thể về tổ chức và biên chế của hệ thống tổ chức Bảo vệ bà mẹ trẻ em ở các địa phương;</w:t>
      </w:r>
    </w:p>
    <w:p>
      <w:pPr>
        <w:jc w:val="both"/>
      </w:pPr>
      <w:r>
        <w:rPr>
          <w:b w:val="0"/>
          <w:i w:val="0"/>
        </w:rPr>
        <w:t>Căn cứ Công văn số 57/TC-CP ngày 08/3/1977 của Ban Tổ chức Chính phủ về việc triển khai công tác nhà trẻ ở các tỉnh phía Nam sau khi đã được Thủ tướng Chính phủ đồng ý;</w:t>
      </w:r>
    </w:p>
    <w:p>
      <w:r>
        <w:rPr>
          <w:b w:val="0"/>
          <w:i w:val="0"/>
        </w:rPr>
        <w:t>Xét đề nghị của Ban Tổ chức chính quyền tỉnh;</w:t>
      </w:r>
    </w:p>
    <w:p>
      <w:r>
        <w:rPr>
          <w:b w:val="0"/>
          <w:i w:val="0"/>
        </w:rPr>
        <w:t>Quyết định này thay thế Quyết định số 655/TC-UB ngày 10/10/1977 về việc thành lập Ban nuôi dạy trẻ của tỉnh Bến Tre,</w:t>
      </w:r>
    </w:p>
    <w:p>
      <w:r>
        <w:rPr>
          <w:b/>
          <w:i w:val="0"/>
        </w:rPr>
        <w:t>UBND TỈNH QUYẾT ĐỊNH</w:t>
      </w:r>
    </w:p>
    <w:p>
      <w:r>
        <w:rPr>
          <w:b/>
          <w:i w:val="0"/>
        </w:rPr>
        <w:t xml:space="preserve">Điều 1. </w:t>
      </w:r>
      <w:r>
        <w:rPr>
          <w:b w:val="0"/>
          <w:i w:val="0"/>
        </w:rPr>
        <w:t>Nay thành lập Uỷ ban bảo vệ bà mẹ trẻ em tỉnh là cơ quan trực thuộc Uỷ ban nhân dân tỉnh và chịu sự chỉ đạo về chuyên môn, nghiệp vụ của UBBVBM và trẻ em TW, UBBVBM và trẻ em là cơ quan chuyên môn có con dấu riêng và được mở tài khoản tại Ngân hàng và kinh phí, quỹ tiền lương.</w:t>
      </w:r>
    </w:p>
    <w:p>
      <w:pPr>
        <w:jc w:val="both"/>
      </w:pPr>
      <w:r>
        <w:rPr>
          <w:b w:val="0"/>
          <w:i w:val="0"/>
        </w:rPr>
        <w:t>UBBVBM và trẻ em có nhiệm vụ:</w:t>
      </w:r>
    </w:p>
    <w:p>
      <w:pPr>
        <w:jc w:val="both"/>
      </w:pPr>
      <w:r>
        <w:rPr>
          <w:b w:val="0"/>
          <w:i w:val="0"/>
        </w:rPr>
        <w:t>- Nghiên cứu đề xuất với UBND tỉnh về nội dung, phương hướng, kế hoạch biện pháp công tác của nhà trẻ.</w:t>
      </w:r>
    </w:p>
    <w:p>
      <w:pPr>
        <w:jc w:val="both"/>
      </w:pPr>
      <w:r>
        <w:rPr>
          <w:b w:val="0"/>
          <w:i w:val="0"/>
        </w:rPr>
        <w:t>- Tổ chức quản lý thống nhất màng lưới nhà trẻ và tổ chức kiểm tra, đôn đốc thực hiện công tác nhà trẻ và tổ chức kiểm tra, đôn đốc thực hiện công tác nhà trẻ ở địa phương, bao gồm nhà trẻ thuộc cơ quan Nhà nước, khu vực nông thôn, đường phố kể cả nhà trẻ các cơ quan TW đóng trong tỉnh.</w:t>
      </w:r>
    </w:p>
    <w:p>
      <w:pPr>
        <w:jc w:val="both"/>
      </w:pPr>
      <w:r>
        <w:rPr>
          <w:b w:val="0"/>
          <w:i w:val="0"/>
        </w:rPr>
        <w:t>- Đào tạo bồi dưỡng đội ngũ cô nuôi dạy trẻ về các mặt tổ chức tuyên truyền, giáo dục sâu rộng về kiến thức nuôi dạy trẻ cho CB nhân dân.</w:t>
      </w:r>
    </w:p>
    <w:p>
      <w:pPr>
        <w:jc w:val="both"/>
      </w:pPr>
      <w:r>
        <w:rPr>
          <w:b w:val="0"/>
          <w:i w:val="0"/>
        </w:rPr>
        <w:t>- Quản lý tiền vốn, vật tư, trang thiết bị, lao động, đảm bảo chi tiêu đúng chế độ chính sách của Nhà nước quy định, đối với công tác nhà trẻ, đội ngũ cô nuôi dạy trẻ và cán bộ quản lý nhà trẻ.</w:t>
      </w:r>
    </w:p>
    <w:p>
      <w:r>
        <w:rPr>
          <w:b/>
          <w:i w:val="0"/>
        </w:rPr>
        <w:t xml:space="preserve">Điều 2. </w:t>
      </w:r>
      <w:r>
        <w:rPr>
          <w:b w:val="0"/>
          <w:i w:val="0"/>
        </w:rPr>
        <w:t>UBBVBM và trẻ em được 1 Chủ nhiệm phụ trách và 1 Phó chủ nhiệm hoặc 2 Phó chủ nhiệm giúp việc như sau:</w:t>
      </w:r>
    </w:p>
    <w:p>
      <w:r>
        <w:rPr>
          <w:b w:val="0"/>
          <w:i w:val="0"/>
        </w:rPr>
        <w:t>1. Phòng Tổ chức hành chính quản trị.</w:t>
      </w:r>
    </w:p>
    <w:p>
      <w:r>
        <w:rPr>
          <w:b w:val="0"/>
          <w:i w:val="0"/>
        </w:rPr>
        <w:t>2. Phòng KH - tổng hợp và chỉ đạo nghiệp vụ (gọi tắt là PHòng KH nghiệp vụ).</w:t>
      </w:r>
    </w:p>
    <w:p>
      <w:r>
        <w:rPr>
          <w:b w:val="0"/>
          <w:i w:val="0"/>
        </w:rPr>
        <w:t>3. Phòng Tài vụ hoặc Tổ tài vụ.</w:t>
      </w:r>
    </w:p>
    <w:p>
      <w:r>
        <w:rPr>
          <w:b w:val="0"/>
          <w:i w:val="0"/>
        </w:rPr>
        <w:t>4. Tổ đào tạo.</w:t>
      </w:r>
    </w:p>
    <w:p>
      <w:r>
        <w:rPr>
          <w:b w:val="0"/>
          <w:i w:val="0"/>
        </w:rPr>
        <w:t>- Được thực hiện những nội dung trên, biên chế bộ máy của Uỷ ban BVBMTE tỉnh được ấn định ban đầu là từ 10 đến 15 cán bộ.</w:t>
      </w:r>
    </w:p>
    <w:p>
      <w:r>
        <w:rPr>
          <w:b w:val="0"/>
          <w:i w:val="0"/>
        </w:rPr>
        <w:t>- Song song với việc thành lập UBBVBMTE của tỉnh ở các huyện, thị trong tỉnh cũng xúc tiến việc thành lập UBBVBMTE huyện, thị, số biên chế mới. Phòng 3 cán bộ (1 trưởng phòng 2 cán bộ giúp việc).</w:t>
      </w:r>
    </w:p>
    <w:p>
      <w:r>
        <w:rPr>
          <w:b/>
          <w:i w:val="0"/>
        </w:rPr>
        <w:t xml:space="preserve">Điều 3. </w:t>
      </w:r>
      <w:r>
        <w:rPr>
          <w:b w:val="0"/>
          <w:i w:val="0"/>
        </w:rPr>
        <w:t>Ban Tổ chức chính quyền, Văn phòng Uỷ ban tỉnh, Ty Công an, Ty Tài chính, Ty Lao động các cơ quan có liên quan, UBBVBMTE, ông chủ nhiệm UBBVBMTE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Trịnh Văn Nỡ</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Trịnh Văn Nỡ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