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72/2025/QĐ-UBND 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đât trên địa bàn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ĐỒNG NAI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Đất đai số 31/2024/QH15 được sửa đổi, bổ sung bởi Luật số 43/2024/QH15;</w:t>
      </w:r>
    </w:p>
    <w:p>
      <w:r>
        <w:rPr>
          <w:b w:val="0"/>
          <w:i/>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 được sửa đổi, bổ sung bởi Nghị định số 226/2025/NĐ-CP;</w:t>
      </w:r>
    </w:p>
    <w:p>
      <w:r>
        <w:rPr>
          <w:b w:val="0"/>
          <w:i/>
        </w:rPr>
        <w:t>Căn cứ Nghị định số 102/2024/NĐ-CP của Chính phủ quy định chi tiết thi hành một số điều của Luật Đất đai được sửa đổi, bổ sung bởi Nghị định số 226/2025/NĐ-CP;</w:t>
      </w:r>
    </w:p>
    <w:p>
      <w:r>
        <w:rPr>
          <w:b w:val="0"/>
          <w:i/>
        </w:rPr>
        <w:t>Căn cứ Nghị định số 118/2025/NĐ-CP của Chính phủ quy định về việc thực hiện thủ tục hành chính theo cơ chế một cửa, một cửa liên thông tại Bộ phận Một cửa và Cổng Dịch vụ công quốc gia;</w:t>
      </w:r>
    </w:p>
    <w:p>
      <w:r>
        <w:rPr>
          <w:b w:val="0"/>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
        <w:rPr>
          <w:b w:val="0"/>
          <w:i/>
        </w:rPr>
        <w:t>Căn cứ Nghị định số 32/2019/NĐ-CP của Chính phủ quy định giao nhiệm vụ, đặt hàng hoặc đấu thầu cung cấp sản phẩm, dịch vụ công sử dụng ngân sách nhà nước từ nguồn kinh phí chi thường xuyên được sửa đổi, bổ sung bởi Nghị định số 111/2025/NĐ-CP;</w:t>
      </w:r>
    </w:p>
    <w:p>
      <w:r>
        <w:rPr>
          <w:b w:val="0"/>
          <w:i/>
        </w:rPr>
        <w:t>Căn cứ Nghị định số 60/2021/NĐ-CP của Chính phủ quy định cơ chế tự chủ tài chính của đơn vị sự nghiệp công lập được sửa đổi, bổ sung bởi Nghị định số 111/2025/NĐ-CP;</w:t>
      </w:r>
    </w:p>
    <w:p>
      <w:r>
        <w:rPr>
          <w:b w:val="0"/>
          <w:i/>
        </w:rPr>
        <w:t>Căn cứ Nghị định số 151/2025/NĐ-CP của Chính phủ quy định về phân định thẩm quyền của chính quyền địa phương 02 cấp, phân quyền, phân cấp trong lĩnh vực đất đai được sửa đổi, bổ sung bởi Nghị định số 226/2025/NĐ-CP;</w:t>
      </w:r>
    </w:p>
    <w:p>
      <w:r>
        <w:rPr>
          <w:b w:val="0"/>
          <w:i/>
        </w:rPr>
        <w:t>Căn cứ Thông tư số 16/2021/TT-BTNMT của Bộ trưởng Bộ Tài nguyên và Môi trường ban hành quy định xây dựng định mức kinh tế - kỹ thuật ngành tài nguyên và môi trường;</w:t>
      </w:r>
    </w:p>
    <w:p>
      <w:r>
        <w:rPr>
          <w:b w:val="0"/>
          <w:i/>
        </w:rPr>
        <w:t>Căn cứ Thông tư số 10/2024/TT-BTNMT của Bộ trưởng Bộ Tài nguyên và Môi trường quy định về hồ sơ địa chính, Giấy chứng nhận quyền sử dụng đất, quyền sở hữu tài sản gắn liền với đất;</w:t>
      </w:r>
    </w:p>
    <w:p>
      <w:r>
        <w:rPr>
          <w:b w:val="0"/>
          <w:i/>
        </w:rPr>
        <w:t>Căn cứ Thông tư số 26/2024/TT-BTNMT của Bộ trưởng Bộ Tài nguyên và Môi trường quy định kỹ thuật về đo đạc lập bản đồ địa chính;</w:t>
      </w:r>
    </w:p>
    <w:p>
      <w:r>
        <w:rPr>
          <w:b w:val="0"/>
          <w:i/>
        </w:rPr>
        <w:t>Căn cứ Thông tư số 23/2025/TT-BNNMT của Bộ trưởng Bộ Nông nghiệp và Môi trường quy định phân cấp, phân định thẩm quyền quản lý nhà nước trong lĩnh vực đất đai;</w:t>
      </w:r>
    </w:p>
    <w:p>
      <w:r>
        <w:rPr>
          <w:b w:val="0"/>
          <w:i/>
        </w:rPr>
        <w:t>Theo đề nghị của Giám đốc Sở Nông nghiệp và Môi trường tại Tờ trình số 404/TTr-SoNNMT ngày 30 tháng 10 năm 2025;</w:t>
      </w:r>
    </w:p>
    <w:p>
      <w:r>
        <w:rPr>
          <w:b w:val="0"/>
          <w:i/>
        </w:rPr>
        <w:t>Ủy ban nhân dân ban hành Quyết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Đồng Nai.</w:t>
      </w:r>
    </w:p>
    <w:p>
      <w:r>
        <w:rPr>
          <w:b/>
          <w:i w:val="0"/>
        </w:rPr>
        <w:t>Điều 1.</w:t>
      </w:r>
      <w:r>
        <w:rPr>
          <w:b/>
          <w:i w:val="0"/>
        </w:rPr>
        <w:t xml:space="preserve"> </w:t>
      </w:r>
      <w:r>
        <w:rPr>
          <w:b w:val="0"/>
          <w:i w:val="0"/>
        </w:rPr>
        <w:t>Ban hành kèm theo Quyết định này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Đồng Nai.</w:t>
      </w:r>
    </w:p>
    <w:p>
      <w:r>
        <w:rPr>
          <w:b/>
          <w:i w:val="0"/>
        </w:rPr>
        <w:t>Điều 2. Hiệu lực thi hành</w:t>
      </w:r>
    </w:p>
    <w:p>
      <w:r>
        <w:rPr>
          <w:b w:val="0"/>
          <w:i w:val="0"/>
        </w:rPr>
        <w:t>1. Quyết định này có hiệu lực thi hành kể từ ngày 15 tháng 12 năm 2025.</w:t>
      </w:r>
    </w:p>
    <w:p>
      <w:r>
        <w:rPr>
          <w:b w:val="0"/>
          <w:i w:val="0"/>
        </w:rPr>
        <w:t>Trường hợp các quy định, văn bản được viện dẫn tại Định mức kinh tế - kỹ thuật ban hành Quyết định này được sửa đổi, bổ sung, thay thế thì áp dụng theo các văn bản sửa đổi, bổ sung, thay thế đó.</w:t>
      </w:r>
    </w:p>
    <w:p>
      <w:r>
        <w:rPr>
          <w:b w:val="0"/>
          <w:i w:val="0"/>
        </w:rPr>
        <w:t>2. Quy định chuyển tiếp</w:t>
      </w:r>
    </w:p>
    <w:p>
      <w:r>
        <w:rPr>
          <w:b w:val="0"/>
          <w:i w:val="0"/>
        </w:rPr>
        <w:t>a) Đối với khối lượng công việc tại các dự án, công trình đã được cơ quan có thẩm quyền phê duyệt đã thực hiện trước ngày Quyết định này có hiệu lực thi hành thì tiếp tục thực hiện theo nội dung công việc đã được phê duyệt.</w:t>
      </w:r>
    </w:p>
    <w:p>
      <w:r>
        <w:rPr>
          <w:b w:val="0"/>
          <w:i w:val="0"/>
        </w:rPr>
        <w:t>b) Đối với khối lượng công việc tại các dự án, công trình đã được cơ quan có thẩm quyền phê duyệt nhưng chưa triển khai thực hiện thì điều chỉnh bổ sung theo định mức kinh tế - kỹ thuật ban hành kèm theo Quyết định này và trình cơ quan có thẩm quyền phê duyệt.</w:t>
      </w:r>
    </w:p>
    <w:p>
      <w:r>
        <w:rPr>
          <w:b/>
          <w:i w:val="0"/>
        </w:rPr>
        <w:t>Điều 3. Tổ chức thực hiện</w:t>
      </w:r>
    </w:p>
    <w:p>
      <w:r>
        <w:rPr>
          <w:b w:val="0"/>
          <w:i w:val="0"/>
        </w:rPr>
        <w:t>1. Sở Nông nghiệp và Môi trường tổ chức triển khai và tổng hợp những khó khăn, vướng mắc và kịp thời báo cáo Ủy ban nhân dân tỉnh xem xét, quyết định sửa đổi, bổ sung hoặc thay thế cho phù hợp với quy định hiện hành.</w:t>
      </w:r>
    </w:p>
    <w:p>
      <w:r>
        <w:rPr>
          <w:b w:val="0"/>
          <w:i w:val="0"/>
        </w:rPr>
        <w:t>2. Các cơ quan quản lý nhà nước, cơ quan có chức năng quản lý đất đai các cấp và các tổ chức, cá nhân khác có liên quan đến việc thực hiện đo đạc lập bản đồ địa chính, đăng ký đất đai, tài sản gắn liền với đất, lập hồ sơ địa chính, cấp Giấy chứng nhận quyền sử dụng đất, quyền sở hữu tài sản gắn liền với đất trên địa bàn tỉnh Đồng Nai căn cứ lập phương án giá theo quy định pháp luật về Giá.</w:t>
      </w:r>
    </w:p>
    <w:p>
      <w:r>
        <w:rPr>
          <w:b w:val="0"/>
          <w:i w:val="0"/>
        </w:rPr>
        <w:t>3. Chánh Văn phòng Ủy ban nhân dân tỉnh, Thủ trưởng các Sở, ban, ngành của tỉnh;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Văn phòng Chính phủ;</w:t>
            </w:r>
            <w:r>
              <w:br/>
            </w:r>
            <w:r>
              <w:rPr>
                <w:b w:val="0"/>
                <w:i w:val="0"/>
              </w:rPr>
              <w:br/>
              <w:t xml:space="preserve">         - Vụ Pháp chế - Bộ Nông nghiệp và Môi trường;</w:t>
            </w:r>
            <w:r>
              <w:br/>
            </w:r>
            <w:r>
              <w:rPr>
                <w:b w:val="0"/>
                <w:i w:val="0"/>
              </w:rPr>
              <w:br/>
              <w:t xml:space="preserve">         - Cục Kiểm tra văn bản và Quản lý xử lý vi phạm hành chính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Chủ tịch, các Phó Chủ tịch UBND Tỉnh;</w:t>
            </w:r>
            <w:r>
              <w:br/>
            </w:r>
            <w:r>
              <w:rPr>
                <w:b w:val="0"/>
                <w:i w:val="0"/>
              </w:rPr>
              <w:br/>
              <w:t xml:space="preserve">         - Ủy ban mặt trận Tổ quốc Việt Nam tỉnh và các tổ chức chính trị - xã hội;</w:t>
            </w:r>
            <w:r>
              <w:br/>
            </w:r>
            <w:r>
              <w:rPr>
                <w:b w:val="0"/>
                <w:i w:val="0"/>
              </w:rPr>
              <w:br/>
              <w:t xml:space="preserve">         - Chánh, Phó Chánh Văn phòng UBND tỉnh;</w:t>
            </w:r>
            <w:r>
              <w:br/>
            </w:r>
            <w:r>
              <w:rPr>
                <w:b w:val="0"/>
                <w:i w:val="0"/>
              </w:rPr>
              <w:br/>
              <w:t xml:space="preserve">         - Sở Tư pháp;</w:t>
            </w:r>
            <w:r>
              <w:br/>
            </w:r>
            <w:r>
              <w:rPr>
                <w:b w:val="0"/>
                <w:i w:val="0"/>
              </w:rPr>
              <w:br/>
              <w:t xml:space="preserve">         - Báo và Phát thanh, Truyền hình Đồng Nai (Phòng Quản lý Cổng thông tin điện tử);</w:t>
            </w:r>
            <w:r>
              <w:br/>
            </w:r>
            <w:r>
              <w:rPr>
                <w:b w:val="0"/>
                <w:i w:val="0"/>
              </w:rPr>
              <w:br/>
              <w:t xml:space="preserve">         - Lưu: VT, KTNS, KTN.</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Thị Hoàng</w:t>
            </w:r>
          </w:p>
        </w:tc>
      </w:tr>
    </w:tbl>
    <w:p>
      <w:pPr>
        <w:jc w:val="center"/>
      </w:pPr>
      <w:r>
        <w:rPr>
          <w:b w:val="0"/>
          <w:i w:val="0"/>
        </w:rPr>
        <w:t xml:space="preserve"> </w:t>
      </w:r>
      <w:r>
        <w:rPr>
          <w:b/>
          <w:i w:val="0"/>
        </w:rPr>
        <w:t>ĐỊNH MỨC KINH TẾ - KỸ THUẬT</w:t>
      </w:r>
    </w:p>
    <w:p>
      <w:pPr>
        <w:jc w:val="center"/>
      </w:pPr>
      <w:r>
        <w:rPr>
          <w:b w:val="0"/>
          <w:i w:val="0"/>
        </w:rPr>
        <w:t>ĐO ĐẠC LẬP BẢN ĐỒ ĐỊA CHÍNH, ĐĂNG KÝ ĐẤT ĐAI, TÀI SẢN GẮN LIỀN VỚI ĐẤT, LẬP HỒ SƠ ĐỊA CHÍNH, CẤP GIẤY CHỨNG NHẬN QUYỀN SỬ DỤNG ĐẤT, QUYỀN SỞ HỮU TÀI SẢN GẮN LIỀN VỚI ĐẤT TRÊN ĐỊA BÀN TỈNH ĐỒNG NAI</w:t>
      </w:r>
      <w:r>
        <w:br/>
      </w:r>
      <w:r>
        <w:rPr>
          <w:b w:val="0"/>
          <w:i/>
        </w:rPr>
        <w:t>(Ban hành kèm theo Quyết định số 72/2025/QĐ-UBND)</w:t>
      </w:r>
    </w:p>
    <w:p>
      <w:r>
        <w:rPr>
          <w:b/>
          <w:i w:val="0"/>
        </w:rPr>
        <w:t>Chương I</w:t>
      </w:r>
    </w:p>
    <w:p>
      <w:pPr>
        <w:jc w:val="center"/>
      </w:pPr>
      <w:r>
        <w:rPr>
          <w:b/>
          <w:i w:val="0"/>
        </w:rPr>
        <w:t>QUY ĐỊNH CHUNG</w:t>
      </w:r>
    </w:p>
    <w:p>
      <w:r>
        <w:rPr>
          <w:b/>
          <w:i w:val="0"/>
        </w:rPr>
        <w:t>Điều 1. Phạm vi điều chỉnh</w:t>
      </w:r>
    </w:p>
    <w:p>
      <w:r>
        <w:rPr>
          <w:b w:val="0"/>
          <w:i w:val="0"/>
        </w:rPr>
        <w:t>Quyết định này 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Đồng Nai áp dụng thực hiện cho các công việc sau:</w:t>
      </w:r>
    </w:p>
    <w:p>
      <w:r>
        <w:rPr>
          <w:b w:val="0"/>
          <w:i w:val="0"/>
        </w:rPr>
        <w:t>1. Đo đạc lập bản đồ địa chính, bao gồm:</w:t>
      </w:r>
    </w:p>
    <w:p>
      <w:r>
        <w:rPr>
          <w:b w:val="0"/>
          <w:i w:val="0"/>
        </w:rPr>
        <w:t>a) Lưới địa chính;</w:t>
      </w:r>
    </w:p>
    <w:p>
      <w:r>
        <w:rPr>
          <w:b w:val="0"/>
          <w:i w:val="0"/>
        </w:rPr>
        <w:t>b) Đo đạc lập mới bản đồ địa chính;</w:t>
      </w:r>
    </w:p>
    <w:p>
      <w:r>
        <w:rPr>
          <w:b w:val="0"/>
          <w:i w:val="0"/>
        </w:rPr>
        <w:t>c) Đo đạc lập lại bản đồ địa chính;</w:t>
      </w:r>
    </w:p>
    <w:p>
      <w:r>
        <w:rPr>
          <w:b w:val="0"/>
          <w:i w:val="0"/>
        </w:rPr>
        <w:t>d) Đo đạc bổ sung bản đồ địa chính;</w:t>
      </w:r>
    </w:p>
    <w:p>
      <w:r>
        <w:rPr>
          <w:b w:val="0"/>
          <w:i w:val="0"/>
        </w:rPr>
        <w:t>đ) Đo đạc chỉnh lý bản đồ địa chính;</w:t>
      </w:r>
    </w:p>
    <w:p>
      <w:r>
        <w:rPr>
          <w:b w:val="0"/>
          <w:i w:val="0"/>
        </w:rPr>
        <w:t>e) Số hóa và chuyển hệ tọa độ bản đồ địa chính;</w:t>
      </w:r>
    </w:p>
    <w:p>
      <w:r>
        <w:rPr>
          <w:b w:val="0"/>
          <w:i w:val="0"/>
        </w:rPr>
        <w:t>g) Trích đo bản đồ địa chính;</w:t>
      </w:r>
    </w:p>
    <w:p>
      <w:r>
        <w:rPr>
          <w:b w:val="0"/>
          <w:i w:val="0"/>
        </w:rPr>
        <w:t>h) Chỉnh lý thửa đất trong mảnh trích đo bản đồ địa chính hoặc chỉnh lý riêng từng thửa đất của bản đồ địa chính;</w:t>
      </w:r>
    </w:p>
    <w:p>
      <w:r>
        <w:rPr>
          <w:b w:val="0"/>
          <w:i w:val="0"/>
        </w:rPr>
        <w:t>i) Đo đạc tài sản gắn liền với đất;</w:t>
      </w:r>
    </w:p>
    <w:p>
      <w:r>
        <w:rPr>
          <w:b w:val="0"/>
          <w:i w:val="0"/>
        </w:rPr>
        <w:t>k) Trích lục tài sản gắn liền với đất.</w:t>
      </w:r>
    </w:p>
    <w:p>
      <w:r>
        <w:rPr>
          <w:b w:val="0"/>
          <w:i w:val="0"/>
        </w:rPr>
        <w:t>2. Đăng ký đất đai, tài sản gắn liền với đất; lập hồ sơ địa chính; cấp Giấy chứng nhận quyền sử dụng đất, quyền sở hữu tài sản gắn liền với đất bao gồm:</w:t>
      </w:r>
    </w:p>
    <w:p>
      <w:r>
        <w:rPr>
          <w:b w:val="0"/>
          <w:i w:val="0"/>
        </w:rPr>
        <w:t xml:space="preserve">a) Đăng ký lần đầu đối với đất đai, tài sản gắn liền với đất; lập hồ sơ địa chính; cấp Giấy chứng nhận quyền sử dụng đất, quyền sở hữu tài sản gắn liền với đất đồng loạt đối với cá nhân, cộng đồng dân cư, hộ gia đình đang sử dụng đất tại địa bàn xã </w:t>
      </w:r>
      <w:r>
        <w:rPr>
          <w:b w:val="0"/>
          <w:i/>
        </w:rPr>
        <w:t>(dưới đây gọi là đăng ký, cấp Giấy chứng nhận lần đầu đồng loạt đối với cá nhân, cộng đồng dân cư, hộ gia đình đang sử dụng đất tại địa bàn xã);</w:t>
      </w:r>
    </w:p>
    <w:p>
      <w:r>
        <w:rPr>
          <w:b w:val="0"/>
          <w:i w:val="0"/>
        </w:rPr>
        <w:t xml:space="preserve">b) Đăng ký lần đầu đối với đất đai, tài sản gắn liền với đất; lập hồ sơ địa chính; cấp Giấy chứng nhận quyền sử dụng đất, quyền sở hữu tài sản gắn liền với đất đồng loạt đối với cá nhân, cộng đồng dân cư, hộ gia đình đang sử dụng đất tại địa bàn phường </w:t>
      </w:r>
      <w:r>
        <w:rPr>
          <w:b w:val="0"/>
          <w:i/>
        </w:rPr>
        <w:t>(dưới đây gọi là đăng ký, cấp Giấy chứng nhận lần đầu đồng loạt đối với cá nhân, cộng đồng dân cư, hộ gia đình đang sử dụng đất tại địa bàn phường);</w:t>
      </w:r>
    </w:p>
    <w:p>
      <w:r>
        <w:rPr>
          <w:b w:val="0"/>
          <w:i w:val="0"/>
        </w:rPr>
        <w:t xml:space="preserve">c) Đăng ký lần đầu đối với đất đai, tài sản gắn liền với đất; cập nhật hồ sơ địa chính; cấp Giấy chứng nhận quyền sử dụng đất, quyền sở hữu tài sản gắn liền với đất riêng từng cá nhân, cộng đồng dân cư đang sử dụng đất </w:t>
      </w:r>
      <w:r>
        <w:rPr>
          <w:b w:val="0"/>
          <w:i/>
        </w:rPr>
        <w:t>(dưới đây gọi là đăng ký, cấp Giấy chứng nhận lần đầu riêng từng cá nhân);</w:t>
      </w:r>
    </w:p>
    <w:p>
      <w:r>
        <w:rPr>
          <w:b w:val="0"/>
          <w:i w:val="0"/>
        </w:rPr>
        <w:t xml:space="preserve">d) Đăng ký lần đầu đối với đất đai, tài sản gắn liền với đất; cập nhật hồ sơ địa chính; cấp Giấy chứng nhận quyền sử dụng đất, quyền sở hữu tài sản gắn liền với đất đối với tổ chức tôn giáo, tổ chức tôn giáo trực thuộc, tổ chức đang sử dụng đất, người gốc Việt Nam định cư ở nước ngoài đang sử dụng đất </w:t>
      </w:r>
      <w:r>
        <w:rPr>
          <w:b w:val="0"/>
          <w:i/>
        </w:rPr>
        <w:t>(dưới đây gọi là đăng ký, cấp Giấy chứng nhận lần đầu đối với tổ chức);</w:t>
      </w:r>
    </w:p>
    <w:p>
      <w:r>
        <w:rPr>
          <w:b w:val="0"/>
          <w:i w:val="0"/>
        </w:rPr>
        <w:t xml:space="preserve">đ) Đăng ký biến động đối với đất đai, tài sản gắn liền với đất; cập nhật hồ sơ địa chính; cấp đổi Giấy chứng nhận quyền sử dụng đất, quyền sở hữu tài sản gắn liền với đất đồng loạt đối với các tổ chức, hộ gia đình, cá nhân tại xã sau khi dồn điền đổi thửa, đo vẽ bản đồ địa chính thay thế cho tài liệu đo đạc cũ </w:t>
      </w:r>
      <w:r>
        <w:rPr>
          <w:b w:val="0"/>
          <w:i/>
        </w:rPr>
        <w:t>(dưới đây gọi là đăng ký biến động, cấp đổi Giấy chứng nhận đồng loạt tại xã);</w:t>
      </w:r>
    </w:p>
    <w:p>
      <w:r>
        <w:rPr>
          <w:b w:val="0"/>
          <w:i w:val="0"/>
        </w:rPr>
        <w:t xml:space="preserve">e) Đăng ký biến động đối với đất đai, tài sản gắn liền với đất; cập nhật hồ sơ địa chính; cấp đổi Giấy chứng nhận quyền sử dụng đất, quyền sở hữu tài sản gắn liền với đất đồng loạt đối với các tổ chức, hộ gia đình, cá nhân tại phường sau khi dồn điền đổi thửa, đo vẽ bản đồ địa chính thay thế cho tài liệu đo đạc cũ </w:t>
      </w:r>
      <w:r>
        <w:rPr>
          <w:b w:val="0"/>
          <w:i/>
        </w:rPr>
        <w:t>(dưới đây gọi là đăng ký biến động, cấp đổi Giấy chứng nhận đồng loạt tại phường);</w:t>
      </w:r>
    </w:p>
    <w:p>
      <w:r>
        <w:rPr>
          <w:b w:val="0"/>
          <w:i w:val="0"/>
        </w:rPr>
        <w:t xml:space="preserve">g) Đăng ký biến động đối với đất đai, tài sản gắn liền với đất; cập nhật hồ sơ địa chính; cấp đổi, cấp lại Giấy chứng nhận quyền sử dụng đất, quyền sở hữu tài sản gắn liền với đất riêng từng cá nhân, cộng đồng dân cư đang sử dụng đất </w:t>
      </w:r>
      <w:r>
        <w:rPr>
          <w:b w:val="0"/>
          <w:i/>
        </w:rPr>
        <w:t>(dưới đây gọi là đăng ký biến động, cấp đổi, cấp lại Giấy chứng nhận riêng lẻ đối với cá nhân);</w:t>
      </w:r>
    </w:p>
    <w:p>
      <w:r>
        <w:rPr>
          <w:b w:val="0"/>
          <w:i w:val="0"/>
        </w:rPr>
        <w:t xml:space="preserve">h) Đăng ký biến động đối với đất đai, tài sản gắn liền với đất; cập nhật hồ sơ địa chính; cấp đổi, cấp lại Giấy chứng nhận quyền sử dụng đất, quyền sở hữu tài sản gắn liền với đất riêng từng tổ chức tôn giáo, tổ chức tôn giáo trực thuộc, tổ chức, người gốc Việt Nam định cư ở nước ngoài đang sử dụng đất </w:t>
      </w:r>
      <w:r>
        <w:rPr>
          <w:b w:val="0"/>
          <w:i/>
        </w:rPr>
        <w:t>(dưới đây gọi là đăng ký biến động, cấp đổi, cấp lại Giấy chứng nhận riêng lẻ đối với tổ chức);</w:t>
      </w:r>
    </w:p>
    <w:p>
      <w:r>
        <w:rPr>
          <w:b w:val="0"/>
          <w:i w:val="0"/>
        </w:rPr>
        <w:t>i) Đăng ký biến động đối với đất đai, tài sản gắn liền với đất riêng từng cá nhân, cộng đồng dân cư, hộ gia đình đang sử dụng đất;</w:t>
      </w:r>
    </w:p>
    <w:p>
      <w:r>
        <w:rPr>
          <w:b w:val="0"/>
          <w:i w:val="0"/>
        </w:rPr>
        <w:t>k) Đăng ký biến động đối với đất đai, tài sản gắn liền với đất đối với tổ chức tôn giáo, tổ chức tôn giáo trực thuộc, tổ chức đang sử dụng đất, người gốc Việt Nam định cư ở nước ngoài;</w:t>
      </w:r>
    </w:p>
    <w:p>
      <w:r>
        <w:rPr>
          <w:b w:val="0"/>
          <w:i w:val="0"/>
        </w:rPr>
        <w:t>l) Trích lục hồ sơ địa chính.</w:t>
      </w:r>
    </w:p>
    <w:p>
      <w:r>
        <w:rPr>
          <w:b/>
          <w:i w:val="0"/>
        </w:rPr>
        <w:t>Điều 2. Đối tượng áp dụng</w:t>
      </w:r>
    </w:p>
    <w:p>
      <w:r>
        <w:rPr>
          <w:b w:val="0"/>
          <w:i w:val="0"/>
        </w:rPr>
        <w:t>Cơ quan quản lý nhà nước về đất đai; cơ quan có chứng năng quản lý đất đai cấp tỉnh và cấp xã; Văn phòng Đăng ký đất đai; đại diện cơ quan có chức năng quản lý đất đai cấp xã; các cơ quan, tổ chức, cá nhân khác có liên quan đến việc thực hiện đo đạc lập bản đồ địa chính, đăng ký đất đai, tài sản gắn liền với đất, lập hồ sơ địa chính, cấp Giấy chứng nhận quyền sử dụng đất, quyền sở hữu tài sản gắn liền với đất.</w:t>
      </w:r>
    </w:p>
    <w:p>
      <w:r>
        <w:rPr>
          <w:b/>
          <w:i w:val="0"/>
        </w:rPr>
        <w:t>Điều 3. Phạm vi áp dụng</w:t>
      </w:r>
    </w:p>
    <w:p>
      <w:r>
        <w:rPr>
          <w:b w:val="0"/>
          <w:i w:val="0"/>
        </w:rPr>
        <w:t>1. Định mức này làm căn cứ xây dựng, ban hành đơn giá, giá sản phẩm, dịch vụ công về đo đạc lập bản đồ địa chính; đăng ký, cấp Giấy chứng nhận lần đầu; cấp đổi, cấp lại Giấy chứng nhận và đăng ký biến động đất đai, tài sản gắn liền với đất; làm căn cứ giao dự toán và quyết toán giá trị sản phẩm hoàn thành trên địa bàn tỉnh Đồng Nai.</w:t>
      </w:r>
    </w:p>
    <w:p>
      <w:r>
        <w:rPr>
          <w:b w:val="0"/>
          <w:i w:val="0"/>
        </w:rPr>
        <w:t>2. Nội dung đo đạc lập bản đồ địa chính trong định mức này được xây dựng dựa trên công nghệ trung bình phổ biến là đo đạc bằng máy toàn đạc điện tử và được áp dụng cho tất cả các công nghệ đo đạc khác mà đảm bảo yêu cầu kỹ thuật theo quy định.</w:t>
      </w:r>
    </w:p>
    <w:p>
      <w:r>
        <w:rPr>
          <w:b w:val="0"/>
          <w:i w:val="0"/>
        </w:rPr>
        <w:t>3. Định mức này áp dụng cho các đơn vị sự nghiệp công lập, các công ty nhà nước, các tổ chức và cá nhân có liên quan đến việc thực hiện các công việc về đo đạc địa chính; đăng ký, cấp Giấy chứng nhận lần đầu; cấp đổi, cấp lại Giấy chứng nhận và đăng ký biến động đất đai, tài sản gắn liền với đất.</w:t>
      </w:r>
    </w:p>
    <w:p>
      <w:r>
        <w:rPr>
          <w:b/>
          <w:i w:val="0"/>
        </w:rPr>
        <w:t>Điều 4. Cơ sở xây dựng định mức kinh tế - kỹ thuật</w:t>
      </w:r>
    </w:p>
    <w:p>
      <w:r>
        <w:rPr>
          <w:b w:val="0"/>
          <w:i w:val="0"/>
        </w:rPr>
        <w:t>1. Luật Đất đai số 31/2024/QH15 được sửa đổi, bổ sung bởi Luật số 43/2024/QH15;</w:t>
      </w:r>
    </w:p>
    <w:p>
      <w:r>
        <w:rPr>
          <w:b w:val="0"/>
          <w:i w:val="0"/>
        </w:rPr>
        <w:t>2. Luật sửa đổi, bổ sung một số điều của Luật Đất đai số 31/2024/QH15, Luật Nhà ở số 27/2023/QH15, Luật Kinh doanh bất động sản số 29/2023/QH15 và Luật Các tổ chức tín dụng số 32/2024/QH15;</w:t>
      </w:r>
    </w:p>
    <w:p>
      <w:r>
        <w:rPr>
          <w:b w:val="0"/>
          <w:i w:val="0"/>
        </w:rPr>
        <w:t>3. Nghị định số 101/2024/NĐ-CP ngày 29/7/2024 của Chính phủ quy định về điều tra cơ bản đất đai; đăng ký, cấp Giấy chứng nhận quyền sử dụng đất, quyền sở hữu tài sản gắn liền với đất và Hệ thống thông tin đất đai được sửa đổi, bổ sung bởi Nghị định số 226/2025/NĐ-CP;</w:t>
      </w:r>
    </w:p>
    <w:p>
      <w:r>
        <w:rPr>
          <w:b w:val="0"/>
          <w:i w:val="0"/>
        </w:rPr>
        <w:t>4. Nghị định số 102/2024/NĐ-CP của Chính phủ quy định chi tiết thi hành một số điều của Luật đất đai được sửa đổi, bổ sung bởi Nghị định số 226/2025/NĐ-CP;</w:t>
      </w:r>
    </w:p>
    <w:p>
      <w:r>
        <w:rPr>
          <w:b w:val="0"/>
          <w:i w:val="0"/>
        </w:rPr>
        <w:t>5. Nghị định số 60/2021/NĐ-CP của Chính phủ quy định cơ chế tự chủ tài chính của đơn vị sự nghiệp công lập được sửa đổi, bổ sung bởi Nghị định số 111/2025/NĐ-CP;</w:t>
      </w:r>
    </w:p>
    <w:p>
      <w:r>
        <w:rPr>
          <w:b w:val="0"/>
          <w:i w:val="0"/>
        </w:rPr>
        <w:t>6. Nghị định số 145/2020/NĐ-CP ngày 14/12/2020 của Chính phủ quy định chi tiết và hướng dẫn thi hành một số điều của Bộ luật Lao động về điều kiện lao động và quan hệ lao động;</w:t>
      </w:r>
    </w:p>
    <w:p>
      <w:r>
        <w:rPr>
          <w:b w:val="0"/>
          <w:i w:val="0"/>
        </w:rPr>
        <w:t>7. Nghị định số 106/2020/NĐ-CP ngày 10/9/2020 của Chính phủ về vị trí việc làm và số lượng người làm việc trong đơn vị sự nghiệp công lập;</w:t>
      </w:r>
    </w:p>
    <w:p>
      <w:r>
        <w:rPr>
          <w:b w:val="0"/>
          <w:i w:val="0"/>
        </w:rPr>
        <w:t>8. Nghị định số 151/2025/NĐ-CP ngày 12/6/2025 của Chính phủ quy định về phân định thẩm quyền của chính quyền địa phương 02 cấp, phân quyền, phân cấp trong lĩnh vực đất đai được sửa đổi, bổ sung bởi Nghị định số 226/2025/NĐ-CP;</w:t>
      </w:r>
    </w:p>
    <w:p>
      <w:r>
        <w:rPr>
          <w:b w:val="0"/>
          <w:i w:val="0"/>
        </w:rPr>
        <w:t>9. Thông tư liên tịch số 52/2015/TTLT-BTNMT-BNV ngày 08/12/2015 của Bộ trưởng Bộ Tài nguyên và Môi trường - Bộ Nội vụ quy định mã số và tiêu chuẩn chức danh nghề nghiệp viên chức chuyên ngành địa chính;</w:t>
      </w:r>
    </w:p>
    <w:p>
      <w:r>
        <w:rPr>
          <w:b w:val="0"/>
          <w:i w:val="0"/>
        </w:rPr>
        <w:t>10. Thông tư số 12/2022/TT-BTNMT ngày 24/10/2022 của Bộ trưởng Bộ Tài nguyên và Môi trường sửa đổi, bổ sung một số quy định về tiêu chuẩn chức danh nghề nghiệp viên chức ngành tài nguyên và môi trường;</w:t>
      </w:r>
    </w:p>
    <w:p>
      <w:r>
        <w:rPr>
          <w:b w:val="0"/>
          <w:i w:val="0"/>
        </w:rPr>
        <w:t>11. Thông tư số 16/2021/TT-BTNMT ngày 27/9/2021 của Bộ trưởng Bộ Tài nguyên và Môi trường quy định xây dựng định mức kinh tế - kỹ thuật thuộc phạm vi quản lý nhà nước của Bộ Tài nguyên và Môi trường;</w:t>
      </w:r>
    </w:p>
    <w:p>
      <w:r>
        <w:rPr>
          <w:b w:val="0"/>
          <w:i w:val="0"/>
        </w:rPr>
        <w:t>12. Thông tư số 23/2023/TT-BTC ngày 25/4/2023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13. Thông tư số 10/2024/TT-BTNMT ngày 31/7/2024 của Bộ trưởng Bộ Tài nguyên và Môi trường quy định về hồ sơ địa chính, Giấy chứng nhận quyền sử dụng đất, quyền sở hữu tài sản gắn liền với đất;</w:t>
      </w:r>
    </w:p>
    <w:p>
      <w:r>
        <w:rPr>
          <w:b w:val="0"/>
          <w:i w:val="0"/>
        </w:rPr>
        <w:t>14. Thông tư số 26/2024/TT-BTNMT ngày 26/11/2024 của Bộ trưởng Bộ Tài nguyên và Môi trường quy định kỹ thuật về đo đạc lập bản đồ địa chính;</w:t>
      </w:r>
    </w:p>
    <w:p>
      <w:r>
        <w:rPr>
          <w:b w:val="0"/>
          <w:i w:val="0"/>
        </w:rPr>
        <w:t>15. Thông tư số 23/2025/TT-BNNMT ngày 20/6/2025 của Bộ trưởng Bộ Nông nghiệp và Môi trường quy định phân cấp, phân định thẩm quyền quản lý nhà nước trong lĩnh vực đất đai.</w:t>
      </w:r>
    </w:p>
    <w:p>
      <w:r>
        <w:rPr>
          <w:b/>
          <w:i w:val="0"/>
        </w:rPr>
        <w:t>Điều 5. Kết cấu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w:t>
      </w:r>
    </w:p>
    <w:p>
      <w:r>
        <w:rPr>
          <w:b w:val="0"/>
          <w:i w:val="0"/>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gồm các định mức thành phần sau:</w:t>
      </w:r>
    </w:p>
    <w:p>
      <w:r>
        <w:rPr>
          <w:b w:val="0"/>
          <w:i w:val="0"/>
        </w:rPr>
        <w:t>1. Định mức lao động</w:t>
      </w:r>
    </w:p>
    <w:p>
      <w:r>
        <w:rPr>
          <w:b w:val="0"/>
          <w:i w:val="0"/>
        </w:rPr>
        <w:t>Định mức lao động là hao phí thời gian lao động cần thiết của người lao động trực tiếp sản xuất ra một sản phẩm (hoặc một công việc cụ thể) và thời gian nghỉ được hưởng nguyên lương theo quy định của pháp luật hiện hành. Lao động kỹ thuật quy định trong định mức này là viên chức chuyên ngành địa chính và các chuyên ngành tương đương.</w:t>
      </w:r>
    </w:p>
    <w:p>
      <w:r>
        <w:rPr>
          <w:b w:val="0"/>
          <w:i w:val="0"/>
        </w:rPr>
        <w:t>Thành phần của định mức lao động bao gồm:</w:t>
      </w:r>
    </w:p>
    <w:p>
      <w:r>
        <w:rPr>
          <w:b w:val="0"/>
          <w:i w:val="0"/>
        </w:rPr>
        <w:t>a) Nội dung công việc: Liệt kê mô tả nội dung công việc, quy định các thao tác cơ bản, chủ yếu để thực hiện bước công việc.</w:t>
      </w:r>
    </w:p>
    <w:p>
      <w:r>
        <w:rPr>
          <w:b w:val="0"/>
          <w:i w:val="0"/>
        </w:rPr>
        <w:t>b) Định biên: Xác định số lượng và cấp bậc lao động kỹ thuật cụ thể phù hợp với từng nội dung công việc trong chu trình lao động đến khi hoàn thành sản phẩm. Trong định mức này, việc xác định cấp bậc kỹ thuật để thực hiện nội dung công việc theo quy định tại Thông tư số 52/2015/TTLT-BTNMT-BNV ngày 08/12/2015 của Bộ trưởng Bộ Tài nguyên và Môi trường và Bộ trưởng Bộ Nội vụ ban hành Thông tư liên tịch quy định mã số và tiêu chuẩn chức danh nghề nghiệp viên chức chuyên ngành địa chính; Thông tư số 12/2022/TT-BTNMT ngày 24/10/2022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c)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w:t>
      </w:r>
    </w:p>
    <w:p>
      <w:r>
        <w:rPr>
          <w:b w:val="0"/>
          <w:i w:val="0"/>
        </w:rPr>
        <w:t>Lao động phổ thông là cán bộ thôn, ấp, phum, sóc, tổ dân phố và điểm dân cư tương tự hoặc những người am hiểu tình hình đất đai ở địa bàn được thuê mướn để thực hiện các công việc giản đơn như vận chuyển các thiết bị kèm theo máy tính, vật liệu, thông hướng tầm ngắm, liên hệ, dẫn đường, bảo vệ, phục vụ đo ngắm, đào bới mốc, rửa vật liệu; tham gia một số công việc đơn giản trong công tác đo đạc, chỉnh lý bản đồ địa chính, đăng ký đất đai, tài sản gắn liền với đất, lập hồ sơ địa chính, cấp Giấy chứng nhận.</w:t>
      </w:r>
    </w:p>
    <w:p>
      <w:r>
        <w:rPr>
          <w:b w:val="0"/>
          <w:i w:val="0"/>
        </w:rPr>
        <w:t>Mức lao động kỹ thuật ngừng nghỉ việc do thời tiết của lao động kỹ thuật ngoại nghiệp được tính thêm 0,25 mức ngoại nghiệp quy định tại các bảng mức.</w:t>
      </w:r>
    </w:p>
    <w:p>
      <w:r>
        <w:rPr>
          <w:b w:val="0"/>
          <w:i w:val="0"/>
        </w:rPr>
        <w:t>2. Định mức vật tư và thiết bị</w:t>
      </w:r>
    </w:p>
    <w:p>
      <w:r>
        <w:rPr>
          <w:b w:val="0"/>
          <w:i w:val="0"/>
        </w:rPr>
        <w:t>a) Định mức vật tư và thiết bị bao gồm định mức sử dụng vật liệu, định mức sử dụng dụng cụ và định mức sử dụng thiết bị (máy móc).</w:t>
      </w:r>
    </w:p>
    <w:p>
      <w:r>
        <w:rPr>
          <w:b w:val="0"/>
          <w:i w:val="0"/>
        </w:rPr>
        <w:t>Định mức sử dụng vật liệu là số lượng các vật liệu cần thiết sử dụng để sản xuất ra một đơn vị sản phẩm (thực hiện một công việc).</w:t>
      </w:r>
    </w:p>
    <w:p>
      <w:r>
        <w:rPr>
          <w:b w:val="0"/>
          <w:i w:val="0"/>
        </w:rPr>
        <w:t>Định mức sử dụng dụng cụ là số ca mà người lao động trực tiếp sử dụng các dụng cụ cần thiết để sản xuất ra một đơn vị sản phẩm (thực hiện một bước công việc).</w:t>
      </w:r>
    </w:p>
    <w:p>
      <w:r>
        <w:rPr>
          <w:b w:val="0"/>
          <w:i w:val="0"/>
        </w:rPr>
        <w:t>Định mức sử dụng thiết bị (máy móc) là số ca mà người lao động trực tiếp sử dụng các thiết bị cần thiết để sản xuất ra một đơn vị sản phẩm (thực hiện một bước công việc).</w:t>
      </w:r>
    </w:p>
    <w:p>
      <w:r>
        <w:rPr>
          <w:b w:val="0"/>
          <w:i w:val="0"/>
        </w:rPr>
        <w:t>b) Thời hạn sử dụng dụng cụ, thiết bị thực hiện theo quy định tại Thông tư số 23/2023/TT-BTC ngày 25/4/2023 của Bộ trưởng Bộ Tài chính và các quy định của pháp luật có liên quan.</w:t>
      </w:r>
    </w:p>
    <w:p>
      <w:r>
        <w:rPr>
          <w:b w:val="0"/>
          <w:i w:val="0"/>
        </w:rPr>
        <w:t>c) Điện năng tiêu thụ của các dụng cụ, thiết bị dùng điện được tính trên cơ sở công suất của dụng cụ, thiết bị, 08 giờ làm việc trong 1 ngày công (ca) và định mức sử dụng dụng cụ, thiết bị.</w:t>
      </w:r>
    </w:p>
    <w:p>
      <w:r>
        <w:rPr>
          <w:b w:val="0"/>
          <w:i w:val="0"/>
        </w:rPr>
        <w:t>Mức điện năng trong các bảng định mức đã được tính theo công thức sau: Mức điện = (Công suất thiết bị (Kw/giờ) x 08 giờ x số ngày (ca) sử dụng thiết bị) + 5% hao hụt.</w:t>
      </w:r>
    </w:p>
    <w:p>
      <w:r>
        <w:rPr>
          <w:b w:val="0"/>
          <w:i w:val="0"/>
        </w:rPr>
        <w:t>d) Mức dụng cụ nhỏ, giá trị thấp chưa được quy định trong các bảng định mức dụng cụ tại Chương III của định mức này được tính bằng 5% mức dụng cụ trong bảng định mức dụng cụ tương ứng.</w:t>
      </w:r>
    </w:p>
    <w:p>
      <w:r>
        <w:rPr>
          <w:b w:val="0"/>
          <w:i w:val="0"/>
        </w:rPr>
        <w:t>đ) Mức vật liệu có giá trị thấp chưa được quy định trong các bảng định mức dụng cụ tại Chương III của định mức này và hao hụt vật liệu được tính bằng 8% mức vật liệu trong bảng định mức vật liệu tương ứng.</w:t>
      </w:r>
    </w:p>
    <w:p>
      <w:r>
        <w:rPr>
          <w:b w:val="0"/>
          <w:i w:val="0"/>
        </w:rPr>
        <w:t>Riêng mức vật liệu cho công việc đổ mốc địa chính được tính thêm 5% hao hụt vật liệu do vận chuyển và khi thi công.</w:t>
      </w:r>
    </w:p>
    <w:p>
      <w:r>
        <w:rPr>
          <w:b/>
          <w:i w:val="0"/>
        </w:rPr>
        <w:t>Điều 6. Quy định đơn vị tính trong định mức và từ ngữ viết tắt</w:t>
      </w:r>
    </w:p>
    <w:p>
      <w:r>
        <w:rPr>
          <w:b w:val="0"/>
          <w:i w:val="0"/>
        </w:rPr>
        <w:t>1. Đơn vị tính trong định mức này được tính như sau:</w:t>
      </w:r>
    </w:p>
    <w:p>
      <w:r>
        <w:rPr>
          <w:b w:val="0"/>
          <w:i w:val="0"/>
        </w:rPr>
        <w:t>a) Kích thước, diện tích mảnh bản đồ địa chính tính định mức xác định theo khung trong mảnh bản đồ theo quy định chia mảnh trong hệ tọa độ Quốc gia VN-2000.</w:t>
      </w:r>
    </w:p>
    <w:p>
      <w:r>
        <w:rPr>
          <w:b w:val="0"/>
          <w:i w:val="0"/>
        </w:rPr>
        <w:t>b) 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1 mảnh BĐĐC (dm²)</w:t>
            </w:r>
          </w:p>
        </w:tc>
        <w:tc>
          <w:tcPr>
            <w:tcW w:type="dxa" w:w="2880"/>
          </w:tcPr>
          <w:p>
            <w:r>
              <w:rPr>
                <w:b w:val="0"/>
                <w:i w:val="0"/>
              </w:rPr>
              <w:br/>
            </w:r>
            <w:r>
              <w:rPr>
                <w:b/>
                <w:i w:val="0"/>
              </w:rPr>
              <w:t>Diện tích 1 mảnh BĐĐC tương ứng trên thực địa (ha)</w:t>
            </w:r>
          </w:p>
        </w:tc>
      </w:tr>
    </w:tbl>
    <w:p>
      <w:r>
        <w:rPr>
          <w:b w:val="0"/>
          <w:i w:val="0"/>
        </w:rPr>
        <w:t>2. Quy định về từ ngữ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i w:val="0"/>
        </w:rPr>
        <w:t>Chương II</w:t>
      </w:r>
    </w:p>
    <w:p>
      <w:r>
        <w:rPr>
          <w:b/>
          <w:i w:val="0"/>
        </w:rPr>
        <w:t>ĐỊNH MỨC LAO ĐỘNG CÔNG NGHỆ</w:t>
      </w:r>
    </w:p>
    <w:p>
      <w:r>
        <w:rPr>
          <w:b/>
          <w:i w:val="0"/>
        </w:rPr>
        <w:t>Mục 1. ĐO ĐẠC LẬP BẢN ĐỒ ĐỊA CHÍNH</w:t>
      </w:r>
    </w:p>
    <w:p>
      <w:r>
        <w:rPr>
          <w:b/>
          <w:i w:val="0"/>
        </w:rPr>
        <w:t>Điều 7. Lưới địa chính</w:t>
      </w:r>
    </w:p>
    <w:p>
      <w:r>
        <w:rPr>
          <w:b w:val="0"/>
          <w:i w:val="0"/>
        </w:rPr>
        <w:t>1. Nội dung công việc</w:t>
      </w:r>
    </w:p>
    <w:p>
      <w:r>
        <w:rPr>
          <w:b w:val="0"/>
          <w:i w:val="0"/>
        </w:rPr>
        <w:t>a) Chọn vị trí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b) Xây tường vây.</w:t>
      </w:r>
    </w:p>
    <w:p>
      <w:r>
        <w:rPr>
          <w:b w:val="0"/>
          <w:i w:val="0"/>
        </w:rPr>
        <w:t>c) Tiếp điểm: Chuẩn bị, tìm điểm ở thực địa, kiểm tra, chỉnh lý ghi chú điểm và thông hướng, di chuyển.</w:t>
      </w:r>
    </w:p>
    <w:p>
      <w:r>
        <w:rPr>
          <w:b w:val="0"/>
          <w:i w:val="0"/>
        </w:rPr>
        <w:t>d) Đo ngắm: Chuẩn bị, kiểm nghiệm thiết bị, đo ngắm, tính toán, kiểm tra, di chuyển.</w:t>
      </w:r>
    </w:p>
    <w:p>
      <w:r>
        <w:rPr>
          <w:b w:val="0"/>
          <w:i w:val="0"/>
        </w:rPr>
        <w:t>đ) Tính toán bình sai: Chuẩn bị, kiểm tra số đo, tính toán bình sai, biên tập thành quả.</w:t>
      </w:r>
    </w:p>
    <w:p>
      <w:r>
        <w:rPr>
          <w:b w:val="0"/>
          <w:i w:val="0"/>
        </w:rPr>
        <w:t>e) Phục vụ kiểm tra nghiệm thu.</w:t>
      </w:r>
    </w:p>
    <w:p>
      <w:r>
        <w:rPr>
          <w:b w:val="0"/>
          <w:i w:val="0"/>
        </w:rPr>
        <w:t>2. Phân loại khó khăn</w:t>
      </w:r>
    </w:p>
    <w:p>
      <w:r>
        <w:rPr>
          <w:b w:val="0"/>
          <w:i w:val="0"/>
        </w:rPr>
        <w:t>a) KK1: Khu vực đồng bằng, ít cây; khu vực đồi trọc, thấp, vùng trung du; giao thông thuận tiện.</w:t>
      </w:r>
    </w:p>
    <w:p>
      <w:r>
        <w:rPr>
          <w:b w:val="0"/>
          <w:i w:val="0"/>
        </w:rPr>
        <w:t>b) KK2: Khu vực đồng bằng nhiều cây; khu vực đồi thưa cây vùng trung du; giao thông tương đối thuận tiện.</w:t>
      </w:r>
    </w:p>
    <w:p>
      <w:r>
        <w:rPr>
          <w:b w:val="0"/>
          <w:i w:val="0"/>
        </w:rPr>
        <w:t>c) KK3: Vùng đồi núi có độ cao trung bình so với khu vực bằng phẳng xung quanh từ 50m đến 200m, vùng đồng lầy, vùng đồng bằng dân cư đông, nhiều sông, suối; giao thông không thuận tiện.</w:t>
      </w:r>
    </w:p>
    <w:p>
      <w:r>
        <w:rPr>
          <w:b w:val="0"/>
          <w:i w:val="0"/>
        </w:rPr>
        <w:t>d) KK4: Vùng núi có độ cao trung bình so với khu vực bằng phẳng xung quanh từ 200m đến 800m, vùng sình lầy, đầm lầy, thụt sâu, vùng thành phố lớn, đông dân cư, phải đo đêm, nhiều ngõ, hẻm cụt; giao thông khó khăn.</w:t>
      </w:r>
    </w:p>
    <w:p>
      <w:r>
        <w:rPr>
          <w:b w:val="0"/>
          <w:i w:val="0"/>
        </w:rPr>
        <w:t>đ) KK5: Vùng núi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val="0"/>
          <w:i w:val="0"/>
        </w:rPr>
        <w:t>3. Định mức</w:t>
      </w:r>
    </w:p>
    <w:p>
      <w:r>
        <w:rPr>
          <w:b w:val="0"/>
          <w:i w:val="0"/>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w:t>
            </w:r>
            <w:r>
              <w:br/>
            </w:r>
            <w:r>
              <w:rPr>
                <w:b w:val="0"/>
                <w:i/>
              </w:rPr>
              <w:t>(Công nhóm/điểm)</w:t>
            </w:r>
          </w:p>
        </w:tc>
      </w:tr>
    </w:tbl>
    <w:p>
      <w:r>
        <w:rPr>
          <w:b w:val="0"/>
          <w:i/>
        </w:rPr>
        <w:t>Ghi chú:</w:t>
      </w:r>
    </w:p>
    <w:p>
      <w:r>
        <w:rPr>
          <w:b w:val="0"/>
          <w:i/>
        </w:rPr>
        <w:t>(1) Mức cho công việc tiếp điểm không có tường vây được tính bằng 1,25 mức quy định tại Điểm 3 Bảng 1;</w:t>
      </w:r>
    </w:p>
    <w:p>
      <w:r>
        <w:rPr>
          <w:b w:val="0"/>
          <w:i/>
        </w:rPr>
        <w:t>(2) Trường hợp đo độ cao lượng giác mức đo ngắm tính bằng 0,10 mức quy định tại Điểm 4 Bảng 1, mức tính toán là 0,05 công nhóm 2 (1KS2, 1KS3) cho 1 điểm;</w:t>
      </w:r>
    </w:p>
    <w:p>
      <w:r>
        <w:rPr>
          <w:b w:val="0"/>
          <w:i/>
        </w:rPr>
        <w:t>(3) Trường hợp chọn vị trí điểm, chôn mốc địa chính trên hè phố (có xây hố, nắp đậy) mức được tính bằng 1,20 mức quy định tại Mục 1 Bảng 1;</w:t>
      </w:r>
    </w:p>
    <w:p>
      <w:r>
        <w:rPr>
          <w:b w:val="0"/>
          <w:i/>
        </w:rPr>
        <w:t>(4) Trường hợp đo đạc mốc ranh giới sử dụng đất của các công ty nông, lâm nghiệp thì không tính nội dung xây tường vây quy định tại Điểm 2 Bảng 1. Mức công việc tiếp điểm được tính bằng 1,25 mức quy định tại Điểm 3 Bảng 1.</w:t>
      </w:r>
    </w:p>
    <w:p>
      <w:r>
        <w:rPr>
          <w:b/>
          <w:i w:val="0"/>
        </w:rPr>
        <w:t>Điều 8. Đo đạc lập mới bản đồ địa chính, đo đạc lập lại bản đồ địa chính, đo đạc bổ sung bản đồ địa chính</w:t>
      </w:r>
    </w:p>
    <w:p>
      <w:r>
        <w:rPr>
          <w:b w:val="0"/>
          <w:i w:val="0"/>
        </w:rPr>
        <w:t>1. Nội dung công việc</w:t>
      </w:r>
    </w:p>
    <w:p>
      <w:r>
        <w:rPr>
          <w:b w:val="0"/>
          <w:i w:val="0"/>
        </w:rPr>
        <w:t>1.1. Ngoại nghiệp</w:t>
      </w:r>
    </w:p>
    <w:p>
      <w:r>
        <w:rPr>
          <w:b w:val="0"/>
          <w:i w:val="0"/>
        </w:rPr>
        <w:t>a) Công tác chuẩn bị: Triển khai công tác đo đạc; chuẩn bị vật tư, tài liệu; kiểm nghiệm thiết bị; xác định ranh giới hành chính xã, phường ngoài thực địa với UBND xã, phường (sau đây gọi tắt là UBND cấp xã); thu thập, sao các tài liệu có liên quan đến hiện trạng sử dụng đất của địa phương, của chủ sử dụng đất;</w:t>
      </w:r>
    </w:p>
    <w:p>
      <w:r>
        <w:rPr>
          <w:b w:val="0"/>
          <w:i w:val="0"/>
        </w:rPr>
        <w:t>b) Lập lưới khống chế đo vẽ: Tìm điểm lưới cấp trên ngoài thực địa; thiết kế, chọn vị trí điểm, đóng cọc (hoặc chôn mốc), thông hướng; đo nối; tính toán;</w:t>
      </w:r>
    </w:p>
    <w:p>
      <w:r>
        <w:rPr>
          <w:b w:val="0"/>
          <w:i w:val="0"/>
        </w:rPr>
        <w:t>c) Xác định ranh giới thửa đất trên thực địa: Xác định ranh giới thửa đất đánh, dấu các đỉnh thửa đất tại thực địa (tại nơi có đường ranh giới trên công trình, địa vật kiên cố tồn tại lâu dài) hoặc đóng cọc bê tông hoặc cọc gỗ hoặc đinh sắt theo kết quả xác định ranh giới thửa đất, xác định tên chủ sử dụng đất, đối tượng sử dụng đất, mục đích sử dụng đất (loại đất), lập bản mô tả ranh giới, mốc giới thửa đất;</w:t>
      </w:r>
    </w:p>
    <w:p>
      <w:r>
        <w:rPr>
          <w:b w:val="0"/>
          <w:i w:val="0"/>
        </w:rPr>
        <w:t>d) Đo đạc chi tiết ranh giới thửa đất, ranh giới đối tượng chiếm đất không tạo thành thửa đất; đo đạc các đối tượng địa lý có liên quan; vẽ lược đồ;</w:t>
      </w:r>
    </w:p>
    <w:p>
      <w:r>
        <w:rPr>
          <w:b w:val="0"/>
          <w:i w:val="0"/>
        </w:rPr>
        <w:t>đ) Đối soát, kiểm tra: Đối soát hình thể, đối tượng sử dụng đất, mục đích sử dụng đất (loại đất);</w:t>
      </w:r>
    </w:p>
    <w:p>
      <w:r>
        <w:rPr>
          <w:b w:val="0"/>
          <w:i w:val="0"/>
        </w:rPr>
        <w:t>e) Giao nhận kết quả đo đạc địa chính với chủ sử dụng đất: Giao kết quả đo đạc địa chính cho người sử dụng đất, người quản lý đất; phát mẫu đơn và hướng dẫn kê khai, lập hồ sơ đăng ký đất đai; kiểm tra, hoàn thiện kết quả đo đạc nếu có phát hiện sai sót;</w:t>
      </w:r>
    </w:p>
    <w:p>
      <w:r>
        <w:rPr>
          <w:b w:val="0"/>
          <w:i w:val="0"/>
        </w:rPr>
        <w:t>g) Phục vụ kiểm tra nghiệm thu ngoại nghiệp: Chuẩn bị hồ sơ, tài liệu, trang thiết bị và nhân công phục vụ đơn vị kiểm tra nghiệm thu ngoại nghiệp.</w:t>
      </w:r>
    </w:p>
    <w:p>
      <w:r>
        <w:rPr>
          <w:b w:val="0"/>
          <w:i w:val="0"/>
        </w:rPr>
        <w:t>1.2. Nội nghiệp</w:t>
      </w:r>
    </w:p>
    <w:p>
      <w:r>
        <w:rPr>
          <w:b w:val="0"/>
          <w:i w:val="0"/>
        </w:rPr>
        <w:t>a) Biên tập bản đồ địa chính, gồm biên tập bản đồ do đo đạc lập mới bản đồ địa chính, đo đạc lập lại bản đồ địa chính, đo đạc bổ sung bản đồ địa chính và biên tập lại bản đồ địa chính: biên tập nhãn thửa; biên tập mảnh bản đồ, đánh số tờ bản đồ, định dạng tệp tin bản đồ địa chính dạng số; tính diện tích cho tất cả các thửa đất; lập bản tổng hợp diện tích, số thửa và số người sử dụng đất, người quản lý đất; rà soát, hoàn thiện, nghiệm thu bản đồ địa chính cấp đơn vị thi công, kiểm tra sản phẩm cấp chủ đầu tư.</w:t>
      </w:r>
    </w:p>
    <w:p>
      <w:r>
        <w:rPr>
          <w:b w:val="0"/>
          <w:i w:val="0"/>
        </w:rPr>
        <w:t>b) Lập Phiếu xác nhận kết quả đo đạc hiện trạng thửa đất.</w:t>
      </w:r>
    </w:p>
    <w:p>
      <w:r>
        <w:rPr>
          <w:b w:val="0"/>
          <w:i w:val="0"/>
        </w:rPr>
        <w:t>c) Công khai bản đồ địa chính.</w:t>
      </w:r>
    </w:p>
    <w:p>
      <w:r>
        <w:rPr>
          <w:b w:val="0"/>
          <w:i w:val="0"/>
        </w:rPr>
        <w:t>d) Hoàn thiện bản đồ địa chính.</w:t>
      </w:r>
    </w:p>
    <w:p>
      <w:r>
        <w:rPr>
          <w:b w:val="0"/>
          <w:i w:val="0"/>
        </w:rPr>
        <w:t>đ) Lập sổ mục kê đất đai phạm vi khu đo theo quy định tại Điều 21 Thông tư số 26/2024/TT-BTNMT.</w:t>
      </w:r>
    </w:p>
    <w:p>
      <w:r>
        <w:rPr>
          <w:b w:val="0"/>
          <w:i w:val="0"/>
        </w:rPr>
        <w:t>e) Phục vụ kiểm tra nghiệm thu nội nghiệp: Chuẩn bị hồ sơ, tài liệu, trang thiết bị và nhân công phục vụ đơn vị kiểm tra nghiệm thu nội nghiệp;</w:t>
      </w:r>
    </w:p>
    <w:p>
      <w:r>
        <w:rPr>
          <w:b w:val="0"/>
          <w:i w:val="0"/>
        </w:rPr>
        <w:t>g) In sản phẩm đo đạc lập bản đồ địa chính gồm sản phẩm chính và sản phẩm trung gian.</w:t>
      </w:r>
    </w:p>
    <w:p>
      <w:r>
        <w:rPr>
          <w:b w:val="0"/>
          <w:i w:val="0"/>
        </w:rPr>
        <w:t>h) Trình ký xác nhận hồ sơ: Lấy xác nhận của các cấp vào sản phẩm đo đạc bản đồ địa chính theo quy định;</w:t>
      </w:r>
    </w:p>
    <w:p>
      <w:r>
        <w:rPr>
          <w:b w:val="0"/>
          <w:i w:val="0"/>
        </w:rPr>
        <w:t>i) Giao nộp sản phẩm đo đạc lập bản đồ địa chính: Giao nộp sản phẩm đo đạc lập bản đồ địa chính theo quy định tại Điều 25 Thông tư số 26/2024/TT-BTNMT.</w:t>
      </w:r>
    </w:p>
    <w:p>
      <w:r>
        <w:rPr>
          <w:b w:val="0"/>
          <w:i w:val="0"/>
        </w:rPr>
        <w:t>2. Phân loại khó khăn</w:t>
      </w:r>
    </w:p>
    <w:p>
      <w:r>
        <w:rPr>
          <w:b w:val="0"/>
          <w:i w:val="0"/>
        </w:rPr>
        <w:t>2.1. Bản đồ tỷ lệ 1/500</w:t>
      </w:r>
    </w:p>
    <w:p>
      <w:r>
        <w:rPr>
          <w:b w:val="0"/>
          <w:i w:val="0"/>
        </w:rPr>
        <w:t>Áp dụng cho khu vực dân cư theo các loại khó khăn như sau:</w:t>
      </w:r>
    </w:p>
    <w:p>
      <w:r>
        <w:rPr>
          <w:b w:val="0"/>
          <w:i w:val="0"/>
        </w:rPr>
        <w:t>a) KK1 : Đất thuộc khu vực đất ở trong đô thị có mật độ thửa trung bình từ 25 thửa đến dưới 40 thửa trong 1 ha; khu vực đất ở còn lại có mật độ thửa trung bình từ 30 thửa đến dưới 45 thửa trong 1 ha.</w:t>
      </w:r>
    </w:p>
    <w:p>
      <w:r>
        <w:rPr>
          <w:b w:val="0"/>
          <w:i w:val="0"/>
        </w:rPr>
        <w:t>b) KK2: Đất thuộc khu vực đất ở trong đô thị có mật độ thửa trung bình từ 40 thửa đến dưới 45 thửa trong 1 ha; khu vực đất ở còn lại có mật độ thửa trung bình từ 45 thửa đến dưới 50 thửa trong 1 ha.</w:t>
      </w:r>
    </w:p>
    <w:p>
      <w:r>
        <w:rPr>
          <w:b w:val="0"/>
          <w:i w:val="0"/>
        </w:rPr>
        <w:t>c) KK3: Đất thuộc khu vực đất ở trong đô thị có mật độ thửa trung bình từ 45 thửa đến dưới 55 thửa trong 1 ha; khu vực đất ở còn lại có mật độ thửa trung bình từ 50 thửa đến dưới 60 thửa trong 1 ha.</w:t>
      </w:r>
    </w:p>
    <w:p>
      <w:r>
        <w:rPr>
          <w:b w:val="0"/>
          <w:i w:val="0"/>
        </w:rPr>
        <w:t>d) KK4: Đất thuộc khu vực đất ở trong đô thị có mật độ thửa trung bình từ 55 thửa đến dưới 65 thửa trong 1 ha; khu vực đất ở còn lại có mật độ thửa trung bình từ 60 thửa đến dưới 70 thửa trong 1 ha.</w:t>
      </w:r>
    </w:p>
    <w:p>
      <w:r>
        <w:rPr>
          <w:b w:val="0"/>
          <w:i w:val="0"/>
        </w:rPr>
        <w:t>đ) KK5: Đất thuộc khu vực đất ở trong đô thị có mật độ thửa trung bình từ 65 thửa đến dưới 75 thửa trong 1 ha; khu vực đất ở còn lại có mật độ thửa trung bình từ 70 thửa đến dưới 80 thửa trong 1 ha.</w:t>
      </w:r>
    </w:p>
    <w:p>
      <w:r>
        <w:rPr>
          <w:b w:val="0"/>
          <w:i w:val="0"/>
        </w:rPr>
        <w:t>Khi đất thuộc khu vực đất ở trong đô thị có mật độ thửa trung bình trên 75 thửa trong 01 ha và khu vực đất ở còn lại có mật độ thửa trung bình trên 80 thửa trong 01 ha thì cứ thêm 10 thửa được tính thêm 0,10 của mức KK5.</w:t>
      </w:r>
    </w:p>
    <w:p>
      <w:r>
        <w:rPr>
          <w:b w:val="0"/>
          <w:i w:val="0"/>
        </w:rPr>
        <w:t>2.2. Bản đồ tỷ lệ 1/1.000</w:t>
      </w:r>
    </w:p>
    <w:p>
      <w:r>
        <w:rPr>
          <w:b w:val="0"/>
          <w:i w:val="0"/>
        </w:rPr>
        <w:t>a) 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 Được áp dụng mức KK2 nếu khu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b) 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 Được áp dụng mức khó khăn 3 nếu khu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ở trong đô thị có mật độ thửa trung bình từ 10 đến dưới 15 thửa trong 1 ha; khu vực đất ở còn lại có mật độ thửa trung bình từ 15 đến dưới 20 thửa trong 1 ha; đất thuộc khu vực sản xuất nông nghiệp trong đô thị có mật độ thửa trung bình từ 50 thửa trong 1 ha; đất thuộc khu vực sản xuất nông nghiệp còn lại có mật độ thửa trung bình từ 60 thửa trong 1 ha.</w:t>
      </w:r>
    </w:p>
    <w:p>
      <w:r>
        <w:rPr>
          <w:b w:val="0"/>
          <w:i w:val="0"/>
        </w:rPr>
        <w:t>Đất thuộc khu vực sản xuất nông nghiệp được áp dụng mức KK4 nếu khu vực đo có một trong các tiêu chí sau:</w:t>
      </w:r>
    </w:p>
    <w:p>
      <w:r>
        <w:rPr>
          <w:b w:val="0"/>
          <w:i w:val="0"/>
        </w:rPr>
        <w:t>- Khu vực có nhiều sông suối đi lại khó khăn;</w:t>
      </w:r>
    </w:p>
    <w:p>
      <w:r>
        <w:rPr>
          <w:b w:val="0"/>
          <w:i w:val="0"/>
        </w:rPr>
        <w:t>- Khu vực có tầm che khuất trên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KK4: Đất thuộc khu vực đất ở trong đô thị có mật độ thửa trung bình từ 15 đến dưới 20 thửa trong 1 ha; khu vực đất ở còn lại có mật độ thửa trung bình từ 20 đến dưới 25 thửa trong 1 ha.</w:t>
      </w:r>
    </w:p>
    <w:p>
      <w:r>
        <w:rPr>
          <w:b w:val="0"/>
          <w:i w:val="0"/>
        </w:rPr>
        <w:t>đ) KK5: Đất thuộc khu vực đất ở trong đô thị có mật độ thửa trung bình từ 20 đến dưới 25 thửa trong 1 ha; khu vực đất ở còn lại có mật độ thửa trung bình từ 25 đến dưới 30 thửa trong 1 ha.</w:t>
      </w:r>
    </w:p>
    <w:p>
      <w:r>
        <w:rPr>
          <w:b w:val="0"/>
          <w:i w:val="0"/>
        </w:rPr>
        <w:t>2.3. Bản đồ tỷ lệ 1/2.000</w:t>
      </w:r>
    </w:p>
    <w:p>
      <w:r>
        <w:rPr>
          <w:b w:val="0"/>
          <w:i w:val="0"/>
        </w:rPr>
        <w:t>a) KK1: Đất thuộc khu vực nông nghiệp trong đô thị có mật độ thửa trung bình từ 5 đến dưới 10 thửa trong 1 ha; đất thuộc khu vực sản xuất nông nghiệp còn lại cỏ mật độ thửa trung bình từ 5 đến dưới 15 thửa trong 1 ha.</w:t>
      </w:r>
    </w:p>
    <w:p>
      <w:r>
        <w:rPr>
          <w:b w:val="0"/>
          <w:i w:val="0"/>
        </w:rPr>
        <w:t>Được áp dụng mức KK2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b) KK2: Đất thuộc khu vực nông nghiệp trong đô thị có mật độ thửa trung bình từ 10 đến dưới 20 thửa trong 1 ha; đất thuộc khu vực sản xuất nông nghiệp còn lại có mật độ thửa trung bình từ 15 đến dưới 25 thửa trong 1 ha.</w:t>
      </w:r>
    </w:p>
    <w:p>
      <w:r>
        <w:rPr>
          <w:b w:val="0"/>
          <w:i w:val="0"/>
        </w:rPr>
        <w:t>Được áp dụng mức KK3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1 ha; đất thuộc khu vực sản xuất nông nghiệp còn lại có mật độ thửa trung bình từ .25 đến dưới 40 thửa trong 1 ha.</w:t>
      </w:r>
    </w:p>
    <w:p>
      <w:r>
        <w:rPr>
          <w:b w:val="0"/>
          <w:i w:val="0"/>
        </w:rPr>
        <w:t>Đất thuộc khu vực nông nghiệp được áp dụng mức khó khăn 4,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KK4: Đất thuộc khu vực đất ở trong đô thị có mật độ thửa trung bình từ 04 đến dưới 08 thửa trong 1 ha; khu vực đất ở còn lại có mật độ thửa trung bình từ 06 đến dưới 10 thửa trong 1 ha.</w:t>
      </w:r>
    </w:p>
    <w:p>
      <w:r>
        <w:rPr>
          <w:b w:val="0"/>
          <w:i w:val="0"/>
        </w:rPr>
        <w:t>đ) KK5: Đất thuộc khu vực đất ở trong đô thị có mật độ thửa trung bình từ 08 đến dưới 10 thửa trong 01 ha; khu vực đất ở còn lại có mật độ thửa trung bình từ 10 đến dưới 15 thửa trong 01 ha.</w:t>
      </w:r>
    </w:p>
    <w:p>
      <w:r>
        <w:rPr>
          <w:b w:val="0"/>
          <w:i w:val="0"/>
        </w:rPr>
        <w:t>2.4. Bản đồ tỷ lệ 1/5.000</w:t>
      </w:r>
    </w:p>
    <w:p>
      <w:r>
        <w:rPr>
          <w:b w:val="0"/>
          <w:i w:val="0"/>
        </w:rPr>
        <w:t>a) KK1 :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
        <w:rPr>
          <w:b w:val="0"/>
          <w:i w:val="0"/>
        </w:rPr>
        <w:t>Được áp dụng mức KK2 nếu khu vực đo có một trong các tiêu chí sau:</w:t>
      </w:r>
    </w:p>
    <w:p>
      <w:r>
        <w:rPr>
          <w:b w:val="0"/>
          <w:i w:val="0"/>
        </w:rPr>
        <w:t>- Khu vực có nhiều sông suối đi lại khó khăn;</w:t>
      </w:r>
    </w:p>
    <w:p>
      <w:r>
        <w:rPr>
          <w:b w:val="0"/>
          <w:i w:val="0"/>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r>
        <w:rPr>
          <w:b w:val="0"/>
          <w:i w:val="0"/>
        </w:rPr>
        <w:t>b) KK2: Khu vực đất của các tổ chức đang quản lý, sử dụng hoặc đất chưa sử dụng, nhưng địa hình đồi, núi cao, độ dốc từ 15% đến dưới 45%, tương đối phức tạp bị chia cắt bởi nhiều sông, suối, đi lại khó khăn; hoặc khu vực đất lâm nghiệp của hộ gia đình, cá nhân thuộc vùng địa hình đồi, núi thấp ít bị chia cắt, đi lại dễ dàng.</w:t>
      </w:r>
    </w:p>
    <w:p>
      <w:r>
        <w:rPr>
          <w:b w:val="0"/>
          <w:i w:val="0"/>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r>
        <w:rPr>
          <w:b w:val="0"/>
          <w:i w:val="0"/>
        </w:rPr>
        <w:t>c) 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d) KK4: Khu vực đất giao cho hộ gia đình, cá nhân sử dụng thuộc khu vực có địa hình đồi, núi cao hiểm trở, bị chia cắt bởi nhiều sông suối, đi lại đặc biệt khó khăn.</w:t>
      </w:r>
    </w:p>
    <w:p>
      <w:r>
        <w:rPr>
          <w:b w:val="0"/>
          <w:i w:val="0"/>
        </w:rPr>
        <w:t>3. Định mức</w:t>
      </w:r>
    </w:p>
    <w:p>
      <w:r>
        <w:rPr>
          <w:b/>
          <w:i w:val="0"/>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br/>
            </w:r>
            <w:r>
              <w:rPr>
                <w:b w:val="0"/>
                <w:i/>
              </w:rPr>
              <w:t>(Công nhóm/mảnh)</w:t>
            </w:r>
          </w:p>
        </w:tc>
      </w:tr>
    </w:tbl>
    <w:p>
      <w:r>
        <w:rPr>
          <w:b w:val="0"/>
          <w:i/>
        </w:rPr>
        <w:t>Ghi chú:</w:t>
      </w:r>
    </w:p>
    <w:p>
      <w:r>
        <w:rPr>
          <w:b w:val="0"/>
          <w:i/>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r>
        <w:rPr>
          <w:b w:val="0"/>
          <w:i/>
        </w:rPr>
        <w:t>- Hệ thống giao thông đường bộ, đường sắt, đê điều thì định mức được tính bằng 30% của định mức quy định tại Bảng 2;</w:t>
      </w:r>
    </w:p>
    <w:p>
      <w:r>
        <w:rPr>
          <w:b w:val="0"/>
          <w:i/>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r>
        <w:rPr>
          <w:b w:val="0"/>
          <w:i/>
        </w:rPr>
        <w:t>(2) Trường hợp lập hồ sơ ranh giới sử dụng đất, đo đạc lập bản đồ địa chính đối với đất có nguồn gốc từ các nông, lâm trường:</w:t>
      </w:r>
    </w:p>
    <w:p>
      <w:r>
        <w:rPr>
          <w:b w:val="0"/>
          <w:i/>
        </w:rPr>
        <w:t>- Việc lập hồ sơ ranh giới sử dụng đất (trong đó có các hạng mục công việc: xác định ranh giới, cắm mốc ranh giới sử dụng đất, ...) áp dụng định mức kinh tế - kỹ thuật xác định đường địa giới hành chính, cắm mốc địa giới và lập hồ sơ địa giới hành chính các cấp theo quy định hiện hành của Bộ trưởng Bộ Nông nghiệp và Môi trường.</w:t>
      </w:r>
    </w:p>
    <w:p>
      <w:r>
        <w:rPr>
          <w:b w:val="0"/>
          <w:i/>
        </w:rPr>
        <w:t>- Đo đạc, lập bản đồ địa chính đối với đất có nguồn gốc từ các nông, lâm trường áp dụng mức quy định tại Bảng 2.</w:t>
      </w:r>
    </w:p>
    <w:p>
      <w:r>
        <w:rPr>
          <w:b w:val="0"/>
          <w:i/>
        </w:rPr>
        <w:t>(3) Trường hợp phải đo vẽ địa hình cho BĐĐC, mức tính bằng 0,10 mức quy định tại Bảng 2.</w:t>
      </w:r>
    </w:p>
    <w:p>
      <w:r>
        <w:rPr>
          <w:b w:val="0"/>
          <w:i/>
        </w:rPr>
        <w:t>(4) Trường hợp đo phục vụ công tác bồi thường, giải phóng mặt bằng, khu công nghiệp, các công trình giao thông, thủy lợi, công trình điện năng thì mức ngoại nghiệp được tính thêm 0,15 và nội nghiệp được tính thêm 0,10 mức quy định tại Bảng 2.</w:t>
      </w:r>
    </w:p>
    <w:p>
      <w:r>
        <w:rPr>
          <w:b/>
          <w:i w:val="0"/>
        </w:rPr>
        <w:t>Điều 9. Số hóa, chuyển hệ tọa độ bản đồ địa chính</w:t>
      </w:r>
    </w:p>
    <w:p>
      <w:r>
        <w:rPr>
          <w:b w:val="0"/>
          <w:i w:val="0"/>
        </w:rPr>
        <w:t>1. Nội dung công việc</w:t>
      </w:r>
    </w:p>
    <w:p>
      <w:r>
        <w:rPr>
          <w:b w:val="0"/>
          <w:i w:val="0"/>
        </w:rPr>
        <w:t>1.1. Số hóa BĐĐC</w:t>
      </w:r>
    </w:p>
    <w:p>
      <w:r>
        <w:rPr>
          <w:b w:val="0"/>
          <w:i w:val="0"/>
        </w:rPr>
        <w:t>a) Quét bản đồ: Nhận vật tư, bản đồ; chuẩn bị hệ thống tin học (máy, dụng cụ, cài đặt phần mềm, sao chép các tệp chuẩn); chuẩn bị cơ sở toán học.</w:t>
      </w:r>
    </w:p>
    <w:p>
      <w:r>
        <w:rPr>
          <w:b w:val="0"/>
          <w:i w:val="0"/>
        </w:rPr>
        <w:t>Chuẩn bị bản đồ: Kiểm tra bản đồ về độ sạch, rõ nét, các mốc để nắn (điểm mốc khung, lưới kilômét, điểm tọa độ và bổ sung các điểm mốc để nắn nếu thiếu trên bản gốc so với quy định); quét bản đồ; kiểm tra chất lượng file ảnh quét.</w:t>
      </w:r>
    </w:p>
    <w:p>
      <w:r>
        <w:rPr>
          <w:b w:val="0"/>
          <w:i w:val="0"/>
        </w:rPr>
        <w:t>Nắn ảnh theo khung trong bản đồ, lưới kilômét, điểm tọa độ (tam giác); lưu file ảnh (để phục vụ cho bước số hóa và các bước KTNT sau này);</w:t>
      </w:r>
    </w:p>
    <w:p>
      <w:r>
        <w:rPr>
          <w:b w:val="0"/>
          <w:i w:val="0"/>
        </w:rPr>
        <w:t>b)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c) Biên tập nội dung bản đồ (biên tập để lưu dưới dạng bản đồ số) và in: Định nghĩa đối tượng, gắn thuộc tính, tạo file topology, tô màu nền, biên tập ký hiệu, chú giải; trình bày khung và tiếp biên và các nội dung khác (chồng hở, lỗi tex...); in 01 bản làm lam biên tập, 01 bản để kiểm tra và 01 bản để giao nộp; kiểm tra bản đồ giấy, sửa chữa sau kiểm tra;</w:t>
      </w:r>
    </w:p>
    <w:p>
      <w:r>
        <w:rPr>
          <w:b w:val="0"/>
          <w:i w:val="0"/>
        </w:rPr>
        <w:t>d) Phục vụ kiểm tra nghiệm thu;</w:t>
      </w:r>
    </w:p>
    <w:p>
      <w:r>
        <w:rPr>
          <w:b w:val="0"/>
          <w:i w:val="0"/>
        </w:rPr>
        <w:t>đ) Giao nộp sản phẩm: ghi dữ liệu bản đồ số trên đĩa CD, xác nhận hồ sơ các cấp, giao nộp sản phẩm.</w:t>
      </w:r>
    </w:p>
    <w:p>
      <w:r>
        <w:rPr>
          <w:b w:val="0"/>
          <w:i w:val="0"/>
        </w:rPr>
        <w:t>1.2. Chuyển hệ tọa độ BĐĐC dạng số từ hệ tọa độ HN-72 sang hệ tọa độ VN-2000</w:t>
      </w:r>
    </w:p>
    <w:p>
      <w:r>
        <w:rPr>
          <w:b w:val="0"/>
          <w:i w:val="0"/>
        </w:rPr>
        <w:t>a) Xác định tọa độ phục vụ nắn chuyển</w:t>
      </w:r>
    </w:p>
    <w:p>
      <w:r>
        <w:rPr>
          <w:b w:val="0"/>
          <w:i w:val="0"/>
        </w:rPr>
        <w:t>Thu thập số liệu đo đạc, tính toán lưới địa chính trước đây (số đo, bảng tính, kết quả tính toán trong hệ tọa độ HN-72); tính cải chính số liệu đo cũ trong hệ tọa độ VN-2000 (nếu có), tính toán bình sai lại lưới địa chính trên đây sang hệ tọa độ VN-2000.</w:t>
      </w:r>
    </w:p>
    <w:p>
      <w:r>
        <w:rPr>
          <w:b w:val="0"/>
          <w:i w:val="0"/>
        </w:rPr>
        <w:t>b) Chuyển đổi bản đồ số (dạng vector từ hệ tọa độ HN-72 sang hệ tọa độ VN-2000)</w:t>
      </w:r>
    </w:p>
    <w:p>
      <w:r>
        <w:rPr>
          <w:b w:val="0"/>
          <w:i w:val="0"/>
        </w:rPr>
        <w:t>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
        <w:rPr>
          <w:b w:val="0"/>
          <w:i w:val="0"/>
        </w:rPr>
        <w:t>Biên tập và kiểm tra lại quá trình chuyển đổi, rà soát mức độ đầy đủ các yếu tố nội dung bản đồ.</w:t>
      </w:r>
    </w:p>
    <w:p>
      <w:r>
        <w:rPr>
          <w:b w:val="0"/>
          <w:i w:val="0"/>
        </w:rPr>
        <w:t>Tính lại và so sánh diện tích trước và sau nắn chuyển tọa độ;</w:t>
      </w:r>
    </w:p>
    <w:p>
      <w:r>
        <w:rPr>
          <w:b w:val="0"/>
          <w:i w:val="0"/>
        </w:rPr>
        <w:t>c) Biên tập nội dung bản đồ và in (biên tập để lưu dưới dạng bản đồ số): định nghĩa đối tượng, gắn thuộc tính, tạo file topology, tô mầu nền, biên tập ký hiệu, chú giải; trình bày khung và tiếp biên và các nội dung khác; (chồng hở, lỗi tex...); in bản đồ giấy và kiểm tra bản đồ giấy sau khi in;</w:t>
      </w:r>
    </w:p>
    <w:p>
      <w:r>
        <w:rPr>
          <w:b w:val="0"/>
          <w:i w:val="0"/>
        </w:rPr>
        <w:t>d) Phục vụ kiểm tra nghiệm thu;</w:t>
      </w:r>
    </w:p>
    <w:p>
      <w:r>
        <w:rPr>
          <w:b w:val="0"/>
          <w:i w:val="0"/>
        </w:rPr>
        <w:t>đ) Giao nộp sản phẩm: ghi dữ liệu bản đồ số trên đĩa CD, xác nhận hồ sơ các cấp (nếu có), giao nộp sản phẩm.</w:t>
      </w:r>
    </w:p>
    <w:p>
      <w:r>
        <w:rPr>
          <w:b w:val="0"/>
          <w:i w:val="0"/>
        </w:rPr>
        <w:t>2. Phân loại khó khăn</w:t>
      </w:r>
    </w:p>
    <w:p>
      <w:r>
        <w:rPr>
          <w:b w:val="0"/>
          <w:i w:val="0"/>
        </w:rPr>
        <w:t>Việc phân loại khó khăn số hóa, chuyển hệ tọa độ thực hiện như quy định đối với việc đo đạc thành lập BĐĐC quy định tại khoản 2 Điều 8 Định mức này.</w:t>
      </w:r>
    </w:p>
    <w:p>
      <w:r>
        <w:rPr>
          <w:b w:val="0"/>
          <w:i w:val="0"/>
        </w:rPr>
        <w:t>3. Định mức</w:t>
      </w:r>
    </w:p>
    <w:p>
      <w:r>
        <w:rPr>
          <w:b w:val="0"/>
          <w:i w:val="0"/>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val="0"/>
          <w:i/>
        </w:rPr>
        <w:t>Ghi chú: Trường hợp đồng thời thực hiện số hóa và chuyển hệ tọa độ ĐĐĐC thì không tính mức tại Điểm 2.3 của Bảng 3.</w:t>
      </w:r>
    </w:p>
    <w:p>
      <w:r>
        <w:rPr>
          <w:b/>
          <w:i w:val="0"/>
        </w:rPr>
        <w:t>Điều 10. Đo đạc chỉnh lý bản đồ địa chính</w:t>
      </w:r>
    </w:p>
    <w:p>
      <w:r>
        <w:rPr>
          <w:b w:val="0"/>
          <w:i w:val="0"/>
        </w:rPr>
        <w:t>1. Nội dung công việc</w:t>
      </w:r>
    </w:p>
    <w:p>
      <w:r>
        <w:rPr>
          <w:b w:val="0"/>
          <w:i w:val="0"/>
        </w:rPr>
        <w:t>1.1. Ngoại nghiệp</w:t>
      </w:r>
    </w:p>
    <w:p>
      <w:r>
        <w:rPr>
          <w:b w:val="0"/>
          <w:i w:val="0"/>
        </w:rPr>
        <w:t>a) Đối soát thực địa</w:t>
      </w:r>
    </w:p>
    <w:p>
      <w:r>
        <w:rPr>
          <w:b w:val="0"/>
          <w:i w:val="0"/>
        </w:rPr>
        <w:t>- Công tác chuẩn bị: Thu thập tài liệu, kiểm tra phân tích tài liệu; đối soát hồ sơ địa chính với BĐĐC; đối soát hồ sơ đăng ký bổ sung, đăng ký biến động về nhà, đất với BĐĐC (nếu có);</w:t>
      </w:r>
    </w:p>
    <w:p>
      <w:r>
        <w:rPr>
          <w:b w:val="0"/>
          <w:i w:val="0"/>
        </w:rPr>
        <w:t>- 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
        <w:rPr>
          <w:b w:val="0"/>
          <w:i w:val="0"/>
        </w:rPr>
        <w:t>b) Lưới đo vẽ:</w:t>
      </w:r>
    </w:p>
    <w:p>
      <w:r>
        <w:rPr>
          <w:b w:val="0"/>
          <w:i w:val="0"/>
        </w:rPr>
        <w:t>Chuẩn bị, thiết kế, chọn điểm, đóng cọc, đo nối và tính toán.</w:t>
      </w:r>
    </w:p>
    <w:p>
      <w:r>
        <w:rPr>
          <w:b w:val="0"/>
          <w:i w:val="0"/>
        </w:rPr>
        <w:t>c) Đo vẽ chi tiết</w:t>
      </w:r>
    </w:p>
    <w:p>
      <w:r>
        <w:rPr>
          <w:b w:val="0"/>
          <w:i w:val="0"/>
        </w:rPr>
        <w:t>- Chuẩn bị vật tư, tài liệu, thiết bị;</w:t>
      </w:r>
    </w:p>
    <w:p>
      <w:r>
        <w:rPr>
          <w:b w:val="0"/>
          <w:i w:val="0"/>
        </w:rPr>
        <w:t>- 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 Xác nhận diện tích theo hiện trạng đối với chủ sử dụng đất.</w:t>
      </w:r>
    </w:p>
    <w:p>
      <w:r>
        <w:rPr>
          <w:b w:val="0"/>
          <w:i w:val="0"/>
        </w:rPr>
        <w:t>1.2. Nội nghiệp</w:t>
      </w:r>
    </w:p>
    <w:p>
      <w:r>
        <w:rPr>
          <w:b w:val="0"/>
          <w:i w:val="0"/>
        </w:rPr>
        <w:t>a) Số hóa BĐĐC: thực hiện đối với trường hợp chỉnh lý BĐĐC dạng giấy.</w:t>
      </w:r>
    </w:p>
    <w:p>
      <w:r>
        <w:rPr>
          <w:b w:val="0"/>
          <w:i w:val="0"/>
        </w:rPr>
        <w:t>b) 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p>
    <w:p>
      <w:r>
        <w:rPr>
          <w:b w:val="0"/>
          <w:i w:val="0"/>
        </w:rPr>
        <w:t>c) Lập kết quả đo đạc địa chính thửa đất: Lập kết quả đo đạc địa chính thửa đất, đối soát kết quả đo đạc địa chính với biên bản xác định ranh giới thửa đất;</w:t>
      </w:r>
    </w:p>
    <w:p>
      <w:r>
        <w:rPr>
          <w:b w:val="0"/>
          <w:i w:val="0"/>
        </w:rPr>
        <w:t>d) Bổ sung Sổ mục kê: Lập lại hoặc bổ sung sổ mục kê theo tờ BĐĐC; tổng hợp lại diện tích và lập các bảng biểu theo quy định.</w:t>
      </w:r>
    </w:p>
    <w:p>
      <w:r>
        <w:rPr>
          <w:b w:val="0"/>
          <w:i w:val="0"/>
        </w:rPr>
        <w:t>đ) Biên tập bản đồ và in</w:t>
      </w:r>
    </w:p>
    <w:p>
      <w:r>
        <w:rPr>
          <w:b w:val="0"/>
          <w:i w:val="0"/>
        </w:rPr>
        <w:t>- Biên tập BĐĐC và các tài liệu liên quan đến thửa đất;</w:t>
      </w:r>
    </w:p>
    <w:p>
      <w:r>
        <w:rPr>
          <w:b w:val="0"/>
          <w:i w:val="0"/>
        </w:rPr>
        <w:t>- In BĐĐC và hồ sơ, bảng biểu liên quan theo quy định;</w:t>
      </w:r>
    </w:p>
    <w:p>
      <w:r>
        <w:rPr>
          <w:b w:val="0"/>
          <w:i w:val="0"/>
        </w:rPr>
        <w:t>- Nhân bản BĐĐC, sổ mục kê.</w:t>
      </w:r>
    </w:p>
    <w:p>
      <w:r>
        <w:rPr>
          <w:b w:val="0"/>
          <w:i w:val="0"/>
        </w:rPr>
        <w:t>e) Xác nhận hồ sơ các cấp: Hoàn thành thủ tục pháp lý.</w:t>
      </w:r>
    </w:p>
    <w:p>
      <w:r>
        <w:rPr>
          <w:b w:val="0"/>
          <w:i w:val="0"/>
        </w:rPr>
        <w:t>g) Giao nộp sản phẩm: Phục vụ kiểm tra nghiệm thu, giao nộp sản phẩm.</w:t>
      </w:r>
    </w:p>
    <w:p>
      <w:r>
        <w:rPr>
          <w:b w:val="0"/>
          <w:i w:val="0"/>
        </w:rPr>
        <w:t>2. Phân loại khó khăn</w:t>
      </w:r>
    </w:p>
    <w:p>
      <w:r>
        <w:rPr>
          <w:b w:val="0"/>
          <w:i w:val="0"/>
        </w:rPr>
        <w:t>Việc phân loại khó khăn thực hiện như quy định đối với việc đo đạc thành lập BĐĐC quy định tại tại khoản 2 Điều 8 Định mức này.</w:t>
      </w:r>
    </w:p>
    <w:p>
      <w:r>
        <w:rPr>
          <w:b w:val="0"/>
          <w:i w:val="0"/>
        </w:rPr>
        <w:t>3. Định mức</w:t>
      </w:r>
    </w:p>
    <w:p>
      <w:r>
        <w:rPr>
          <w:b w:val="0"/>
          <w:i w:val="0"/>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val="0"/>
          <w:i/>
        </w:rPr>
        <w:t>Ghi chú:</w:t>
      </w:r>
    </w:p>
    <w:p>
      <w:r>
        <w:rPr>
          <w:b w:val="0"/>
          <w:i/>
        </w:rPr>
        <w:t>(1) Mức lưới đo vẽ tại Điểm 1.2 Bảng 4 chỉ áp dụng khi phải lập lưới khống chế đo vẽ;</w:t>
      </w:r>
    </w:p>
    <w:p>
      <w:r>
        <w:rPr>
          <w:b w:val="0"/>
          <w:i/>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rPr>
        <w:t>- Số lượng thửa đất biến động trên 15% đến 25% được tính bằng 0,9 lần mức quy định tại Bảng 4;</w:t>
      </w:r>
    </w:p>
    <w:p>
      <w:r>
        <w:rPr>
          <w:b w:val="0"/>
          <w:i/>
        </w:rPr>
        <w:t>- Số lượng thửa đất biến động trên 25% đến 40% hoặc biến động trên 40% nhưng các thửa đất biến động không tập trung được tính bằng 0,8 lần mức quy định tại Bảng 4.</w:t>
      </w:r>
    </w:p>
    <w:p>
      <w:r>
        <w:rPr>
          <w:b w:val="0"/>
          <w:i/>
        </w:rPr>
        <w:t>(3)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rPr>
        <w:t>(4) Trường hợp thửa đất chỉ thay đổi tên chủ, địa chỉ, loại đất thì mức chỉnh lý biến động chỉ được tính đối với các nội dung công việc quy định tại các Điểm 2.3, 2.5, 2.6 tại Bảng 4.</w:t>
      </w:r>
    </w:p>
    <w:p>
      <w:r>
        <w:rPr>
          <w:b/>
          <w:i w:val="0"/>
        </w:rPr>
        <w:t>Điều 11. Trích đo địa chính thửa đất</w:t>
      </w:r>
    </w:p>
    <w:p>
      <w:r>
        <w:rPr>
          <w:b w:val="0"/>
          <w:i w:val="0"/>
        </w:rPr>
        <w:t>1. Nội dung công việc</w:t>
      </w:r>
    </w:p>
    <w:p>
      <w:r>
        <w:rPr>
          <w:b w:val="0"/>
          <w:i w:val="0"/>
        </w:rPr>
        <w:t>Khảo sát khu vực đo vẽ; chuẩn bị vật tư tài liệu; thiết bị; liên hệ công tác; thiết kế đo vẽ; đo vẽ thửa đất; lập bản vẽ; đối soát, kiểm tra; phục vụ nghiệm thu.</w:t>
      </w:r>
    </w:p>
    <w:p>
      <w:r>
        <w:rPr>
          <w:b w:val="0"/>
          <w:i w:val="0"/>
        </w:rPr>
        <w:t>2. Định mức</w:t>
      </w:r>
    </w:p>
    <w:p>
      <w:r>
        <w:rPr>
          <w:b w:val="0"/>
          <w:i w:val="0"/>
        </w:rPr>
        <w:t>Bảng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Sổ TT</w:t>
            </w:r>
          </w:p>
        </w:tc>
        <w:tc>
          <w:tcPr>
            <w:tcW w:type="dxa" w:w="2160"/>
          </w:tcPr>
          <w:p>
            <w:r>
              <w:rPr>
                <w:b w:val="0"/>
                <w:i w:val="0"/>
              </w:rPr>
              <w:br/>
            </w:r>
            <w:r>
              <w:rPr>
                <w:b/>
                <w:i w:val="0"/>
              </w:rPr>
              <w:t>Loại đất</w:t>
            </w:r>
          </w:p>
        </w:tc>
        <w:tc>
          <w:tcPr>
            <w:tcW w:type="dxa" w:w="2160"/>
          </w:tcPr>
          <w:p>
            <w:r>
              <w:rPr>
                <w:b w:val="0"/>
                <w:i w:val="0"/>
              </w:rPr>
              <w:br/>
            </w:r>
            <w:r>
              <w:rPr>
                <w:b/>
                <w:i w:val="0"/>
              </w:rPr>
              <w:t>Định biên</w:t>
            </w:r>
          </w:p>
        </w:tc>
        <w:tc>
          <w:tcPr>
            <w:tcW w:type="dxa" w:w="2160"/>
          </w:tcPr>
          <w:p>
            <w:r>
              <w:rPr>
                <w:b w:val="0"/>
                <w:i w:val="0"/>
              </w:rPr>
              <w:br/>
            </w:r>
            <w:r>
              <w:rPr>
                <w:b/>
                <w:i w:val="0"/>
              </w:rPr>
              <w:t>Định mức theo quy mô diện tích thửa đất</w:t>
            </w:r>
            <w:r>
              <w:br/>
            </w:r>
            <w:r>
              <w:rPr>
                <w:b w:val="0"/>
                <w:i/>
              </w:rPr>
              <w:t>(Công nhóm/thửa)</w:t>
            </w:r>
          </w:p>
        </w:tc>
      </w:tr>
    </w:tbl>
    <w:p>
      <w:r>
        <w:rPr>
          <w:b w:val="0"/>
          <w:i/>
        </w:rPr>
        <w:t>Ghi chú:</w:t>
      </w:r>
    </w:p>
    <w:p>
      <w:r>
        <w:rPr>
          <w:b w:val="0"/>
          <w:i/>
        </w:rPr>
        <w:t>(1) Mức trích đo thửa đất lớn hơn 10.000 m² (lớn hơn 01 ha) như sau:</w:t>
      </w:r>
    </w:p>
    <w:p>
      <w:r>
        <w:rPr>
          <w:b w:val="0"/>
          <w:i/>
        </w:rPr>
        <w:t>- Mức trích đo thửa đất từ trên 01 ha đến 10 ha tính bằng 1,20 định mức trích đo thửa đất từ trên 3.000 m² đến 10.000 m² tại Bảng 5;</w:t>
      </w:r>
    </w:p>
    <w:p>
      <w:r>
        <w:rPr>
          <w:b w:val="0"/>
          <w:i/>
        </w:rPr>
        <w:t>- Mức trích đo thửa đất từ trên 10 ha đến 50 ha tính bằng 1,30 định mức trích đo thửa đất từ trên 3.000 m² đến 10.000 m² tại Bảng 5;</w:t>
      </w:r>
    </w:p>
    <w:p>
      <w:r>
        <w:rPr>
          <w:b w:val="0"/>
          <w:i/>
        </w:rPr>
        <w:t>- Mức trích đo thửa đất từ trên 50 ha đến 100 ha tính bằng 1,40 định mức trích đo thửa đất từ trên 3.000 m² đến 10.000 m² tại Bảng 5;</w:t>
      </w:r>
    </w:p>
    <w:p>
      <w:r>
        <w:rPr>
          <w:b w:val="0"/>
          <w:i/>
        </w:rPr>
        <w:t>- Mức trích đo thửa đất từ trên 100 ha đến 500 ha tính bằng 1,60 định mức trích đo thửa đất từ trên 3.000 m² đến 10.000 m² tại Bảng 5;</w:t>
      </w:r>
    </w:p>
    <w:p>
      <w:r>
        <w:rPr>
          <w:b w:val="0"/>
          <w:i/>
        </w:rPr>
        <w:t>- Mức trích đo thửa đất từ trên 500 ha đến 1000 ha tính bằng 1,80 định mức trích đo thửa đất từ trên 3.000 m² đến 10.000 m² tại Bảng 5;</w:t>
      </w:r>
    </w:p>
    <w:p>
      <w:r>
        <w:rPr>
          <w:b w:val="0"/>
          <w:i/>
        </w:rPr>
        <w:t>- Mức trích đo thửa đất từ trên 1.000 ha: Cứ 1 km đường ranh giới sử dụng đất được tính 0,40 công nhóm 3 (1KTV4, 2KTV6).</w:t>
      </w:r>
    </w:p>
    <w:p>
      <w:r>
        <w:rPr>
          <w:b w:val="0"/>
          <w:i/>
        </w:rPr>
        <w:t>(2) Mức tại Bảng 5 tính cho trường hợp trích đo độc lập, không đo nối với lưới tọa độ Quốc gia.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
        <w:rPr>
          <w:b w:val="0"/>
          <w:i/>
        </w:rPr>
        <w:t>(3) Khi 01 đơn vị thực hiện trích đo cho nhiều thửa đất trong cùng một đơn vị hành chính cấp xã, trong cùng 1 ngày thì mức trích đo từ thửa đất thứ 2 trở đi chỉ được tính bằng 80% định mức quy định tại Bảng 5.</w:t>
      </w:r>
    </w:p>
    <w:p>
      <w:r>
        <w:rPr>
          <w:b w:val="0"/>
          <w:i/>
        </w:rPr>
        <w:t>(4) Trường hợp chỉ thực hiện kiểm tra, thẩm định bản trích đo địa chính do tổ chức sử dụng đất hoặc cá nhân sử dụng đất lập mà chưa có ý kiến thẩm định của cơ quan nông nghiệp và môi trường thì định mức được áp dụng bằng 0,25 mức quy định tại Bảng 5.</w:t>
      </w:r>
    </w:p>
    <w:p>
      <w:r>
        <w:rPr>
          <w:b/>
          <w:i w:val="0"/>
        </w:rPr>
        <w:t>Điều 12. Chỉnh lý thửa đất trong mảnh trích đo bản đồ địa chính hoặc chỉnh lý riêng từng thửa đất của bản đồ địa chính</w:t>
      </w:r>
    </w:p>
    <w:p>
      <w:r>
        <w:rPr>
          <w:b w:val="0"/>
          <w:i w:val="0"/>
        </w:rPr>
        <w:t>Trường hợp chỉnh lý thửa đất trong mảnh trích đo bản đồ địa chính hoặc chỉnh lý riêng từng thửa đất của bản đồ địa chính thì định mức được tính bằng 0,40 mức trích đo địa chính thửa đất quy định tại Bảng 5; trường hợp chỉnh lý do yếu tố quy hoạch dựa trên tài liệu được cung cấp thì định mức được tính bằng 0,20 mức trích đo địa chính thửa đất quy định tại Bảng 5.</w:t>
      </w:r>
    </w:p>
    <w:p>
      <w:r>
        <w:rPr>
          <w:b/>
          <w:i w:val="0"/>
        </w:rPr>
        <w:t>Điều 13. Đo đạc tài sản gắn liền với đất</w:t>
      </w:r>
    </w:p>
    <w:p>
      <w:r>
        <w:rPr>
          <w:b w:val="0"/>
          <w:i w:val="0"/>
        </w:rPr>
        <w:t>1. Định mức đo đạc tài sản gắn liền với đất quy định tại điều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val="0"/>
          <w:i w:val="0"/>
        </w:rPr>
        <w:t>3. Trường hợp đo đạc tài sản thực hiện không đồng thời với trích đo địa chính thửa đất thì định mức được tính như sau:</w:t>
      </w:r>
    </w:p>
    <w:p>
      <w:r>
        <w:rPr>
          <w:b w:val="0"/>
          <w:i w:val="0"/>
        </w:rPr>
        <w:t>a) Đối với tài sản gắn liền với đất là nhà và các công trình xây dựng khác thì định mức được tính bằng 0,70 lần định mức trích do địa chính thửa đất có diện tích tương ứng quy định tại Bảng 5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bằng 0,5 lần mức đo đạc của tầng sát mặt đất.</w:t>
      </w:r>
    </w:p>
    <w:p>
      <w:r>
        <w:rPr>
          <w:b w:val="0"/>
          <w:i w:val="0"/>
        </w:rPr>
        <w:t>b) Đối với tài sản gắn liền với đất không phải là nhà, công trình xây dựng khác thì định mức đo đạc được tính bằng 0,30 lần mức trích đo thửa đất quy định tại Bảng 5.</w:t>
      </w:r>
    </w:p>
    <w:p>
      <w:r>
        <w:rPr>
          <w:b w:val="0"/>
          <w:i w:val="0"/>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r>
        <w:rPr>
          <w:b/>
          <w:i w:val="0"/>
        </w:rPr>
        <w:t>Mục 2. ĐĂNG KÝ ĐẤT ĐAI, TÀI SẢN GẮN LIỀN VỚI ĐẤT, LẬP HỒ SƠ ĐỊA CHÍNH, CẤP GIẤY CHỨNG NHẬN QUYỀN SỬ DỤNG ĐẤT, QUYỀN SỞ HỮU TÀI SẢN GẮN LIỀN VỚI ĐẤT</w:t>
      </w:r>
    </w:p>
    <w:p>
      <w:r>
        <w:rPr>
          <w:b/>
          <w:i w:val="0"/>
        </w:rPr>
        <w:t>Điều 14. Đăng ký, cấp Giấy chứng nhận lần đầu đồng loạt đối với cá nhân, cộng đồng dân cư, hộ gia đình đang sử dụng đất tại địa bàn xã</w:t>
      </w:r>
    </w:p>
    <w:p>
      <w:r>
        <w:rPr>
          <w:b w:val="0"/>
          <w:i w:val="0"/>
        </w:rPr>
        <w:t>1. Phân loại khó khăn</w:t>
      </w:r>
    </w:p>
    <w:p>
      <w:r>
        <w:rPr>
          <w:b w:val="0"/>
          <w:i w:val="0"/>
        </w:rPr>
        <w:t>Gồm ba mức khó khăn được quy định như sau:</w:t>
      </w:r>
    </w:p>
    <w:p>
      <w:r>
        <w:rPr>
          <w:b w:val="0"/>
          <w:i w:val="0"/>
        </w:rPr>
        <w:t>a) KK1: Các xã vùng đồng bằng, trung du.</w:t>
      </w:r>
    </w:p>
    <w:p>
      <w:r>
        <w:rPr>
          <w:b w:val="0"/>
          <w:i w:val="0"/>
        </w:rPr>
        <w:t>b) KK2: Các xã tiếp giáp với các phường thuộc đô thị loại II, III, IV.</w:t>
      </w:r>
    </w:p>
    <w:p>
      <w:r>
        <w:rPr>
          <w:b w:val="0"/>
          <w:i w:val="0"/>
        </w:rPr>
        <w:t>c) KK3: Các xã miền núi, biên giới, hải đảo, các xã đặc biệt khó khăn, các xã tiếp giáp với các phường thuộc đô thị loại I.</w:t>
      </w:r>
    </w:p>
    <w:p>
      <w:r>
        <w:rPr>
          <w:b w:val="0"/>
          <w:i w:val="0"/>
        </w:rPr>
        <w:t>2. Định mức</w:t>
      </w:r>
    </w:p>
    <w:p>
      <w:r>
        <w:rPr>
          <w:b w:val="0"/>
          <w:i w:val="0"/>
        </w:rPr>
        <w:t>Bảng 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val="0"/>
          <w:i/>
        </w:rPr>
        <w:t>Ghi chú:</w:t>
      </w:r>
    </w:p>
    <w:p>
      <w:r>
        <w:rPr>
          <w:b w:val="0"/>
          <w:i/>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r>
        <w:rPr>
          <w:b w:val="0"/>
          <w:i/>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15, 16, 17, 18, 21, 22, 23, 24 và 27 các nội dung thực hiện tại địa bàn xã; Mục 1, 2 các nội dung thực hiện tại cấp tỉnh của Bảng này.</w:t>
      </w:r>
    </w:p>
    <w:p>
      <w:r>
        <w:rPr>
          <w:b w:val="0"/>
          <w:i/>
        </w:rPr>
        <w:t>(3) Đối với các hồ sơ không có nhu cầu hoặc không đủ điều kiện cấp GCN thì được tính định mức đối với Mục 1, 2, 3, 4, 5, 6, 7, 8, 9, 11, 13 và 14 các nội dung thực hiện tại địa bàn xã; Mục 1, 2, 3 các nội dung thực hiện tại cấp tỉnh của Bảng 6.</w:t>
      </w:r>
    </w:p>
    <w:p>
      <w:r>
        <w:rPr>
          <w:b w:val="0"/>
          <w:i/>
        </w:rPr>
        <w:t>(4) Trường hợp người sử dụng đất đã đăng ký đất đai theo quy định của pháp luật mà có nhu cầu và đủ điều kiện cấp GCN thì được tính định mức đối với Mục 2, 7, 10, 15, 16, 17, 18, 21, 22, 23, 24 và 27 các nội dung thực hiện tại địa bàn xã; Mục 1, 2, 3 các nội dung thực hiện tại cấp tỉnh của Bảng này.</w:t>
      </w:r>
    </w:p>
    <w:p>
      <w:r>
        <w:rPr>
          <w:b w:val="0"/>
          <w:i/>
        </w:rPr>
        <w:t>(5) Đơn vị tính tại Bảng này trong trường hợp sử dụng là “Bộ/đĩa”, "Bộ/xã” được tính trung bình cho 30.000 hồ sơ/1 xã; trong trường hợp sử dụng là “Tờ” được tính trung bình 250 tờ bản đồ/1 xã.</w:t>
      </w:r>
    </w:p>
    <w:p>
      <w:r>
        <w:rPr>
          <w:b w:val="0"/>
          <w:i/>
        </w:rPr>
        <w:t>(6) Đơn vị tính tại Bảng này trong trường hợp sử dụng là "Điểm " được tính trung bình cho 10 điểm/1 xã và "Cuộc” được tính trung bình cho 10 cuộc/1 xã.</w:t>
      </w:r>
    </w:p>
    <w:p>
      <w:r>
        <w:rPr>
          <w:b/>
          <w:i w:val="0"/>
        </w:rPr>
        <w:t>Điều 15. Đăng ký, cấp Giấy chứng nhận lần đầu đồng loạt đối với cá nhân, cộng đồng dân cư, hộ gia đình đang sử dụng đất tại địa bàn phường</w:t>
      </w:r>
    </w:p>
    <w:p>
      <w:r>
        <w:rPr>
          <w:b w:val="0"/>
          <w:i w:val="0"/>
        </w:rPr>
        <w:t>1. Phân loại khó khăn</w:t>
      </w:r>
    </w:p>
    <w:p>
      <w:r>
        <w:rPr>
          <w:b w:val="0"/>
          <w:i w:val="0"/>
        </w:rPr>
        <w:t>Gồm ba mức khó khăn được quy định như sau:</w:t>
      </w:r>
    </w:p>
    <w:p>
      <w:r>
        <w:rPr>
          <w:b w:val="0"/>
          <w:i w:val="0"/>
        </w:rPr>
        <w:t>a) KK2: Các phường trong đô thị loại III, IV.</w:t>
      </w:r>
    </w:p>
    <w:p>
      <w:r>
        <w:rPr>
          <w:b w:val="0"/>
          <w:i w:val="0"/>
        </w:rPr>
        <w:t>b) KK3: Các phường trong đô thị loại II.</w:t>
      </w:r>
    </w:p>
    <w:p>
      <w:r>
        <w:rPr>
          <w:b w:val="0"/>
          <w:i w:val="0"/>
        </w:rPr>
        <w:t>c) KK4: Các phường trong đô thị loại I.</w:t>
      </w:r>
    </w:p>
    <w:p>
      <w:r>
        <w:rPr>
          <w:b w:val="0"/>
          <w:i w:val="0"/>
        </w:rPr>
        <w:t>2. Định mức</w:t>
      </w:r>
    </w:p>
    <w:p>
      <w:r>
        <w:rPr>
          <w:b w:val="0"/>
          <w:i w:val="0"/>
        </w:rPr>
        <w:t>Bảng 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val="0"/>
          <w:i/>
        </w:rPr>
        <w:t>Ghi chú:</w:t>
      </w:r>
    </w:p>
    <w:p>
      <w:r>
        <w:rPr>
          <w:b w:val="0"/>
          <w:i/>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r>
        <w:rPr>
          <w:b w:val="0"/>
          <w:i/>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15, 16, 17, 18, 21, 22, 23, 24 và 27 các nội dung thực hiện tại địa bàn phường; Mục 1, 2 các nội dung thực hiện tại cấp tỉnh của Bảng này.</w:t>
      </w:r>
    </w:p>
    <w:p>
      <w:r>
        <w:rPr>
          <w:b w:val="0"/>
          <w:i/>
        </w:rPr>
        <w:t>(3) Đối với các hồ sơ không có nhu cầu hoặc không đủ điều kiện cấp GCN thì được tính định mức đối với Mục 1, 2, 3, 4, 5, 6, 7, 8, 9, 11, 13 và 14 các nội dung thực hiện tại địa bàn phường; Mục 1, 2, 3 các nội dung thực hiện tại cấp tỉnh của Bảng 7.</w:t>
      </w:r>
    </w:p>
    <w:p>
      <w:r>
        <w:rPr>
          <w:b w:val="0"/>
          <w:i/>
        </w:rPr>
        <w:t>(4) Trường hợp người sử dụng đất đã đăng ký đất đai theo quy định của pháp luật mà có nhu cầu và đủ điều kiện cấp GCN thì được tính định mức đối với Mục 2, 7, 10, 15, 16, 17, 18, 21, 22, 23, 24 và 27 các nội dung thực hiện tại địa bàn phường; Mục 1, 2, 3 các nội dung thực hiện tại địa bàn cấp tỉnh của Bảng này.</w:t>
      </w:r>
    </w:p>
    <w:p>
      <w:r>
        <w:rPr>
          <w:b w:val="0"/>
          <w:i/>
        </w:rPr>
        <w:t>(5) Đơn vị tính tại Bảng này trong trường hợp sử dụng là "Bộ/đĩa”, “Bộ/Phường” được tính trung bình cho 20.000 hồ sơ/1 phường; trong trường hợp sử dụng là “Tờ” được tính trung bình 250 tờ bản đồ/1 phường.</w:t>
      </w:r>
    </w:p>
    <w:p>
      <w:r>
        <w:rPr>
          <w:b w:val="0"/>
          <w:i/>
        </w:rPr>
        <w:t>(6) Đơn vị tính tại Bảng này trong trường hợp sử dụng là "Điểm” được tính trung bình cho 10 điểm/1 phường và "Cuộc" được tính trung bình cho 10 cuộc/1 phường.</w:t>
      </w:r>
    </w:p>
    <w:p>
      <w:r>
        <w:rPr>
          <w:b/>
          <w:i w:val="0"/>
        </w:rPr>
        <w:t>Điều 16. Đăng ký, cấp Giấy chứng nhận lần đầu riêng lẻ đối với cá nhân, cộng đồng dân cư, hộ gia đình đang sử dụng đất tại địa bàn cấp xã</w:t>
      </w:r>
    </w:p>
    <w:p>
      <w:r>
        <w:rPr>
          <w:b w:val="0"/>
          <w:i w:val="0"/>
        </w:rPr>
        <w:t>1. Phân loại khó khăn</w:t>
      </w:r>
    </w:p>
    <w:p>
      <w:r>
        <w:rPr>
          <w:b w:val="0"/>
          <w:i w:val="0"/>
        </w:rPr>
        <w:t>Phân loại khó khăn thực hiện như quy định tại Điều 14 và Điều 15 Định mức này.</w:t>
      </w:r>
    </w:p>
    <w:p>
      <w:r>
        <w:rPr>
          <w:b w:val="0"/>
          <w:i w:val="0"/>
        </w:rPr>
        <w:t>2. Định mức</w:t>
      </w:r>
    </w:p>
    <w:p>
      <w:r>
        <w:rPr>
          <w:b w:val="0"/>
          <w:i w:val="0"/>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rPr>
        <w:t>Ghi chú:</w:t>
      </w:r>
    </w:p>
    <w:p>
      <w:r>
        <w:rPr>
          <w:b w:val="0"/>
          <w:i/>
        </w:rPr>
        <w:t>(1) Cột "ĐM Đất’’ áp dụng cho trường hợp đăng ký, cấp GCN đối với đất; cột "ĐM Đất + TS" áp dụng đối với trường hợp đăng ký, cấp GCN đối với cả đất và tài sản gắn liền với đất.</w:t>
      </w:r>
    </w:p>
    <w:p>
      <w:r>
        <w:rPr>
          <w:b w:val="0"/>
          <w:i/>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15, 16, 17, 20, 21, 22, 23 và 26 các nội dung thực hiện tại địa bàn cấp xã; Mục 1 nội dung thực hiện tại cấp tỉnh của Bảng này.</w:t>
      </w:r>
    </w:p>
    <w:p>
      <w:r>
        <w:rPr>
          <w:b w:val="0"/>
          <w:i/>
        </w:rPr>
        <w:t>(3) Đối với các hồ sơ không có nhu cầu hoặc không đủ điều kiện cấp GCN thì được tính định mức đối với Mục 1, 2, 3, 4, 5, 6, 7, 8, 9, 11, 13 và 14 các nội dung thực hiện tại địa bàn xã; Mục 1 nội dung thực hiện tại cấp tỉnh của Bảng này.</w:t>
      </w:r>
    </w:p>
    <w:p>
      <w:r>
        <w:rPr>
          <w:b w:val="0"/>
          <w:i/>
        </w:rPr>
        <w:t>(4) Trường hợp người sử dụng đất đã đăng ký đất đai theo quy định của pháp luật mà có nhu cầu và đủ điều kiện cấp GCN thì được tính định mức đối với Mục 2, 7, 10, 15, 16, 17, 20, 21, 22, 23 và 26 các nội dung thực hiện tại địa bàn xã; Mục 1 nội dung thực hiện tại cấp tỉnh của Bảng này.</w:t>
      </w:r>
    </w:p>
    <w:p>
      <w:r>
        <w:rPr>
          <w:b/>
          <w:i w:val="0"/>
        </w:rPr>
        <w:t>Điều 17. Đăng ký, cấp Giấy chứng nhận lần đầu đối với tổ chức tôn giáo, tổ chức tôn giáo trực thuộc, tổ chức đang sử dụng đất, người gốc Việt Nam định cư ở nước ngoài</w:t>
      </w:r>
    </w:p>
    <w:p>
      <w:r>
        <w:rPr>
          <w:b w:val="0"/>
          <w:i w:val="0"/>
        </w:rPr>
        <w:t>1. Phân loại khó khăn</w:t>
      </w:r>
    </w:p>
    <w:p>
      <w:r>
        <w:rPr>
          <w:b w:val="0"/>
          <w:i w:val="0"/>
        </w:rPr>
        <w:t>Phân loại khó khăn thực hiện như quy định tại Điều 14 và Điều 15 Định mức này.</w:t>
      </w:r>
    </w:p>
    <w:p>
      <w:r>
        <w:rPr>
          <w:b w:val="0"/>
          <w:i w:val="0"/>
        </w:rPr>
        <w:t>2. Định mức</w:t>
      </w:r>
    </w:p>
    <w:p>
      <w:r>
        <w:rPr>
          <w:b w:val="0"/>
          <w:i w:val="0"/>
        </w:rPr>
        <w:t>Bảng 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rPr>
        <w:t>Ghi chú:</w:t>
      </w:r>
    </w:p>
    <w:p>
      <w:r>
        <w:rPr>
          <w:b w:val="0"/>
          <w:i/>
        </w:rPr>
        <w:t>(1) Cột "ĐM Đất” áp dụng cho trường hợp đăng ký, cấp GCN đối với đất; cột “ĐM Đất + TS" áp dụng đối với trường hợp đăng ký, cấp GCN đối với cả đất và tài sản gắn liền với đất.</w:t>
      </w:r>
    </w:p>
    <w:p>
      <w:r>
        <w:rPr>
          <w:b w:val="0"/>
          <w:i/>
        </w:rPr>
        <w:t>(2) Trường hợp đăng ký đất đai nhưng không có nhu cầu hoặc không đủ điều kiện cấp GCN thì được tính định mức đối với Mục 1, 2, 3, 4, 5, 6, 7, 22, 23, 24 và 25 nội dung thực hiện tại địa bàn cấp xã; Mục 15 và 16 các nội dung thực hiện tại cấp tỉnh của Bảng 9.</w:t>
      </w:r>
    </w:p>
    <w:p>
      <w:r>
        <w:rPr>
          <w:b w:val="0"/>
          <w:i/>
        </w:rPr>
        <w:t>(3) Trường hợp đăng ký đối với đất được giao để quản lý thì được tính định mức đối với Mục 1, 2, 3, 4, 5, 22 và 23 các nội dung thực hiện tại địa bàn cấp xã; Mục 15 và 16 các nội dung thực hiện tại cấp tỉnh của Bảng 9.</w:t>
      </w:r>
    </w:p>
    <w:p>
      <w:r>
        <w:rPr>
          <w:b/>
          <w:i w:val="0"/>
        </w:rPr>
        <w:t>Điều 18. Đăng ký biến động, cấp đổi Giấy chứng nhận đồng loạt tại xã</w:t>
      </w:r>
    </w:p>
    <w:p>
      <w:r>
        <w:rPr>
          <w:b w:val="0"/>
          <w:i w:val="0"/>
        </w:rPr>
        <w:t>1. Phân loại khó khăn</w:t>
      </w:r>
    </w:p>
    <w:p>
      <w:r>
        <w:rPr>
          <w:b w:val="0"/>
          <w:i w:val="0"/>
        </w:rPr>
        <w:t>Phân loại khó khăn thực hiện như quy định tại Điều 14 Định mức này.</w:t>
      </w:r>
    </w:p>
    <w:p>
      <w:r>
        <w:rPr>
          <w:b w:val="0"/>
          <w:i w:val="0"/>
        </w:rPr>
        <w:t>2. Định mức</w:t>
      </w:r>
    </w:p>
    <w:p>
      <w:r>
        <w:rPr>
          <w:b w:val="0"/>
          <w:i w:val="0"/>
        </w:rPr>
        <w:t>Bảng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val="0"/>
          <w:i/>
        </w:rPr>
        <w:t>Ghi chú:</w:t>
      </w:r>
    </w:p>
    <w:p>
      <w:r>
        <w:rPr>
          <w:b w:val="0"/>
          <w:i/>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r>
        <w:rPr>
          <w:b w:val="0"/>
          <w:i/>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xã; Mục 1, 2 và 3 các nội dung thực hiện tại cấp tỉnh của Bảng này.</w:t>
      </w:r>
    </w:p>
    <w:p>
      <w:r>
        <w:rPr>
          <w:b w:val="0"/>
          <w:i/>
        </w:rPr>
        <w:t>(3) Trường hợp thửa đất đã cấp GCN mà có thay đổi về mục đích sử dụng đất, ranh giới thửa đất không thay đổi thì áp dụng theo định mức quy định tại Bảng này</w:t>
      </w:r>
    </w:p>
    <w:p>
      <w:r>
        <w:rPr>
          <w:b w:val="0"/>
          <w:i/>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xã của Bảng này được tính bằng 1,5 lần.</w:t>
      </w:r>
    </w:p>
    <w:p>
      <w:r>
        <w:rPr>
          <w:b w:val="0"/>
          <w:i/>
        </w:rPr>
        <w:t>(5) Đơn vị tính tại Bảng này trong trường hợp sử dụng là "Bộ/đĩa”, “Bộ/xã” được tính trung bình cho 30.000 hồ sơ/1 xã; trong trường hợp sử dụng là "Tờ" được tính trung bình 250 tờ bản đồ/1 xã.</w:t>
      </w:r>
    </w:p>
    <w:p>
      <w:r>
        <w:rPr>
          <w:b w:val="0"/>
          <w:i/>
        </w:rPr>
        <w:t>(6) Đơn vị tính tại Bảng này trong trường hợp sử dụng là "Điểm” được tính trung bình cho 10 điểm/1 xã và "Cuộc" được tính trung bình cho 10 cuộc/1 xã.</w:t>
      </w:r>
    </w:p>
    <w:p>
      <w:r>
        <w:rPr>
          <w:b w:val="0"/>
          <w:i/>
        </w:rPr>
        <w:t>(7) Trường hợp có kê khai đăng ký, nhưng người sử dụng đất không có nhu cầu cấp đổi GCN thì định mức được tính theo Bảng 14.1 và Bảng 15.1.</w:t>
      </w:r>
    </w:p>
    <w:p>
      <w:r>
        <w:rPr>
          <w:b w:val="0"/>
          <w:i/>
        </w:rPr>
        <w:t>(8) Trường hợp cấp đổi GCN sau dồn điền đổi thửa nhưng không có phương án dồn điền đổi hoặc có phương án dồn điền đổi thửa chưa được cơ quan có thẩm quyền phê duyệt thì định mức được tính bằng trường hợp cấp GCN lần đầu.</w:t>
      </w:r>
    </w:p>
    <w:p>
      <w:r>
        <w:rPr>
          <w:b/>
          <w:i w:val="0"/>
        </w:rPr>
        <w:t>Điều 19. Đăng ký biến động, cấp đổi Giấy chứng nhận đồng loạt tại phường</w:t>
      </w:r>
    </w:p>
    <w:p>
      <w:r>
        <w:rPr>
          <w:b w:val="0"/>
          <w:i w:val="0"/>
        </w:rPr>
        <w:t>1. Phân loại khó khăn</w:t>
      </w:r>
    </w:p>
    <w:p>
      <w:r>
        <w:rPr>
          <w:b w:val="0"/>
          <w:i w:val="0"/>
        </w:rPr>
        <w:t>Phân loại khó khăn thực hiện như quy định tại Điều 15 Định mức này.</w:t>
      </w:r>
    </w:p>
    <w:p>
      <w:r>
        <w:rPr>
          <w:b w:val="0"/>
          <w:i w:val="0"/>
        </w:rPr>
        <w:t>2. Định mức</w:t>
      </w:r>
    </w:p>
    <w:p>
      <w:r>
        <w:rPr>
          <w:b w:val="0"/>
          <w:i w:val="0"/>
        </w:rPr>
        <w:t>Bảng 11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val="0"/>
          <w:i/>
        </w:rPr>
        <w:t>Ghi chú:</w:t>
      </w:r>
    </w:p>
    <w:p>
      <w:r>
        <w:rPr>
          <w:b w:val="0"/>
          <w:i/>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r>
        <w:rPr>
          <w:b w:val="0"/>
          <w:i/>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phường; Mục 1,2 và 3 các nội dung thực hiện tại cấp tỉnh của Bảng này.</w:t>
      </w:r>
    </w:p>
    <w:p>
      <w:r>
        <w:rPr>
          <w:b w:val="0"/>
          <w:i/>
        </w:rPr>
        <w:t>(3) Trường hợp thửa đất đã cấp GCN mà có thay đổi về mục đích sử dụng đất, ranh giới thửa đất không thay đổi thì áp dụng theo định mức quy định tại Bảng này.</w:t>
      </w:r>
    </w:p>
    <w:p>
      <w:r>
        <w:rPr>
          <w:b w:val="0"/>
          <w:i/>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phường Bảng này được tính bằng 1,5 lần.</w:t>
      </w:r>
    </w:p>
    <w:p>
      <w:r>
        <w:rPr>
          <w:b w:val="0"/>
          <w:i/>
        </w:rPr>
        <w:t>(5) Trường hợp có kê khai đăng ký, nhưng người sử dụng đất không có nhu cầu cấp đổi GCN thì định mức được tính theo Bảng 14.1 và Bảng 15.1.</w:t>
      </w:r>
    </w:p>
    <w:p>
      <w:r>
        <w:rPr>
          <w:b w:val="0"/>
          <w:i/>
        </w:rPr>
        <w:t>(6) Đơn vị tính tại Bảng này trong trường hợp sử dụng là "Bộ/đĩa ", "Bộ/phường” được tính trung bình cho 20.000 hồ sơ/1 phường; trong trường hợp sử dụng là “Tờ" được tính trung bình 250 tờ bản đồ/1 phường.</w:t>
      </w:r>
    </w:p>
    <w:p>
      <w:r>
        <w:rPr>
          <w:b w:val="0"/>
          <w:i/>
        </w:rPr>
        <w:t>(7) Đơn vị tính tại Bảng này trong trường hợp sử dụng là “Điểm” được tính trung bình cho 10 điểm/1 phường và “Cuộc" được tính trung bình cho 10 cuộc/1 phường.</w:t>
      </w:r>
    </w:p>
    <w:p>
      <w:r>
        <w:rPr>
          <w:b w:val="0"/>
          <w:i/>
        </w:rPr>
        <w:t>(8) Trường hợp cấp đổi GCN sau dồn điền đổi thửa nhưng không có phương án dồn điền đổi hoặc có phương án dồn điền đổi thửa chưa được cơ quan có thẩm quyền phê duyệt thì định mức được tính bằng trường hợp cấp GCN lần đầu.</w:t>
      </w:r>
    </w:p>
    <w:p>
      <w:r>
        <w:rPr>
          <w:b/>
          <w:i w:val="0"/>
        </w:rPr>
        <w:t>Điều 20. Đăng ký biến động, cấp đổi, cấp lại Giấy chứng nhận riêng lẻ đối với cá nhân, cộng đồng dân cư, hộ gia đình đang sử dụng đất</w:t>
      </w:r>
    </w:p>
    <w:p>
      <w:r>
        <w:rPr>
          <w:b w:val="0"/>
          <w:i w:val="0"/>
        </w:rPr>
        <w:t>1. Phân loại khó khăn</w:t>
      </w:r>
    </w:p>
    <w:p>
      <w:r>
        <w:rPr>
          <w:b w:val="0"/>
          <w:i w:val="0"/>
        </w:rPr>
        <w:t>Phân loại khó khăn thực hiện như quy định tại Điều 14 và Điều 15 Định mức này.</w:t>
      </w:r>
    </w:p>
    <w:p>
      <w:r>
        <w:rPr>
          <w:b w:val="0"/>
          <w:i w:val="0"/>
        </w:rPr>
        <w:t>2. Định mức</w:t>
      </w:r>
    </w:p>
    <w:p>
      <w:r>
        <w:rPr>
          <w:b w:val="0"/>
          <w:i w:val="0"/>
        </w:rPr>
        <w:t>Bảng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rPr>
        <w:t>Ghi chú:</w:t>
      </w:r>
    </w:p>
    <w:p>
      <w:r>
        <w:rPr>
          <w:b w:val="0"/>
          <w:i/>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17, 18, 19, 20 và 22 các nội dung thực hiện tại địa bàn cấp xã; Mục 1 nội dung thực hiện tại cấp tỉnh của Bảng này.</w:t>
      </w:r>
    </w:p>
    <w:p>
      <w:r>
        <w:rPr>
          <w:b w:val="0"/>
          <w:i/>
        </w:rPr>
        <w:t>(3) Trường hợp thửa đất đã cấp GCN mà có thay đổi về mục đích sử dụng đất, ranh giới thửa đất không thay đổi thì áp dụng theo định mức quy định tại Bảng này.</w:t>
      </w:r>
    </w:p>
    <w:p>
      <w:r>
        <w:rPr>
          <w:b w:val="0"/>
          <w:i/>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17, 18, 19, 20 và 22 các nội dung thực hiện tại địa bàn cấp xã của Bảng này được tính bằng 1,5 lần.</w:t>
      </w:r>
    </w:p>
    <w:p>
      <w:r>
        <w:rPr>
          <w:b w:val="0"/>
          <w:i/>
        </w:rPr>
        <w:t>(5) Trường hợp cấp đổi GCN đồng thời với thực hiện thủ tục đăng ký biến động đất đai thì áp dụng theo định mức đăng ký biến động đất đai quy định tại Điều 22 Định mức này.</w:t>
      </w:r>
    </w:p>
    <w:p>
      <w:r>
        <w:rPr>
          <w:b/>
          <w:i w:val="0"/>
        </w:rPr>
        <w:t>Điều 21. Đăng ký biến động, cấp đổi, cấp lại Giấy chứng nhận riêng lẻ đối với tổ chức tôn giáo, tổ chức tôn giáo trực thuộc, tổ chức đang sử dụng đất, người gốc Việt Nam định cư ở nước ngoài</w:t>
      </w:r>
    </w:p>
    <w:p>
      <w:r>
        <w:rPr>
          <w:b w:val="0"/>
          <w:i w:val="0"/>
        </w:rPr>
        <w:t>1. Phân loại khó khăn</w:t>
      </w:r>
    </w:p>
    <w:p>
      <w:r>
        <w:rPr>
          <w:b w:val="0"/>
          <w:i w:val="0"/>
        </w:rPr>
        <w:t>Phân loại khó khăn thực hiện như quy định tại Điều 14 và Điều 15 Định mức này.</w:t>
      </w:r>
    </w:p>
    <w:p>
      <w:r>
        <w:rPr>
          <w:b w:val="0"/>
          <w:i w:val="0"/>
        </w:rPr>
        <w:t>2. Định mức</w:t>
      </w:r>
    </w:p>
    <w:p>
      <w:r>
        <w:rPr>
          <w:b w:val="0"/>
          <w:i w:val="0"/>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rPr>
        <w:t>Ghi chú:</w:t>
      </w:r>
    </w:p>
    <w:p>
      <w:r>
        <w:rPr>
          <w:b w:val="0"/>
          <w:i/>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rPr>
        <w:t>(2) Trường hợp cấp đổi GCN đồng thời với thực hiện thủ tục đăng ký biến động đất đai thì áp dụng theo định mức đăng ký biến động đất đai quy định tại Điều 23 Định mức này.</w:t>
      </w:r>
    </w:p>
    <w:p>
      <w:r>
        <w:rPr>
          <w:b/>
          <w:i w:val="0"/>
        </w:rPr>
        <w:t>Điều 22. Đăng ký biến động đối với đất đai, tài sản gắn liền với đất riêng lẻ đối với cá nhân, cộng đồng dân cư, hộ gia đình đang sử dụng đất tại địa bàn cấp xã</w:t>
      </w:r>
    </w:p>
    <w:p>
      <w:r>
        <w:rPr>
          <w:b w:val="0"/>
          <w:i w:val="0"/>
        </w:rPr>
        <w:t>1. Phân loại khó khăn</w:t>
      </w:r>
    </w:p>
    <w:p>
      <w:r>
        <w:rPr>
          <w:b w:val="0"/>
          <w:i w:val="0"/>
        </w:rPr>
        <w:t>Phân loại khó khăn thực hiện như quy định tại Điều 14 và Điều 15 Quy định này.</w:t>
      </w:r>
    </w:p>
    <w:p>
      <w:r>
        <w:rPr>
          <w:b w:val="0"/>
          <w:i w:val="0"/>
        </w:rPr>
        <w:t>2. Định mức</w:t>
      </w:r>
    </w:p>
    <w:p>
      <w:r>
        <w:rPr>
          <w:b w:val="0"/>
          <w:i w:val="0"/>
        </w:rPr>
        <w:t>Bảng 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i w:val="0"/>
              </w:rPr>
              <w:br/>
              <w:t xml:space="preserve">          (Công nhóm/ĐVT)</w:t>
            </w:r>
          </w:p>
        </w:tc>
      </w:tr>
    </w:tbl>
    <w:p>
      <w:r>
        <w:rPr>
          <w:b w:val="0"/>
          <w:i/>
        </w:rPr>
        <w:t>Ghi chú:</w:t>
      </w:r>
    </w:p>
    <w:p>
      <w:r>
        <w:rPr>
          <w:b w:val="0"/>
          <w:i/>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rPr>
        <w:t>(2) Các trường hợp đăng ký biến động đất đai mà thực hiện cấp mới GCN thì áp dụng định mức của Bảng này. Trường hợp đăng ký biến động mà không thực hiện cấp mới GCN thì áp dụng theo quy định tại Bảng 14.1 sau đây:</w:t>
      </w:r>
    </w:p>
    <w:p>
      <w:r>
        <w:rPr>
          <w:b w:val="0"/>
          <w:i w:val="0"/>
        </w:rPr>
        <w:t>Bảng 14.1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14</w:t>
            </w:r>
          </w:p>
        </w:tc>
        <w:tc>
          <w:tcPr>
            <w:tcW w:type="dxa" w:w="2160"/>
          </w:tcPr>
          <w:p>
            <w:r>
              <w:rPr>
                <w:b w:val="0"/>
                <w:i w:val="0"/>
              </w:rPr>
              <w:br/>
            </w:r>
            <w:r>
              <w:rPr>
                <w:b/>
                <w:i w:val="0"/>
              </w:rPr>
              <w:t>Hệ số áp dụng cho các mục 3, 17, 21, 26 của Bảng 14</w:t>
            </w:r>
          </w:p>
        </w:tc>
      </w:tr>
    </w:tbl>
    <w:p>
      <w:r>
        <w:rPr>
          <w:b/>
          <w:i w:val="0"/>
        </w:rPr>
        <w:t>Điều 23. Đăng ký biến động đối với đất đai, tài sản gắn liền với đất đối với tổ chức tôn giáo, tổ chức tôn giáo trực thuộc, tổ chức đang sử dụng đất, người gốc Việt Nam định cư ở nước ngoài</w:t>
      </w:r>
    </w:p>
    <w:p>
      <w:r>
        <w:rPr>
          <w:b w:val="0"/>
          <w:i w:val="0"/>
        </w:rPr>
        <w:t>1. Phân loại khó khăn</w:t>
      </w:r>
    </w:p>
    <w:p>
      <w:r>
        <w:rPr>
          <w:b w:val="0"/>
          <w:i w:val="0"/>
        </w:rPr>
        <w:t>Phân loại khó khăn thực hiện như quy định tại Điều 14 và Điều 15 Định mức này.</w:t>
      </w:r>
    </w:p>
    <w:p>
      <w:r>
        <w:rPr>
          <w:b w:val="0"/>
          <w:i w:val="0"/>
        </w:rPr>
        <w:t>2. Định mức</w:t>
      </w:r>
    </w:p>
    <w:p>
      <w:r>
        <w:rPr>
          <w:b w:val="0"/>
          <w:i w:val="0"/>
        </w:rPr>
        <w:t>Bảng 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i w:val="0"/>
              </w:rPr>
              <w:br/>
              <w:t xml:space="preserve">          (Công nhóm/ĐVT)</w:t>
            </w:r>
          </w:p>
        </w:tc>
      </w:tr>
    </w:tbl>
    <w:p>
      <w:r>
        <w:rPr>
          <w:b w:val="0"/>
          <w:i/>
        </w:rPr>
        <w:t>Ghi chú:</w:t>
      </w:r>
    </w:p>
    <w:p>
      <w:r>
        <w:rPr>
          <w:b w:val="0"/>
          <w:i/>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rPr>
        <w:t>(2) Các trường hợp đăng ký biến động đất đai mà thực hiện cấp mới GCN thì áp dụng định mức của Bảng này. Trường hợp đăng ký biến động mà không thực hiện cấp mới GCN thì áp dụng theo quy định tại Bảng 15.1 sau đây:</w:t>
      </w:r>
    </w:p>
    <w:p>
      <w:r>
        <w:rPr>
          <w:b w:val="0"/>
          <w:i w:val="0"/>
        </w:rPr>
        <w:t>Bảng 15.1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15</w:t>
            </w:r>
          </w:p>
        </w:tc>
        <w:tc>
          <w:tcPr>
            <w:tcW w:type="dxa" w:w="2160"/>
          </w:tcPr>
          <w:p>
            <w:r>
              <w:rPr>
                <w:b w:val="0"/>
                <w:i w:val="0"/>
              </w:rPr>
              <w:br/>
            </w:r>
            <w:r>
              <w:rPr>
                <w:b/>
                <w:i w:val="0"/>
              </w:rPr>
              <w:t>Hệ số áp dụng cho các mục 3, 12, 16, 21 của Bảng 15</w:t>
            </w:r>
          </w:p>
        </w:tc>
      </w:tr>
    </w:tbl>
    <w:p>
      <w:r>
        <w:rPr>
          <w:b/>
          <w:i w:val="0"/>
        </w:rPr>
        <w:t>Điều 24. Trích lục hồ sơ địa chính</w:t>
      </w:r>
    </w:p>
    <w:p>
      <w:r>
        <w:rPr>
          <w:b w:val="0"/>
          <w:i w:val="0"/>
        </w:rPr>
        <w:t>1. Phân loại khó khăn: Trường hợp này không thực hiện phân loại khó</w:t>
      </w:r>
    </w:p>
    <w:p>
      <w:r>
        <w:rPr>
          <w:b w:val="0"/>
          <w:i w:val="0"/>
        </w:rPr>
        <w:t>2. Định mức</w:t>
      </w:r>
    </w:p>
    <w:p>
      <w:r>
        <w:rPr>
          <w:b w:val="0"/>
          <w:i w:val="0"/>
        </w:rPr>
        <w:t>Bảng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(công/hồ sơ)</w:t>
            </w:r>
          </w:p>
        </w:tc>
      </w:tr>
    </w:tbl>
    <w:p>
      <w:r>
        <w:rPr>
          <w:b w:val="0"/>
          <w:i/>
        </w:rPr>
        <w:t>Ghi chú:</w:t>
      </w:r>
    </w:p>
    <w:p>
      <w:r>
        <w:rPr>
          <w:b w:val="0"/>
          <w:i/>
        </w:rPr>
        <w:t>Trường hợp trích lục hồ sơ cho 01 khu đất (gồm nhiều thửa) mức áp dụng như sau:</w:t>
      </w:r>
    </w:p>
    <w:p>
      <w:r>
        <w:rPr>
          <w:b w:val="0"/>
          <w:i/>
        </w:rPr>
        <w:t>- Dưới 05 thửa: Mức cho một thửa tính bằng 0,80 mức quy định tại Bảng 16;</w:t>
      </w:r>
    </w:p>
    <w:p>
      <w:r>
        <w:rPr>
          <w:b w:val="0"/>
          <w:i/>
        </w:rPr>
        <w:t>- Từ 05 thửa đến 10 thửa: Mức cho một thửa tính bằng 0,65 mức quy định tại Bảng 16;</w:t>
      </w:r>
    </w:p>
    <w:p>
      <w:r>
        <w:rPr>
          <w:b w:val="0"/>
          <w:i/>
        </w:rPr>
        <w:t>- Trên 10 thửa: Mức cho một thửa tính bằng 0,50 mức quy định tại Bảng 16.</w:t>
      </w:r>
    </w:p>
    <w:p>
      <w:r>
        <w:rPr>
          <w:b/>
          <w:i w:val="0"/>
        </w:rPr>
        <w:t>Chương III</w:t>
      </w:r>
    </w:p>
    <w:p>
      <w:r>
        <w:rPr>
          <w:b/>
          <w:i w:val="0"/>
        </w:rPr>
        <w:t>ĐỊNH MỨC VẬT TƯ VÀ THIẾT BỊ</w:t>
      </w:r>
    </w:p>
    <w:p>
      <w:r>
        <w:rPr>
          <w:b/>
          <w:i w:val="0"/>
        </w:rPr>
        <w:t>Mục 1. ĐO ĐẠC LẬP BẢN ĐỒ ĐỊA CHÍNH</w:t>
      </w:r>
    </w:p>
    <w:p>
      <w:r>
        <w:rPr>
          <w:b/>
          <w:i w:val="0"/>
        </w:rPr>
        <w:t>Điều 25. Lưới địa chính</w:t>
      </w:r>
    </w:p>
    <w:p>
      <w:r>
        <w:rPr>
          <w:b w:val="0"/>
          <w:i w:val="0"/>
        </w:rPr>
        <w:t>1. Dụng cụ</w:t>
      </w:r>
    </w:p>
    <w:p>
      <w:r>
        <w:rPr>
          <w:b w:val="0"/>
          <w:i w:val="0"/>
        </w:rPr>
        <w:t>1.1. Chọn vị trí điểm, chôn mốc; xây tường vây; tiếp điểm; đo ngắm</w:t>
      </w:r>
    </w:p>
    <w:p>
      <w:r>
        <w:rPr>
          <w:b w:val="0"/>
          <w:i w:val="0"/>
        </w:rPr>
        <w:t>Bảng 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(Ca/điểm)</w:t>
            </w:r>
          </w:p>
        </w:tc>
      </w:tr>
    </w:tbl>
    <w:p>
      <w:r>
        <w:rPr>
          <w:b w:val="0"/>
          <w:i/>
        </w:rPr>
        <w:t>Ghi chú:</w:t>
      </w:r>
    </w:p>
    <w:p>
      <w:r>
        <w:rPr>
          <w:b w:val="0"/>
          <w:i/>
        </w:rPr>
        <w:t>(1) Mức trên tính cho KK3, mức cho các KK khác tính theo hệ số tại Bảng 18:</w:t>
      </w:r>
    </w:p>
    <w:p>
      <w:r>
        <w:rPr>
          <w:b w:val="0"/>
          <w:i w:val="0"/>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vị trí điểm, chôn mốc</w:t>
            </w:r>
          </w:p>
        </w:tc>
        <w:tc>
          <w:tcPr>
            <w:tcW w:type="dxa" w:w="1728"/>
          </w:tcPr>
          <w:p>
            <w:r>
              <w:rPr>
                <w:b w:val="0"/>
                <w:i w:val="0"/>
              </w:rPr>
              <w:br/>
            </w:r>
            <w:r>
              <w:rPr>
                <w:b/>
                <w:i w:val="0"/>
              </w:rPr>
              <w:t>Xây tường vây</w:t>
            </w:r>
          </w:p>
        </w:tc>
        <w:tc>
          <w:tcPr>
            <w:tcW w:type="dxa" w:w="1728"/>
          </w:tcPr>
          <w:p>
            <w:r>
              <w:rPr>
                <w:b w:val="0"/>
                <w:i w:val="0"/>
              </w:rPr>
              <w:br/>
            </w:r>
            <w:r>
              <w:rPr>
                <w:b/>
                <w:i w:val="0"/>
              </w:rPr>
              <w:t>Tiếp điểm</w:t>
            </w:r>
          </w:p>
        </w:tc>
        <w:tc>
          <w:tcPr>
            <w:tcW w:type="dxa" w:w="1728"/>
          </w:tcPr>
          <w:p>
            <w:r>
              <w:rPr>
                <w:b w:val="0"/>
                <w:i w:val="0"/>
              </w:rPr>
              <w:br/>
            </w:r>
            <w:r>
              <w:rPr>
                <w:b/>
                <w:i w:val="0"/>
              </w:rPr>
              <w:t>Đo ngắm</w:t>
            </w:r>
          </w:p>
        </w:tc>
      </w:tr>
    </w:tbl>
    <w:p>
      <w:r>
        <w:rPr>
          <w:b w:val="0"/>
          <w:i/>
        </w:rPr>
        <w:t>(2) Mức dụng cụ tìm điểm không có tường vây tính bằng 0,50 mức tiếp điểm. Mức tìm điểm có tường vây tính bằng 0,75 mức tiếp điểm.</w:t>
      </w:r>
    </w:p>
    <w:p>
      <w:r>
        <w:rPr>
          <w:b w:val="0"/>
          <w:i/>
        </w:rPr>
        <w:t>(3) Mức dụng cụ đo ngắm độ cao lượng giác tính bằng 0,10 mức dụng cụ đo ngắm.</w:t>
      </w:r>
    </w:p>
    <w:p>
      <w:r>
        <w:rPr>
          <w:b w:val="0"/>
          <w:i/>
        </w:rPr>
        <w:t>(4) Mức dụng cụ chọn điểm, chôn mốc trên hè phố (có xây hố ga và nắp đậy) tính bằng 1,20 mức chọn điểm, chôn mốc.</w:t>
      </w:r>
    </w:p>
    <w:p>
      <w:r>
        <w:rPr>
          <w:b w:val="0"/>
          <w:i w:val="0"/>
        </w:rPr>
        <w:t>1.2. Tính toán</w:t>
      </w:r>
    </w:p>
    <w:p>
      <w:r>
        <w:rPr>
          <w:b w:val="0"/>
          <w:i w:val="0"/>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(Ca/điểm)</w:t>
            </w:r>
          </w:p>
        </w:tc>
      </w:tr>
    </w:tbl>
    <w:p>
      <w:r>
        <w:rPr>
          <w:b w:val="0"/>
          <w:i w:val="0"/>
        </w:rPr>
        <w:t>2. Thiết bị</w:t>
      </w:r>
    </w:p>
    <w:p>
      <w:r>
        <w:rPr>
          <w:b w:val="0"/>
          <w:i w:val="0"/>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Định mức (Ca/điểm)</w:t>
            </w:r>
          </w:p>
        </w:tc>
      </w:tr>
    </w:tbl>
    <w:p>
      <w:r>
        <w:rPr>
          <w:b w:val="0"/>
          <w:i/>
        </w:rPr>
        <w:t>Ghi chú:</w:t>
      </w:r>
    </w:p>
    <w:p>
      <w:r>
        <w:rPr>
          <w:b w:val="0"/>
          <w:i/>
        </w:rPr>
        <w:t>(1) Mức thiết bị đo ngắm độ cao lượng giác tính bằng 0,10 mức thiết bị đo ngắm tại Bảng 20.</w:t>
      </w:r>
    </w:p>
    <w:p>
      <w:r>
        <w:rPr>
          <w:b w:val="0"/>
          <w:i/>
        </w:rPr>
        <w:t>(2) Mức thiết bị tính toán kết quả đo độ cao lượng giác tính bằng 0,10 mức thiết bị tính toán tại Bảng 20.</w:t>
      </w:r>
    </w:p>
    <w:p>
      <w:r>
        <w:rPr>
          <w:b w:val="0"/>
          <w:i w:val="0"/>
        </w:rPr>
        <w:t>3. Vật liệu</w:t>
      </w:r>
    </w:p>
    <w:p>
      <w:r>
        <w:rPr>
          <w:b w:val="0"/>
          <w:i w:val="0"/>
        </w:rPr>
        <w:t>3.1. Chọn vị trí điểm, chôn mốc; xây tường vây; tiếp điểm; đo ngắm</w:t>
      </w:r>
    </w:p>
    <w:p>
      <w:r>
        <w:rPr>
          <w:b w:val="0"/>
          <w:i w:val="0"/>
        </w:rPr>
        <w:t>Bảng 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(tính cho 1 điểm)</w:t>
            </w:r>
          </w:p>
        </w:tc>
      </w:tr>
    </w:tbl>
    <w:p>
      <w:r>
        <w:rPr>
          <w:b w:val="0"/>
          <w:i/>
        </w:rPr>
        <w:t>Ghi chú:</w:t>
      </w:r>
    </w:p>
    <w:p>
      <w:r>
        <w:rPr>
          <w:b w:val="0"/>
          <w:i/>
        </w:rPr>
        <w:t>Trường hợp chôn mốc địa chính cần phải chống lún thì thêm mức cọc chống lún là 9 cọc/điểm; Trường hợp không chôn mốc thì không tính xi măng, cát, đá dăm.</w:t>
      </w:r>
    </w:p>
    <w:p>
      <w:r>
        <w:rPr>
          <w:b w:val="0"/>
          <w:i w:val="0"/>
        </w:rPr>
        <w:t>3.2. Tính toán</w:t>
      </w:r>
    </w:p>
    <w:p>
      <w:r>
        <w:rPr>
          <w:b w:val="0"/>
          <w:i w:val="0"/>
        </w:rPr>
        <w:t>Bảng 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điểm)</w:t>
            </w:r>
          </w:p>
        </w:tc>
      </w:tr>
    </w:tbl>
    <w:p>
      <w:r>
        <w:rPr>
          <w:b/>
          <w:i w:val="0"/>
        </w:rPr>
        <w:t>Điều 26. Đo đạc lập mới bản đồ địa chính, đo đạc lập lại bản đồ địa chính, đo đạc bổ sung bản đồ địa chính</w:t>
      </w:r>
    </w:p>
    <w:p>
      <w:r>
        <w:rPr>
          <w:b w:val="0"/>
          <w:i w:val="0"/>
        </w:rPr>
        <w:t>1. Ngoại nghiệp</w:t>
      </w:r>
    </w:p>
    <w:p>
      <w:r>
        <w:rPr>
          <w:b w:val="0"/>
          <w:i w:val="0"/>
        </w:rPr>
        <w:t>1.1. Dụng cụ</w:t>
      </w:r>
    </w:p>
    <w:p>
      <w:r>
        <w:rPr>
          <w:b w:val="0"/>
          <w:i w:val="0"/>
        </w:rPr>
        <w:t>a) Lưới đo vẽ</w:t>
      </w:r>
    </w:p>
    <w:p>
      <w:r>
        <w:rPr>
          <w:b w:val="0"/>
          <w:i w:val="0"/>
        </w:rPr>
        <w:t>Bảng 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(Ca/mảnh)</w:t>
            </w:r>
          </w:p>
        </w:tc>
      </w:tr>
    </w:tbl>
    <w:p>
      <w:r>
        <w:rPr>
          <w:b w:val="0"/>
          <w:i/>
        </w:rPr>
        <w:t>Ghi chú:</w:t>
      </w:r>
    </w:p>
    <w:p>
      <w:r>
        <w:rPr>
          <w:b w:val="0"/>
          <w:i/>
        </w:rPr>
        <w:t>(1) Mức trên tính cho KK3, mức cho các KK khác tính theo hệ số tại Bảng 24:</w:t>
      </w:r>
    </w:p>
    <w:p>
      <w:r>
        <w:rPr>
          <w:b w:val="0"/>
          <w:i w:val="0"/>
        </w:rPr>
        <w:t>Bảng 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rPr>
        <w:t>(2) Đất giao thông đường bộ, đường sắt, đê điều và đất thủy hệ được nhà nước giao quản lý không thuộc diện phải cấp GCN khi phải đo vẽ thì được tính bằng 0,3 lần định mức tại Bảng 23 và Bảng 24.</w:t>
      </w:r>
    </w:p>
    <w:p>
      <w:r>
        <w:rPr>
          <w:b w:val="0"/>
          <w:i w:val="0"/>
        </w:rPr>
        <w:t>b) Đo đạc ranh giới thửa đất và các đối tượng địa lý có liên quan</w:t>
      </w:r>
    </w:p>
    <w:p>
      <w:r>
        <w:rPr>
          <w:b w:val="0"/>
          <w:i w:val="0"/>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(Ca/mảnh)</w:t>
            </w:r>
          </w:p>
        </w:tc>
      </w:tr>
    </w:tbl>
    <w:p>
      <w:r>
        <w:rPr>
          <w:b w:val="0"/>
          <w:i/>
        </w:rPr>
        <w:t>Ghi chú:</w:t>
      </w:r>
    </w:p>
    <w:p>
      <w:r>
        <w:rPr>
          <w:b w:val="0"/>
          <w:i/>
        </w:rPr>
        <w:t>(1) Mức trên tính cho KK3, mức cho các KK khác tính theo hệ số tại Bảng 26:</w:t>
      </w:r>
    </w:p>
    <w:p>
      <w:r>
        <w:rPr>
          <w:b w:val="0"/>
          <w:i w:val="0"/>
        </w:rPr>
        <w:t>Bảng 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rPr>
        <w:t>(2) Đất giao thông đường bộ, đường sắt, đê điều và đất thủy hệ được nhà nước giao quản lý không thuộc diện phải cấp GCN khi phải đo vẽ thì được tính bằng 0,3 lần định mức tại Bảng 25 và Bảng 26.</w:t>
      </w:r>
    </w:p>
    <w:p>
      <w:r>
        <w:rPr>
          <w:b w:val="0"/>
          <w:i/>
        </w:rPr>
        <w:t>(3) Trường hợp phải đo vẽ chi tiết địa hình thì mức tính bằng 0,10 mức đo vẽ chi tiết.</w:t>
      </w:r>
    </w:p>
    <w:p>
      <w:r>
        <w:rPr>
          <w:b w:val="0"/>
          <w:i/>
        </w:rPr>
        <w:t>c) Công tác chuẩn bị; xác định ranh giới thửa đất trên thực địa; đối soát kiểm tra; giao nhận Phiếu kết quả đo đạc hiện trạng thửa đất</w:t>
      </w:r>
    </w:p>
    <w:p>
      <w:r>
        <w:rPr>
          <w:b w:val="0"/>
          <w:i/>
        </w:rPr>
        <w:t>Mức tính bằng 0,40 mức dụng cụ đo vẽ chi tiết tại Bảng 25 và Bảng 26.</w:t>
      </w:r>
    </w:p>
    <w:p>
      <w:r>
        <w:rPr>
          <w:b w:val="0"/>
          <w:i w:val="0"/>
        </w:rPr>
        <w:t>1.2. Thiết bị</w:t>
      </w:r>
    </w:p>
    <w:p>
      <w:r>
        <w:rPr>
          <w:b w:val="0"/>
          <w:i w:val="0"/>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 (kW/h)</w:t>
            </w:r>
          </w:p>
        </w:tc>
        <w:tc>
          <w:tcPr>
            <w:tcW w:type="dxa" w:w="1728"/>
          </w:tcPr>
          <w:p>
            <w:r>
              <w:rPr>
                <w:b w:val="0"/>
                <w:i w:val="0"/>
              </w:rPr>
              <w:br/>
            </w:r>
            <w:r>
              <w:rPr>
                <w:b/>
                <w:i w:val="0"/>
              </w:rPr>
              <w:t>Định mức theo tỷ lệ bản đồ (Ca/mảnh)</w:t>
            </w:r>
          </w:p>
        </w:tc>
      </w:tr>
    </w:tbl>
    <w:p>
      <w:r>
        <w:rPr>
          <w:b w:val="0"/>
          <w:i/>
        </w:rPr>
        <w:t>Ghi chú:</w:t>
      </w:r>
    </w:p>
    <w:p>
      <w:r>
        <w:rPr>
          <w:b w:val="0"/>
          <w:i/>
        </w:rPr>
        <w:t>(1) Đất giao thông đường bộ, đường sắt, đê điều và đất thủy hệ được nhà nước giao quản lý không thuộc diện phải cấp GCN khi phải đo vẽ thì được tính bằng 0,3 lần định mức tại Bảng 27.</w:t>
      </w:r>
    </w:p>
    <w:p>
      <w:r>
        <w:rPr>
          <w:b w:val="0"/>
          <w:i/>
        </w:rPr>
        <w:t>(2) Trường hợp phải đo vẽ chi tiết địa hình thì mức tính bằng 0,10 mức đo vẽ chi tiết BĐĐC (mức sổ 2) tại Bảng 27.</w:t>
      </w:r>
    </w:p>
    <w:p>
      <w:r>
        <w:rPr>
          <w:b w:val="0"/>
          <w:i w:val="0"/>
        </w:rPr>
        <w:t>1.3. Vật liệu</w:t>
      </w:r>
    </w:p>
    <w:p>
      <w:r>
        <w:rPr>
          <w:b w:val="0"/>
          <w:i w:val="0"/>
        </w:rPr>
        <w:t>Bảng 28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rPr>
              <w:t>(tính cho 1 mảnh)</w:t>
            </w:r>
          </w:p>
        </w:tc>
      </w:tr>
    </w:tbl>
    <w:p>
      <w:r>
        <w:rPr>
          <w:b w:val="0"/>
          <w:i/>
        </w:rPr>
        <w:t>Ghi chú:</w:t>
      </w:r>
    </w:p>
    <w:p>
      <w:r>
        <w:rPr>
          <w:b w:val="0"/>
          <w:i/>
        </w:rPr>
        <w:t>(1) Mức vật liệu cho các công việc thuộc khâu ngoại nghiệp tính theo hệ số tại Bảng 29</w:t>
      </w:r>
    </w:p>
    <w:p>
      <w:r>
        <w:rPr>
          <w:b w:val="0"/>
          <w:i w:val="0"/>
        </w:rPr>
        <w:t>Bảng 29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rPr>
        <w:t>(2) Đất giao thông đường bộ, đường sắt, đê điều và đất thủy hệ được nhà nước giao quản lý không thuộc diện phải cấp GCN khi phải đo vẽ thì được tính bằng 0,3 lần định mức tại Bảng 28 và Bảng 29.</w:t>
      </w:r>
    </w:p>
    <w:p>
      <w:r>
        <w:rPr>
          <w:b w:val="0"/>
          <w:i/>
        </w:rPr>
        <w:t>(3) Trường hợp phải đo vẽ địa hình mức vật liệu tính bằng 0,10 mức tại Bảng 28 và Bảng 29.</w:t>
      </w:r>
    </w:p>
    <w:p>
      <w:r>
        <w:rPr>
          <w:b w:val="0"/>
          <w:i w:val="0"/>
        </w:rPr>
        <w:t>2. Nội nghiệp</w:t>
      </w:r>
    </w:p>
    <w:p>
      <w:r>
        <w:rPr>
          <w:b w:val="0"/>
          <w:i w:val="0"/>
        </w:rPr>
        <w:t>2.1. Dụng cụ</w:t>
      </w:r>
    </w:p>
    <w:p>
      <w:r>
        <w:rPr>
          <w:b w:val="0"/>
          <w:i w:val="0"/>
        </w:rPr>
        <w:t>a) Biên tập bản đồ địa chính</w:t>
      </w:r>
    </w:p>
    <w:p>
      <w:r>
        <w:rPr>
          <w:b w:val="0"/>
          <w:i w:val="0"/>
        </w:rPr>
        <w:t>Bảng 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(Ca/mảnh)</w:t>
            </w:r>
          </w:p>
        </w:tc>
      </w:tr>
    </w:tbl>
    <w:p>
      <w:r>
        <w:rPr>
          <w:b w:val="0"/>
          <w:i/>
        </w:rPr>
        <w:t>Ghi chú:</w:t>
      </w:r>
    </w:p>
    <w:p>
      <w:r>
        <w:rPr>
          <w:b w:val="0"/>
          <w:i/>
        </w:rPr>
        <w:t>(1) Mức trên tính cho KK3, mức cho các KK khác tính theo hệ số tại Bảng 31:</w:t>
      </w:r>
    </w:p>
    <w:p>
      <w:r>
        <w:rPr>
          <w:b w:val="0"/>
          <w:i w:val="0"/>
        </w:rPr>
        <w:t>Bảng 31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rPr>
        <w:t>(2) Đất giao thông đường bộ, đường sắt, đê điều và đất thủy hệ được nhà nước giao quản lý không thuộc diện phải cấp GCN khi phải đo vẽ thì được tính bằng 0,3 lần định mức tại Bảng 30 và Bảng 31.</w:t>
      </w:r>
    </w:p>
    <w:p>
      <w:r>
        <w:rPr>
          <w:b w:val="0"/>
          <w:i/>
        </w:rPr>
        <w:t>(3) Trường hợp phải đo vẽ địa hình mức vật liệu tính thêm 0,10 mức tại Bảng 30 và Bảng 31.</w:t>
      </w:r>
    </w:p>
    <w:p>
      <w:r>
        <w:rPr>
          <w:b w:val="0"/>
          <w:i w:val="0"/>
        </w:rPr>
        <w:t>b) Lập Phiếu xác nhận kết quả đo đạc hiện trạng thửa đất</w:t>
      </w:r>
    </w:p>
    <w:p>
      <w:r>
        <w:rPr>
          <w:b w:val="0"/>
          <w:i w:val="0"/>
        </w:rPr>
        <w:t>Bảng 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(Ca/mảnh)</w:t>
            </w:r>
          </w:p>
        </w:tc>
      </w:tr>
    </w:tbl>
    <w:p>
      <w:r>
        <w:rPr>
          <w:b w:val="0"/>
          <w:i/>
        </w:rPr>
        <w:t>Ghi chú: Mức dụng cụ cho các loại khó khăn là như nhau.</w:t>
      </w:r>
    </w:p>
    <w:p>
      <w:r>
        <w:rPr>
          <w:b w:val="0"/>
          <w:i w:val="0"/>
        </w:rPr>
        <w:t>c) Công khai bản đồ địa chính và hoàn thiện thiện bản đồ địa chính</w:t>
      </w:r>
    </w:p>
    <w:p>
      <w:r>
        <w:rPr>
          <w:b w:val="0"/>
          <w:i w:val="0"/>
        </w:rPr>
        <w:t>Mức dụng cụ cho công khai bản đồ địa chính và hoàn thiện thiện bản đồ địa chính theo Bảng 30 và Bảng 31 nhân với hệ số tại Bảng 33:</w:t>
      </w:r>
    </w:p>
    <w:p>
      <w:r>
        <w:rPr>
          <w:b w:val="0"/>
          <w:i w:val="0"/>
        </w:rPr>
        <w:t>Bảng 33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Công việc</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d) Lập sổ mục kê đất đai phạm vi khu đo, trình ký xác nhận hồ sơ Mức tính bằng 0,30 mức tại Bảng 30 và Bảng 31.</w:t>
      </w:r>
    </w:p>
    <w:p>
      <w:r>
        <w:rPr>
          <w:b w:val="0"/>
          <w:i w:val="0"/>
        </w:rPr>
        <w:t>đ) In sản phẩm đo đạc lập bản đồ địa chính gồm sản phẩm chính và sản phẩm trung gian</w:t>
      </w:r>
    </w:p>
    <w:p>
      <w:r>
        <w:rPr>
          <w:b w:val="0"/>
          <w:i w:val="0"/>
        </w:rPr>
        <w:t>Bảng 34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(Ca/mảnh)</w:t>
            </w:r>
          </w:p>
        </w:tc>
      </w:tr>
    </w:tbl>
    <w:p>
      <w:r>
        <w:rPr>
          <w:b w:val="0"/>
          <w:i/>
        </w:rPr>
        <w:t>Ghi chú: Mức dụng cụ cho các loại khó khăn là như nhau.</w:t>
      </w:r>
    </w:p>
    <w:p>
      <w:r>
        <w:rPr>
          <w:b w:val="0"/>
          <w:i w:val="0"/>
        </w:rPr>
        <w:t>e) Giao nộp sản phẩm đo đạc lập bản đồ địa chính</w:t>
      </w:r>
    </w:p>
    <w:p>
      <w:r>
        <w:rPr>
          <w:b w:val="0"/>
          <w:i w:val="0"/>
        </w:rPr>
        <w:t>Mức được tính bằng 0,05 mức in sản phẩm đo đạc lập bản đồ địa chính gồm sản phẩm chính và sản phẩm trung gian tại Bảng 34.</w:t>
      </w:r>
    </w:p>
    <w:p>
      <w:r>
        <w:rPr>
          <w:b w:val="0"/>
          <w:i w:val="0"/>
        </w:rPr>
        <w:t>2.2. Thiết bị</w:t>
      </w:r>
    </w:p>
    <w:p>
      <w:r>
        <w:rPr>
          <w:b w:val="0"/>
          <w:i w:val="0"/>
        </w:rPr>
        <w:t>Bảng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C/suất (kW/h)</w:t>
            </w:r>
          </w:p>
        </w:tc>
        <w:tc>
          <w:tcPr>
            <w:tcW w:type="dxa" w:w="1728"/>
          </w:tcPr>
          <w:p>
            <w:r>
              <w:rPr>
                <w:b w:val="0"/>
                <w:i w:val="0"/>
              </w:rPr>
              <w:br/>
            </w:r>
            <w:r>
              <w:rPr>
                <w:b/>
                <w:i w:val="0"/>
              </w:rPr>
              <w:t>Định mức (Ca/mảnh)</w:t>
            </w:r>
          </w:p>
        </w:tc>
      </w:tr>
    </w:tbl>
    <w:p>
      <w:r>
        <w:rPr>
          <w:b w:val="0"/>
          <w:i w:val="0"/>
        </w:rPr>
        <w:t>2.3. Vật liệu</w:t>
      </w:r>
    </w:p>
    <w:p>
      <w:r>
        <w:rPr>
          <w:b w:val="0"/>
          <w:i w:val="0"/>
        </w:rPr>
        <w:t>a) Biên tập bản đồ địa chính và lập Phiếu xác nhận kết quả đo đạc hiện trạng thửa đất</w:t>
      </w:r>
    </w:p>
    <w:p>
      <w:r>
        <w:rPr>
          <w:b w:val="0"/>
          <w:i w:val="0"/>
        </w:rPr>
        <w:t>Bảng 36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 (tính cho 1 mảnh)</w:t>
            </w:r>
          </w:p>
        </w:tc>
      </w:tr>
    </w:tbl>
    <w:p>
      <w:r>
        <w:rPr>
          <w:b w:val="0"/>
          <w:i/>
        </w:rPr>
        <w:t>Ghi chú:</w:t>
      </w:r>
    </w:p>
    <w:p>
      <w:r>
        <w:rPr>
          <w:b w:val="0"/>
          <w:i/>
        </w:rPr>
        <w:t>(1) Mức vật liệu cho vẽ bản đồ số tính bằng 0,55 mức tại Bảng 36.</w:t>
      </w:r>
    </w:p>
    <w:p>
      <w:r>
        <w:rPr>
          <w:b w:val="0"/>
          <w:i/>
        </w:rPr>
        <w:t>(2) Mức vật liệu cho lập kết quả đo đạc địa chính thửa đất tính bằng 0,45 mức tại Bảng 36.</w:t>
      </w:r>
    </w:p>
    <w:p>
      <w:r>
        <w:rPr>
          <w:b w:val="0"/>
          <w:i/>
        </w:rPr>
        <w:t>(3) Đất giao thông đường bộ, đường sắt, đê điều và đất thủy hệ được nhà nước giao quản lý không thuộc diện phải cấp GCN khi phải đo vẽ thì được tính bằng 0,3 lần định mức tại Bảng 36.</w:t>
      </w:r>
    </w:p>
    <w:p>
      <w:r>
        <w:rPr>
          <w:b w:val="0"/>
          <w:i/>
        </w:rPr>
        <w:t>(4) Trường hợp phải đo vẽ địa hình mức vật liệu tính bằng 0,10 mức tại Bảng 36.</w:t>
      </w:r>
    </w:p>
    <w:p>
      <w:r>
        <w:rPr>
          <w:b w:val="0"/>
          <w:i w:val="0"/>
        </w:rPr>
        <w:t>b) Xác nhận hồ sơ các cấp; lập sổ mục kê; nhập thông tin thửa đất và giao nộp thành quả.</w:t>
      </w:r>
    </w:p>
    <w:p>
      <w:r>
        <w:rPr>
          <w:b w:val="0"/>
          <w:i w:val="0"/>
        </w:rPr>
        <w:t>Mức tính bằng 0,20 mức mục vẽ bản đồ số và lập kết quả đo đạc địa chính thửa đất tại Bảng 36.</w:t>
      </w:r>
    </w:p>
    <w:p>
      <w:r>
        <w:rPr>
          <w:b w:val="0"/>
          <w:i w:val="0"/>
        </w:rPr>
        <w:t>c) In sản phẩm đo đạc lập bản đồ địa chính gồm sản phẩm chính và sản phẩm trung gian.</w:t>
      </w:r>
    </w:p>
    <w:p>
      <w:r>
        <w:rPr>
          <w:b w:val="0"/>
          <w:i w:val="0"/>
        </w:rPr>
        <w:t>Bảng 37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i w:val="0"/>
              </w:rPr>
              <w:br/>
              <w:t xml:space="preserve">          (tính cho 1 mảnh)</w:t>
            </w:r>
          </w:p>
        </w:tc>
      </w:tr>
    </w:tbl>
    <w:p>
      <w:r>
        <w:rPr>
          <w:b/>
          <w:i w:val="0"/>
        </w:rPr>
        <w:t>Điều 27. Số hóa và chuyển hệ tọa độ bản đồ địa chính</w:t>
      </w:r>
    </w:p>
    <w:p>
      <w:r>
        <w:rPr>
          <w:b w:val="0"/>
          <w:i w:val="0"/>
        </w:rPr>
        <w:t>1. Dụng cụ</w:t>
      </w:r>
    </w:p>
    <w:p>
      <w:r>
        <w:rPr>
          <w:b w:val="0"/>
          <w:i w:val="0"/>
        </w:rPr>
        <w:t>1.1. Số hóa BĐĐC, chuyển hệ tọa độ BĐĐC dạng số từ hệ tọa độ HN72 sang hệ tọa độ VN2000</w:t>
      </w:r>
    </w:p>
    <w:p>
      <w:r>
        <w:rPr>
          <w:b w:val="0"/>
          <w:i w:val="0"/>
        </w:rPr>
        <w:t>Bảng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(tính cho 1 mảnh)</w:t>
            </w:r>
          </w:p>
        </w:tc>
      </w:tr>
    </w:tbl>
    <w:p>
      <w:r>
        <w:rPr>
          <w:b w:val="0"/>
          <w:i/>
        </w:rPr>
        <w:t>Ghi chú:</w:t>
      </w:r>
    </w:p>
    <w:p>
      <w:r>
        <w:rPr>
          <w:b w:val="0"/>
          <w:i/>
        </w:rPr>
        <w:t>(1) Mức trên tính cho KK3, mức cho các KK khác tính theo hệ số sau:</w:t>
      </w:r>
    </w:p>
    <w:p>
      <w:r>
        <w:rPr>
          <w:b w:val="0"/>
          <w:i w:val="0"/>
        </w:rPr>
        <w:t>Bảng 39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 khăn</w:t>
            </w:r>
          </w:p>
        </w:tc>
        <w:tc>
          <w:tcPr>
            <w:tcW w:type="dxa" w:w="2880"/>
          </w:tcPr>
          <w:p>
            <w:r>
              <w:rPr>
                <w:b w:val="0"/>
                <w:i w:val="0"/>
              </w:rPr>
              <w:br/>
            </w:r>
            <w:r>
              <w:rPr>
                <w:b/>
                <w:i w:val="0"/>
              </w:rPr>
              <w:t>Số hóa BĐĐC</w:t>
            </w:r>
          </w:p>
        </w:tc>
        <w:tc>
          <w:tcPr>
            <w:tcW w:type="dxa" w:w="2880"/>
          </w:tcPr>
          <w:p>
            <w:r>
              <w:rPr>
                <w:b w:val="0"/>
                <w:i w:val="0"/>
              </w:rPr>
              <w:br/>
            </w:r>
            <w:r>
              <w:rPr>
                <w:b/>
                <w:i w:val="0"/>
              </w:rPr>
              <w:t>Chuyển hệ</w:t>
            </w:r>
          </w:p>
        </w:tc>
      </w:tr>
    </w:tbl>
    <w:p>
      <w:r>
        <w:rPr>
          <w:b w:val="0"/>
          <w:i/>
        </w:rPr>
        <w:t>(2) Mức cho trường hợp đồng thời thực hiện số hóa và chuyển hệ tọa độ BĐĐC tính bằng 0,90 mức tại Bảng 38 và Bảng 39.</w:t>
      </w:r>
    </w:p>
    <w:p>
      <w:r>
        <w:rPr>
          <w:b w:val="0"/>
          <w:i/>
        </w:rPr>
        <w:t>(3) Mức dụng cụ cho chuyển hệ tọa độ (chưa tính bước xác định tọa độ phục vụ nắn chuyển) BĐĐC tỷ lệ 1/1.000 và 1/500 được tính như sau:</w:t>
      </w:r>
    </w:p>
    <w:p>
      <w:r>
        <w:rPr>
          <w:b w:val="0"/>
          <w:i/>
        </w:rPr>
        <w:t>- Mức cho 1/500 tính bằng 0,65 mức tỷ lệ 1/2000;</w:t>
      </w:r>
    </w:p>
    <w:p>
      <w:r>
        <w:rPr>
          <w:b w:val="0"/>
          <w:i/>
        </w:rPr>
        <w:t>- Mức cho 1/1.000 tính bằng 0,80 mức tỷ lệ 1/2000.</w:t>
      </w:r>
    </w:p>
    <w:p>
      <w:r>
        <w:rPr>
          <w:b w:val="0"/>
          <w:i/>
        </w:rPr>
        <w:t>(4) Mức dụng cụ cho xác định tọa độ điểm phục vụ nắn chuyển hệ tọa độ: Mức tính bằng 0,50 mức (KK3) đo ngắm của Lưới địa chính tại Bảng 17 và Bảng 18 (Điều 25, Mục 1, Chương III).</w:t>
      </w:r>
    </w:p>
    <w:p>
      <w:r>
        <w:rPr>
          <w:b w:val="0"/>
          <w:i w:val="0"/>
        </w:rPr>
        <w:t>1.2. Xác định tọa độ phục vụ nắn chuyển</w:t>
      </w:r>
    </w:p>
    <w:p>
      <w:r>
        <w:rPr>
          <w:b w:val="0"/>
          <w:i w:val="0"/>
        </w:rPr>
        <w:t>Không sử dụng dụng cụ.</w:t>
      </w:r>
    </w:p>
    <w:p>
      <w:r>
        <w:rPr>
          <w:b w:val="0"/>
          <w:i w:val="0"/>
        </w:rPr>
        <w:t>2. Thiết bị</w:t>
      </w:r>
    </w:p>
    <w:p>
      <w:r>
        <w:rPr>
          <w:b w:val="0"/>
          <w:i w:val="0"/>
        </w:rPr>
        <w:t>2.1. Số hóa BĐĐC, chuyển hệ tọa độ BĐĐC dạng số từ hệ tọa độ HN72 sang hệ tọa độ VN2000</w:t>
      </w:r>
    </w:p>
    <w:p>
      <w:r>
        <w:rPr>
          <w:b w:val="0"/>
          <w:i w:val="0"/>
        </w:rPr>
        <w:t>Bảng 40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 (kW/h)</w:t>
            </w:r>
          </w:p>
        </w:tc>
        <w:tc>
          <w:tcPr>
            <w:tcW w:type="dxa" w:w="1440"/>
          </w:tcPr>
          <w:p>
            <w:r>
              <w:rPr>
                <w:b w:val="0"/>
                <w:i w:val="0"/>
              </w:rPr>
              <w:br/>
            </w:r>
            <w:r>
              <w:rPr>
                <w:b/>
                <w:i w:val="0"/>
              </w:rPr>
              <w:t>Số lượng</w:t>
            </w:r>
          </w:p>
        </w:tc>
        <w:tc>
          <w:tcPr>
            <w:tcW w:type="dxa" w:w="1440"/>
          </w:tcPr>
          <w:p>
            <w:r>
              <w:rPr>
                <w:b w:val="0"/>
                <w:i w:val="0"/>
              </w:rPr>
              <w:br/>
            </w:r>
            <w:r>
              <w:rPr>
                <w:b/>
                <w:i w:val="0"/>
              </w:rPr>
              <w:t>Định mức (Ca/mảnh)</w:t>
            </w:r>
          </w:p>
        </w:tc>
      </w:tr>
    </w:tbl>
    <w:p>
      <w:r>
        <w:rPr>
          <w:b w:val="0"/>
          <w:i/>
        </w:rPr>
        <w:t>Ghi chú: Trường hợp đồng thời thực hiện số hóa và chuyển hệ tọa độ BĐĐC thì không tính mức máy in phun cho chuyển hệ tọa độ.</w:t>
      </w:r>
    </w:p>
    <w:p>
      <w:r>
        <w:rPr>
          <w:b w:val="0"/>
          <w:i w:val="0"/>
        </w:rPr>
        <w:t>2.2. Xác định tọa độ phục vụ nắn chuyển</w:t>
      </w:r>
    </w:p>
    <w:p>
      <w:r>
        <w:rPr>
          <w:b w:val="0"/>
          <w:i w:val="0"/>
        </w:rPr>
        <w:t>Mức tính bằng 0,50 mức (KK3) đo ngắm theo phương pháp đường chuyền của Lưới địa chính tại Bảng 17 và Bảng 18 (Điều 25, Mục 1, Chương III).</w:t>
      </w:r>
    </w:p>
    <w:p>
      <w:r>
        <w:rPr>
          <w:b w:val="0"/>
          <w:i w:val="0"/>
        </w:rPr>
        <w:t>3. Vật liệu</w:t>
      </w:r>
    </w:p>
    <w:p>
      <w:r>
        <w:rPr>
          <w:b w:val="0"/>
          <w:i w:val="0"/>
        </w:rPr>
        <w:t>Bảng 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 (tính cho 1 mảnh)</w:t>
            </w:r>
          </w:p>
        </w:tc>
      </w:tr>
    </w:tbl>
    <w:p>
      <w:r>
        <w:rPr>
          <w:b w:val="0"/>
          <w:i/>
        </w:rPr>
        <w:t>Ghi chú:</w:t>
      </w:r>
    </w:p>
    <w:p>
      <w:r>
        <w:rPr>
          <w:b w:val="0"/>
          <w:i/>
        </w:rPr>
        <w:t>(1) Trường hợp đồng thời thực hiện số hóa và chuyển hệ tọa độ BĐĐC thì không tính mức số 7, 9, và 11 tại Bảng 41 cho chuyển hệ tọa độ.</w:t>
      </w:r>
    </w:p>
    <w:p>
      <w:r>
        <w:rPr>
          <w:b w:val="0"/>
          <w:i/>
        </w:rPr>
        <w:t>(2) Mức chuyển hệ (chưa tính bước xác định tọa độ phục vụ nắn chuyển) cho tỷ lệ 1/500 và 1/1.000 tính như nhau và tính bằng 0,70 mức tỷ lệ 1/2.000.</w:t>
      </w:r>
    </w:p>
    <w:p>
      <w:r>
        <w:rPr>
          <w:b w:val="0"/>
          <w:i/>
        </w:rPr>
        <w:t>(3) Xác định tọa độ phục vụ nắn chuyển: Mức tính bằng 0,75 mức (KK3) đo ngắm của Lưới địa chính tại Bảng 17 và Bảng 18 (Điều 25, Mục 1, Chương III).</w:t>
      </w:r>
    </w:p>
    <w:p>
      <w:r>
        <w:rPr>
          <w:b/>
          <w:i w:val="0"/>
        </w:rPr>
        <w:t>Điều 28. Đo đạc chỉnh lý bản đồ địa chính</w:t>
      </w:r>
    </w:p>
    <w:p>
      <w:r>
        <w:rPr>
          <w:b w:val="0"/>
          <w:i w:val="0"/>
        </w:rPr>
        <w:t>1. Ngoại nghiệp</w:t>
      </w:r>
    </w:p>
    <w:p>
      <w:r>
        <w:rPr>
          <w:b w:val="0"/>
          <w:i w:val="0"/>
        </w:rPr>
        <w:t>1.1. Đối soát thực địa</w:t>
      </w:r>
    </w:p>
    <w:p>
      <w:r>
        <w:rPr>
          <w:b w:val="0"/>
          <w:i w:val="0"/>
        </w:rPr>
        <w:t>a) Dụng cụ</w:t>
      </w:r>
    </w:p>
    <w:p>
      <w:r>
        <w:rPr>
          <w:b w:val="0"/>
          <w:i w:val="0"/>
        </w:rPr>
        <w:t>Bảng 42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(Ca/mảnh)</w:t>
            </w:r>
          </w:p>
        </w:tc>
      </w:tr>
    </w:tbl>
    <w:p>
      <w:r>
        <w:rPr>
          <w:b w:val="0"/>
          <w:i/>
        </w:rPr>
        <w:t>Ghi chú: Mức trên tính cho KK3, các KK khác tính theo hệ số tại Bảng 43:</w:t>
      </w:r>
    </w:p>
    <w:p>
      <w:r>
        <w:rPr>
          <w:b w:val="0"/>
          <w:i w:val="0"/>
        </w:rPr>
        <w:t>Bảng 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b) Thiết bị</w:t>
      </w:r>
    </w:p>
    <w:p>
      <w:r>
        <w:rPr>
          <w:b w:val="0"/>
          <w:i w:val="0"/>
        </w:rPr>
        <w:t>Không sử dụng thiết bị.</w:t>
      </w:r>
    </w:p>
    <w:p>
      <w:r>
        <w:rPr>
          <w:b w:val="0"/>
          <w:i w:val="0"/>
        </w:rPr>
        <w:t>c) Vật liệu</w:t>
      </w:r>
    </w:p>
    <w:p>
      <w:r>
        <w:rPr>
          <w:b w:val="0"/>
          <w:i w:val="0"/>
        </w:rPr>
        <w:t>Bảng 44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mảnh)</w:t>
            </w:r>
          </w:p>
        </w:tc>
      </w:tr>
    </w:tbl>
    <w:p>
      <w:r>
        <w:rPr>
          <w:b w:val="0"/>
          <w:i/>
        </w:rPr>
        <w:t>Ghi chú: Mức vật liệu trên tính như nhau cho các loại tỷ lệ bản đồ.</w:t>
      </w:r>
    </w:p>
    <w:p>
      <w:r>
        <w:rPr>
          <w:b w:val="0"/>
          <w:i w:val="0"/>
        </w:rPr>
        <w:t>1.2. Lưới đo vẽ</w:t>
      </w:r>
    </w:p>
    <w:p>
      <w:r>
        <w:rPr>
          <w:b w:val="0"/>
          <w:i w:val="0"/>
        </w:rPr>
        <w:t>a) Dụng cụ</w:t>
      </w:r>
    </w:p>
    <w:p>
      <w:r>
        <w:rPr>
          <w:b w:val="0"/>
          <w:i w:val="0"/>
        </w:rPr>
        <w:t>Bảng 45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(Ca/100 thửa)</w:t>
            </w:r>
          </w:p>
        </w:tc>
      </w:tr>
    </w:tbl>
    <w:p>
      <w:r>
        <w:rPr>
          <w:b w:val="0"/>
          <w:i/>
        </w:rPr>
        <w:t>Ghi chú:</w:t>
      </w:r>
    </w:p>
    <w:p>
      <w:r>
        <w:rPr>
          <w:b w:val="0"/>
          <w:i/>
        </w:rPr>
        <w:t>(1) Mức trên tính cho KK3, mức cho các KK khác tính theo hệ số Bảng 46:</w:t>
      </w:r>
    </w:p>
    <w:p>
      <w:r>
        <w:rPr>
          <w:b w:val="0"/>
          <w:i w:val="0"/>
        </w:rPr>
        <w:t>Bảng 46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rPr>
        <w:t>(2) Mức lưới đo vẽ chỉ áp dụng khi phải lập lưới khống chế đo vẽ;</w:t>
      </w:r>
    </w:p>
    <w:p>
      <w:r>
        <w:rPr>
          <w:b w:val="0"/>
          <w:i/>
        </w:rPr>
        <w:t>(3) Mức tại Bảng 45 và Bảng 46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val="0"/>
          <w:i w:val="0"/>
        </w:rPr>
        <w:t>Bảng 47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 (kW/h)</w:t>
            </w:r>
          </w:p>
        </w:tc>
        <w:tc>
          <w:tcPr>
            <w:tcW w:type="dxa" w:w="1440"/>
          </w:tcPr>
          <w:p>
            <w:r>
              <w:rPr>
                <w:b w:val="0"/>
                <w:i w:val="0"/>
              </w:rPr>
              <w:br/>
            </w:r>
            <w:r>
              <w:rPr>
                <w:b/>
                <w:i w:val="0"/>
              </w:rPr>
              <w:t>Định mức (Ca/100 thửa)</w:t>
            </w:r>
          </w:p>
        </w:tc>
      </w:tr>
    </w:tbl>
    <w:p>
      <w:r>
        <w:rPr>
          <w:b w:val="0"/>
          <w:i/>
        </w:rPr>
        <w:t>Ghi chú:</w:t>
      </w:r>
    </w:p>
    <w:p>
      <w:r>
        <w:rPr>
          <w:b w:val="0"/>
          <w:i/>
        </w:rPr>
        <w:t>(1) Mức lưới đo vẽ chỉ áp dụng khi phải lập lưới khống chế đo vẽ.</w:t>
      </w:r>
    </w:p>
    <w:p>
      <w:r>
        <w:rPr>
          <w:b w:val="0"/>
          <w:i/>
        </w:rPr>
        <w:t>(2) Mức tại Bảng 47 tính cho mảnh bản đồ có mức độ biến động từ 15% số thửa đất trở xuống; trường hợp mảnh bản đồ có mức độ biến động trên 15% số thừa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Tính bằng 0,05 mức vật liệu của đo đạc ranh giới thửa đất và các đối tượng địa lý có liên quan tại Bảng 51.</w:t>
      </w:r>
    </w:p>
    <w:p>
      <w:r>
        <w:rPr>
          <w:b w:val="0"/>
          <w:i w:val="0"/>
        </w:rPr>
        <w:t>1.3. Đo đạc ranh giới thửa đất và các đối tượng địa lý có liên quan</w:t>
      </w:r>
    </w:p>
    <w:p>
      <w:r>
        <w:rPr>
          <w:b w:val="0"/>
          <w:i w:val="0"/>
        </w:rPr>
        <w:t>a) Dụng cụ</w:t>
      </w:r>
    </w:p>
    <w:p>
      <w:r>
        <w:rPr>
          <w:b w:val="0"/>
          <w:i w:val="0"/>
        </w:rPr>
        <w:t>Bảng 48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(Ca/100 thửa)</w:t>
            </w:r>
          </w:p>
        </w:tc>
      </w:tr>
    </w:tbl>
    <w:p>
      <w:r>
        <w:rPr>
          <w:b w:val="0"/>
          <w:i/>
        </w:rPr>
        <w:t>Ghi chú:</w:t>
      </w:r>
    </w:p>
    <w:p>
      <w:r>
        <w:rPr>
          <w:b w:val="0"/>
          <w:i/>
        </w:rPr>
        <w:t>(1) Mức cho các khó khăn tính theo hệ số tại Bảng 49:</w:t>
      </w:r>
    </w:p>
    <w:p>
      <w:r>
        <w:rPr>
          <w:b w:val="0"/>
          <w:i w:val="0"/>
        </w:rPr>
        <w:t>Bảng 49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rPr>
        <w:t>(2) Mức tại Bảng 48 và Bảng 49 tính cho mảnh bản đồ có mức độ biến động từ 15% số thửa đất trở xuống; trường hợp mành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val="0"/>
          <w:i w:val="0"/>
        </w:rPr>
        <w:t>Bảng 50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Sổ 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 (kW/h)</w:t>
            </w:r>
          </w:p>
        </w:tc>
        <w:tc>
          <w:tcPr>
            <w:tcW w:type="dxa" w:w="1440"/>
          </w:tcPr>
          <w:p>
            <w:r>
              <w:rPr>
                <w:b w:val="0"/>
                <w:i w:val="0"/>
              </w:rPr>
              <w:br/>
            </w:r>
            <w:r>
              <w:rPr>
                <w:b/>
                <w:i w:val="0"/>
              </w:rPr>
              <w:t>Định mức (Ca/100 thửa)</w:t>
            </w:r>
          </w:p>
        </w:tc>
      </w:tr>
    </w:tbl>
    <w:p>
      <w:r>
        <w:rPr>
          <w:b w:val="0"/>
          <w:i/>
        </w:rPr>
        <w:t>Ghi chú: Mức tại Bảng 50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Bảng 51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rPr>
              <w:t>(tính cho 100 thửa)</w:t>
            </w:r>
          </w:p>
        </w:tc>
      </w:tr>
    </w:tbl>
    <w:p>
      <w:r>
        <w:rPr>
          <w:b w:val="0"/>
          <w:i/>
        </w:rPr>
        <w:t>Ghi chú: Mức tại Bảng 51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Nội nghiệp</w:t>
      </w:r>
    </w:p>
    <w:p>
      <w:r>
        <w:rPr>
          <w:b w:val="0"/>
          <w:i w:val="0"/>
        </w:rPr>
        <w:t>2.1. Số hóa BĐĐC</w:t>
      </w:r>
    </w:p>
    <w:p>
      <w:r>
        <w:rPr>
          <w:b w:val="0"/>
          <w:i w:val="0"/>
        </w:rPr>
        <w:t>Áp dụng theo mức số hóa BĐĐC quy định tại Điều 27, Mục 1, Chương III.</w:t>
      </w:r>
    </w:p>
    <w:p>
      <w:r>
        <w:rPr>
          <w:b w:val="0"/>
          <w:i w:val="0"/>
        </w:rPr>
        <w:t>2.2. Lập bản vẽ BĐĐC</w:t>
      </w:r>
    </w:p>
    <w:p>
      <w:r>
        <w:rPr>
          <w:b w:val="0"/>
          <w:i w:val="0"/>
        </w:rPr>
        <w:t>a) Dụng cụ</w:t>
      </w:r>
    </w:p>
    <w:p>
      <w:r>
        <w:rPr>
          <w:b w:val="0"/>
          <w:i w:val="0"/>
        </w:rPr>
        <w:t>Bảng 52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(Ca/100 thửa)</w:t>
            </w:r>
          </w:p>
        </w:tc>
      </w:tr>
    </w:tbl>
    <w:p>
      <w:r>
        <w:rPr>
          <w:b w:val="0"/>
          <w:i/>
        </w:rPr>
        <w:t>Ghi chú:</w:t>
      </w:r>
    </w:p>
    <w:p>
      <w:r>
        <w:rPr>
          <w:b w:val="0"/>
          <w:i/>
        </w:rPr>
        <w:t>(1) Mức khó khăn tại Bảng 52 tính cho KK3, các KK khác tính theo các hệ số tại Bảng 53:</w:t>
      </w:r>
    </w:p>
    <w:p>
      <w:r>
        <w:rPr>
          <w:b w:val="0"/>
          <w:i w:val="0"/>
        </w:rPr>
        <w:t>Bảng 53</w:t>
      </w:r>
    </w:p>
    <w:p>
      <w:r>
        <w:rPr>
          <w:b w:val="0"/>
          <w:i/>
        </w:rPr>
        <w:t>(2) Mức tại Bảng 52 và Bảng 53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rPr>
        <w:t>(3) Mức cho lập bản vẽ truyền thống tính như mức lập bản vẽ bản đồ số.</w:t>
      </w:r>
    </w:p>
    <w:p>
      <w:r>
        <w:rPr>
          <w:b w:val="0"/>
          <w:i w:val="0"/>
        </w:rPr>
        <w:t>b) Thiết bị</w:t>
      </w:r>
    </w:p>
    <w:p>
      <w:r>
        <w:rPr>
          <w:b w:val="0"/>
          <w:i w:val="0"/>
        </w:rPr>
        <w:t>Bảng 54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 (kW/h)</w:t>
            </w:r>
          </w:p>
        </w:tc>
        <w:tc>
          <w:tcPr>
            <w:tcW w:type="dxa" w:w="1440"/>
          </w:tcPr>
          <w:p>
            <w:r>
              <w:rPr>
                <w:b w:val="0"/>
                <w:i w:val="0"/>
              </w:rPr>
              <w:br/>
            </w:r>
            <w:r>
              <w:rPr>
                <w:b/>
                <w:i w:val="0"/>
              </w:rPr>
              <w:t>Số lượng</w:t>
            </w:r>
          </w:p>
        </w:tc>
        <w:tc>
          <w:tcPr>
            <w:tcW w:type="dxa" w:w="1440"/>
          </w:tcPr>
          <w:p>
            <w:r>
              <w:rPr>
                <w:b w:val="0"/>
                <w:i w:val="0"/>
              </w:rPr>
              <w:br/>
            </w:r>
            <w:r>
              <w:rPr>
                <w:b/>
                <w:i w:val="0"/>
              </w:rPr>
              <w:t>Định mức (Ca/100 thửa)</w:t>
            </w:r>
          </w:p>
        </w:tc>
      </w:tr>
    </w:tbl>
    <w:p>
      <w:r>
        <w:rPr>
          <w:b w:val="0"/>
          <w:i/>
        </w:rPr>
        <w:t>Ghi chú: Mức tại Bảng 54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Bảng 55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 (tính cho 100 thửa)</w:t>
            </w:r>
          </w:p>
        </w:tc>
      </w:tr>
    </w:tbl>
    <w:p>
      <w:r>
        <w:rPr>
          <w:b w:val="0"/>
          <w:i/>
        </w:rPr>
        <w:t>Ghi chú:</w:t>
      </w:r>
    </w:p>
    <w:p>
      <w:r>
        <w:rPr>
          <w:b w:val="0"/>
          <w:i/>
        </w:rPr>
        <w:t>(1) Mức tại Bảng 55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rPr>
        <w:t>(2) Mức dụng cụ và vật liệu cho lập bản vẽ truyền thống tính như mức dụng cụ và vật liệu cho bản đồ số.</w:t>
      </w:r>
    </w:p>
    <w:p>
      <w:r>
        <w:rPr>
          <w:b w:val="0"/>
          <w:i w:val="0"/>
        </w:rPr>
        <w:t>2.3. Bổ sung Sổ mục kê</w:t>
      </w:r>
    </w:p>
    <w:p>
      <w:r>
        <w:rPr>
          <w:b w:val="0"/>
          <w:i w:val="0"/>
        </w:rPr>
        <w:t>a) Dụng cụ</w:t>
      </w:r>
    </w:p>
    <w:p>
      <w:r>
        <w:rPr>
          <w:b w:val="0"/>
          <w:i w:val="0"/>
        </w:rPr>
        <w:t>Bảng 56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(Ca/100 thửa)</w:t>
            </w:r>
          </w:p>
        </w:tc>
      </w:tr>
    </w:tbl>
    <w:p>
      <w:r>
        <w:rPr>
          <w:b w:val="0"/>
          <w:i/>
        </w:rPr>
        <w:t>Ghi chú: Mức tại Bảng 56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val="0"/>
          <w:i w:val="0"/>
        </w:rPr>
        <w:t>Bảng 57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 (kW/h)</w:t>
            </w:r>
          </w:p>
        </w:tc>
        <w:tc>
          <w:tcPr>
            <w:tcW w:type="dxa" w:w="1440"/>
          </w:tcPr>
          <w:p>
            <w:r>
              <w:rPr>
                <w:b w:val="0"/>
                <w:i w:val="0"/>
              </w:rPr>
              <w:br/>
            </w:r>
            <w:r>
              <w:rPr>
                <w:b/>
                <w:i w:val="0"/>
              </w:rPr>
              <w:t>Định mức</w:t>
            </w:r>
            <w:r>
              <w:br/>
            </w:r>
            <w:r>
              <w:rPr>
                <w:b w:val="0"/>
                <w:i w:val="0"/>
              </w:rPr>
              <w:t>(Ca/100 thửa)</w:t>
            </w:r>
          </w:p>
        </w:tc>
      </w:tr>
    </w:tbl>
    <w:p>
      <w:r>
        <w:rPr>
          <w:b w:val="0"/>
          <w:i/>
        </w:rPr>
        <w:t>Ghi chú:</w:t>
      </w:r>
    </w:p>
    <w:p>
      <w:r>
        <w:rPr>
          <w:b w:val="0"/>
          <w:i/>
        </w:rPr>
        <w:t>(1) Mức thiết bị tính cho các loại tỷ lệ khác nhau, các KK khác nhau là như nhau;</w:t>
      </w:r>
    </w:p>
    <w:p>
      <w:r>
        <w:rPr>
          <w:b w:val="0"/>
          <w:i/>
        </w:rPr>
        <w:t>(2) Mức tại Bảng 57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Bảng 58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Sổ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100 thửa)</w:t>
            </w:r>
          </w:p>
        </w:tc>
      </w:tr>
    </w:tbl>
    <w:p>
      <w:r>
        <w:rPr>
          <w:b w:val="0"/>
          <w:i/>
        </w:rPr>
        <w:t>Ghi chú:</w:t>
      </w:r>
    </w:p>
    <w:p>
      <w:r>
        <w:rPr>
          <w:b w:val="0"/>
          <w:i/>
        </w:rPr>
        <w:t>(1) Mức vật liệu tính cho các loại tỷ lệ khác nhau, các KK khác nhau là như nhau.</w:t>
      </w:r>
    </w:p>
    <w:p>
      <w:r>
        <w:rPr>
          <w:b w:val="0"/>
          <w:i/>
        </w:rPr>
        <w:t>(2) Mức tại Bảng 58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4. Biên tập bản đồ và in; xác nhận hồ sơ các cấp; giao nộp sản phẩm</w:t>
      </w:r>
    </w:p>
    <w:p>
      <w:r>
        <w:rPr>
          <w:b w:val="0"/>
          <w:i w:val="0"/>
        </w:rPr>
        <w:t>a) Dụng cụ</w:t>
      </w:r>
    </w:p>
    <w:p>
      <w:r>
        <w:rPr>
          <w:b w:val="0"/>
          <w:i w:val="0"/>
        </w:rPr>
        <w:t>Bảng 59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(Ca/mảnh)</w:t>
            </w:r>
          </w:p>
        </w:tc>
      </w:tr>
    </w:tbl>
    <w:p>
      <w:r>
        <w:rPr>
          <w:b w:val="0"/>
          <w:i/>
        </w:rPr>
        <w:t>Ghi chú:</w:t>
      </w:r>
    </w:p>
    <w:p>
      <w:r>
        <w:rPr>
          <w:b w:val="0"/>
          <w:i/>
        </w:rPr>
        <w:t>(1) Mức dụng cụ cho các loại khó khăn khác nhau là như nhau.</w:t>
      </w:r>
    </w:p>
    <w:p>
      <w:r>
        <w:rPr>
          <w:b w:val="0"/>
          <w:i/>
        </w:rPr>
        <w:t>(2) Mức tại Bảng 59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val="0"/>
          <w:i w:val="0"/>
        </w:rPr>
        <w:t>Bảng 60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Công suất </w:t>
            </w:r>
            <w:r>
              <w:rPr>
                <w:b w:val="0"/>
                <w:i w:val="0"/>
              </w:rPr>
              <w:t>(kW/h)</w:t>
            </w:r>
          </w:p>
        </w:tc>
        <w:tc>
          <w:tcPr>
            <w:tcW w:type="dxa" w:w="1440"/>
          </w:tcPr>
          <w:p>
            <w:r>
              <w:rPr>
                <w:b w:val="0"/>
                <w:i w:val="0"/>
              </w:rPr>
              <w:br/>
            </w:r>
            <w:r>
              <w:rPr>
                <w:b/>
                <w:i w:val="0"/>
              </w:rPr>
              <w:t xml:space="preserve">Định mức </w:t>
            </w:r>
            <w:r>
              <w:rPr>
                <w:b w:val="0"/>
                <w:i w:val="0"/>
              </w:rPr>
              <w:t>(Ca/mảnh)</w:t>
            </w:r>
          </w:p>
        </w:tc>
      </w:tr>
    </w:tbl>
    <w:p>
      <w:r>
        <w:rPr>
          <w:b w:val="0"/>
          <w:i/>
        </w:rPr>
        <w:t>Ghi chú:</w:t>
      </w:r>
    </w:p>
    <w:p>
      <w:r>
        <w:rPr>
          <w:b w:val="0"/>
          <w:i/>
        </w:rPr>
        <w:t>(1) Mức thiết bị cho các KK khác nhau là như nhau.</w:t>
      </w:r>
    </w:p>
    <w:p>
      <w:r>
        <w:rPr>
          <w:b w:val="0"/>
          <w:i/>
        </w:rPr>
        <w:t>(2) Mức tại Bảng 60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Bảng 61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 (tính cho 1 mảnh)</w:t>
            </w:r>
          </w:p>
        </w:tc>
      </w:tr>
    </w:tbl>
    <w:p>
      <w:r>
        <w:rPr>
          <w:b w:val="0"/>
          <w:i/>
        </w:rPr>
        <w:t>Ghi chú:</w:t>
      </w:r>
    </w:p>
    <w:p>
      <w:r>
        <w:rPr>
          <w:b w:val="0"/>
          <w:i/>
        </w:rPr>
        <w:t>(1) Mức vật liệu cho các KK khác nhau là như nhau.</w:t>
      </w:r>
    </w:p>
    <w:p>
      <w:r>
        <w:rPr>
          <w:b w:val="0"/>
          <w:i/>
        </w:rPr>
        <w:t>(2) Mức tại Bảng 61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Điều 29. Trích đo địa chính thửa đất</w:t>
      </w:r>
    </w:p>
    <w:p>
      <w:r>
        <w:rPr>
          <w:b w:val="0"/>
          <w:i w:val="0"/>
        </w:rPr>
        <w:t>Mức dụng cụ, vật tư và thiết bị cho trích đo thửa đất tính như sau:</w:t>
      </w:r>
    </w:p>
    <w:p>
      <w:r>
        <w:rPr>
          <w:b w:val="0"/>
          <w:i w:val="0"/>
        </w:rPr>
        <w:t>1. Đất đô thị: Mức cho trích đo thửa đất dưới 100 m², tính bằng 0,02 mức vật tư, thiết bị (ngoại và nội nghiệp) của đo vẽ BĐĐC gốc tỷ lệ 1/500 loại khó khăn 4. Các thửa khác tính tăng theo hệ số (tính theo tỷ lệ thay đổi mức lao động của thửa đất đó với mức lao động của thửa đất dưới 100 m²).</w:t>
      </w:r>
    </w:p>
    <w:p>
      <w:r>
        <w:rPr>
          <w:b w:val="0"/>
          <w:i w:val="0"/>
        </w:rPr>
        <w:t>2. Đất ngoài khu vực đô thị: Mức cho trích đo thửa đất dưới 100 m², tính bằng 0,02 mức vật tư, thiết bị (ngoại và nội nghiệp) của đo vẽ BĐĐC tỷ lệ 1/500 KK3. Các thửa khác tính tăng theo hệ số (tính theo tỷ lệ thay đổi mức lao động của thửa đất đó với mức lao động của thửa đất dưới 100 m²).</w:t>
      </w:r>
    </w:p>
    <w:p>
      <w:r>
        <w:rPr>
          <w:b w:val="0"/>
          <w:i w:val="0"/>
        </w:rPr>
        <w:t>3. Mức trích đo thửa đất lớn hơn 10.000 m² (1ha) như sau:</w:t>
      </w:r>
    </w:p>
    <w:p>
      <w:r>
        <w:rPr>
          <w:b w:val="0"/>
          <w:i w:val="0"/>
        </w:rPr>
        <w:t>Mức trích đo thửa đất từ trên 1 ha đến 10 ha tính bằng 1,20 định mức trích đo thửa đất từ trên 3.000 m² đến 10.000 m²;</w:t>
      </w:r>
    </w:p>
    <w:p>
      <w:r>
        <w:rPr>
          <w:b w:val="0"/>
          <w:i w:val="0"/>
        </w:rPr>
        <w:t>Mức trích đo thửa đất từ trên 10ha đến 50ha tính bằng 1,30 định mức trích đo thửa đất từ trên 3.000 m² đến 10.000 m²;</w:t>
      </w:r>
    </w:p>
    <w:p>
      <w:r>
        <w:rPr>
          <w:b w:val="0"/>
          <w:i w:val="0"/>
        </w:rPr>
        <w:t>Mức trích đo thửa đất từ trên 50ha đến 100ha tính bằng 1,40 định mức trích đo thửa đất từ trên 3.000 m² đến 10.000 m²;</w:t>
      </w:r>
    </w:p>
    <w:p>
      <w:r>
        <w:rPr>
          <w:b w:val="0"/>
          <w:i w:val="0"/>
        </w:rPr>
        <w:t>Mức trích đo thửa đất từ trên 100ha đến 500ha tính bằng 1,60 định mức trích đo thửa đất từ trên 3.000 m² đến 10.000 m²;</w:t>
      </w:r>
    </w:p>
    <w:p>
      <w:r>
        <w:rPr>
          <w:b w:val="0"/>
          <w:i w:val="0"/>
        </w:rPr>
        <w:t>Mức trích đo thửa đất từ trên 500 ha đến 1000 ha tính bằng 1,80 định mức trích đo thửa đất từ trên 3.000 m² đến 10.000 m²;</w:t>
      </w:r>
    </w:p>
    <w:p>
      <w:r>
        <w:rPr>
          <w:b w:val="0"/>
          <w:i w:val="0"/>
        </w:rPr>
        <w:t>Mức trích đo thửa đất từ trên 1000 ha: Cứ 1 km đường ranh giới sử dụng đất được tính 0,40 công nhóm.</w:t>
      </w:r>
    </w:p>
    <w:p>
      <w:r>
        <w:rPr>
          <w:b w:val="0"/>
          <w:i w:val="0"/>
        </w:rPr>
        <w:t>4. 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Điều 25, Mục 1, Chương III.</w:t>
      </w:r>
    </w:p>
    <w:p>
      <w:r>
        <w:rPr>
          <w:b/>
          <w:i w:val="0"/>
        </w:rPr>
        <w:t>Điều 30. Chỉnh lý thửa đất trong mảnh trích đo bản đồ địa chính hoặc chỉnh lý riêng từng thửa đất của bản đồ địa chính</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 (Điều 29, Mục 1, Chương III).</w:t>
      </w:r>
    </w:p>
    <w:p>
      <w:r>
        <w:rPr>
          <w:b/>
          <w:i w:val="0"/>
        </w:rPr>
        <w:t>Điều 31. 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 Điều 29, Mục 1, Chương III và định mức dụng cụ, vật tư, thiết bị đo đạc tài sản gắn liền với đất là nhà và các công trình xây dựng khác được tính bằng 0,50 mức trích đo địa chính thửa đất có diện tích tương ứng (quy định tại Điều 29, Mục 1, Chương III).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Đối với tài sản gắn liền với đất là nhà và các công trình xây dựng khác thì định mức được tính bằng 0,70 lần định mức trích đo địa chính thửa đất có diện tích tương ứng quy định tại Điều 29, Mục 1, Chương III (không kể đo lưới tọa độ Quốc gia).</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Điều 29, Mục 1, Chương III;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29, Mục 1, Chương III.</w:t>
      </w:r>
    </w:p>
    <w:p>
      <w:r>
        <w:rPr>
          <w:b w:val="0"/>
          <w:i w:val="0"/>
        </w:rPr>
        <w:t>Đối với tài sản gắn liền với đất không phải là nhà, công trình xây dựng khác thì định mức đo đạc được tính bằng 0,30 lần mức trích đo thửa đất quy định tại Điều 29, Mục 1, Chương III.</w:t>
      </w:r>
    </w:p>
    <w:p>
      <w:r>
        <w:rPr>
          <w:b w:val="0"/>
          <w:i w:val="0"/>
        </w:rPr>
        <w:t>3. Trường hợp ranh giới nhà ở và tài sản trên đất trùng với ranh giới thửa đất thì chỉ tính 01 lần định mức (định mức đo đạc thửa đất).</w:t>
      </w:r>
    </w:p>
    <w:p>
      <w:r>
        <w:rPr>
          <w:b/>
          <w:i w:val="0"/>
        </w:rPr>
        <w:t>Mục 2. ĐĂNG KÝ ĐẤT ĐAI, TÀI SẢN GẮN LIỀN VỚI ĐẤT, LẬP HỒ SƠ ĐỊA CHÍNH, CẤP GIẤY CHỨNG NHẬN QUYỀN SỬ DỤNG ĐẤT, QUYỀN SỞ HỮU TÀI SẢN GẮN LIỀN VỚI ĐẤT</w:t>
      </w:r>
    </w:p>
    <w:p>
      <w:r>
        <w:rPr>
          <w:b/>
          <w:i w:val="0"/>
        </w:rPr>
        <w:t>Điều 32. Đăng ký, cấp Giấy chứng nhận lần đầu đồng loạt đối với cá nhân, cộng đồng dân cư, hộ gia đình đang sử dụng đất tại địa bàn xã</w:t>
      </w:r>
    </w:p>
    <w:p>
      <w:r>
        <w:rPr>
          <w:b w:val="0"/>
          <w:i w:val="0"/>
        </w:rPr>
        <w:t>1. Dụng cụ</w:t>
      </w:r>
    </w:p>
    <w:p>
      <w:r>
        <w:rPr>
          <w:b w:val="0"/>
          <w:i w:val="0"/>
        </w:rPr>
        <w:t>Bảng 62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 xml:space="preserve">Định mức </w:t>
            </w:r>
            <w:r>
              <w:rPr>
                <w:b w:val="0"/>
                <w:i w:val="0"/>
              </w:rPr>
              <w:t>(ca/hồ sơ)</w:t>
            </w:r>
          </w:p>
        </w:tc>
      </w:tr>
    </w:tbl>
    <w:p>
      <w:r>
        <w:rPr>
          <w:b w:val="0"/>
          <w:i/>
        </w:rPr>
        <w:t>Ghi chú:</w:t>
      </w:r>
    </w:p>
    <w:p>
      <w:r>
        <w:rPr>
          <w:b w:val="0"/>
          <w:i/>
        </w:rPr>
        <w:t>(1) Mức dụng cụ cho các loại khó khăn tính theo hệ số mức tại Bảng 63:</w:t>
      </w:r>
    </w:p>
    <w:p>
      <w:r>
        <w:rPr>
          <w:b w:val="0"/>
          <w:i w:val="0"/>
        </w:rPr>
        <w:t>Bảng 63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w:t>
            </w:r>
          </w:p>
        </w:tc>
        <w:tc>
          <w:tcPr>
            <w:tcW w:type="dxa" w:w="2880"/>
          </w:tcPr>
          <w:p>
            <w:r>
              <w:rPr>
                <w:b w:val="0"/>
                <w:i w:val="0"/>
              </w:rPr>
              <w:br/>
            </w:r>
            <w:r>
              <w:rPr>
                <w:b/>
                <w:i w:val="0"/>
              </w:rPr>
              <w:t>Tại cấp tỉnh</w:t>
            </w:r>
          </w:p>
        </w:tc>
      </w:tr>
    </w:tbl>
    <w:p>
      <w:r>
        <w:rPr>
          <w:b w:val="0"/>
          <w:i/>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rPr>
        <w:t>(3) Trường hợp phải chuẩn bị hợp đồng cho thuê đất, mức dụng cụ tính bằng 0,003% mức dụng cụ tại địa bàn xã (mức này được áp dụng chung cho các trường hợp lập hợp đồng cho thuê đất).</w:t>
      </w:r>
    </w:p>
    <w:p>
      <w:r>
        <w:rPr>
          <w:b w:val="0"/>
          <w:i/>
        </w:rPr>
        <w:t>(4)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cấp tỉnh.</w:t>
      </w:r>
    </w:p>
    <w:p>
      <w:r>
        <w:rPr>
          <w:b w:val="0"/>
          <w:i/>
        </w:rPr>
        <w:t>(5) Đối với xã xây dựng cơ sở dữ liệu địa chính thì trong công việc đăng ký, cấp GCN không được tính mức dụng cụ tại địa bàn cấp tỉnh quy định tại Bảng 62 và Bảng 63.</w:t>
      </w:r>
    </w:p>
    <w:p>
      <w:r>
        <w:rPr>
          <w:b w:val="0"/>
          <w:i/>
        </w:rPr>
        <w:t>(6) Trường hợp đăng ký nhưng không thuộc trường hợp phải cấp GCN thì được tính mức bằng 50% mức quy định tại Bảng 62 và Bảng 63.</w:t>
      </w:r>
    </w:p>
    <w:p>
      <w:r>
        <w:rPr>
          <w:b w:val="0"/>
          <w:i/>
        </w:rPr>
        <w:t>Trường hợp đăng ký nhưng không có nhu cầu cấp GCN hoặc không đủ điều kiện được cấp GCN thì được tính mức bằng 90% mức quy định tại Bảng 62 và Bảng 63.</w:t>
      </w:r>
    </w:p>
    <w:p>
      <w:r>
        <w:rPr>
          <w:b w:val="0"/>
          <w:i w:val="0"/>
        </w:rPr>
        <w:t>2. Thiết bị</w:t>
      </w:r>
    </w:p>
    <w:p>
      <w:r>
        <w:rPr>
          <w:b w:val="0"/>
          <w:i w:val="0"/>
        </w:rPr>
        <w:t>Bảng 64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Công suất (kW/h)</w:t>
            </w:r>
          </w:p>
        </w:tc>
        <w:tc>
          <w:tcPr>
            <w:tcW w:type="dxa" w:w="1728"/>
          </w:tcPr>
          <w:p>
            <w:r>
              <w:rPr>
                <w:b w:val="0"/>
                <w:i w:val="0"/>
              </w:rPr>
              <w:br/>
            </w:r>
            <w:r>
              <w:rPr>
                <w:b w:val="0"/>
                <w:i w:val="0"/>
              </w:rPr>
              <w:t>Định mức</w:t>
            </w:r>
            <w:r>
              <w:br/>
            </w:r>
            <w:r>
              <w:rPr>
                <w:b w:val="0"/>
                <w:i w:val="0"/>
              </w:rPr>
              <w:t>(Ca/hồ sơ)</w:t>
            </w:r>
          </w:p>
        </w:tc>
      </w:tr>
    </w:tbl>
    <w:p>
      <w:r>
        <w:rPr>
          <w:b w:val="0"/>
          <w:i/>
        </w:rPr>
        <w:t>Ghi chú:</w:t>
      </w:r>
    </w:p>
    <w:p>
      <w:r>
        <w:rPr>
          <w:b w:val="0"/>
          <w:i/>
        </w:rPr>
        <w:t>(1) Định mức tại bảng 64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rPr>
        <w:t>(2)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cấp tỉnh.</w:t>
      </w:r>
    </w:p>
    <w:p>
      <w:r>
        <w:rPr>
          <w:b w:val="0"/>
          <w:i/>
        </w:rPr>
        <w:t>(3) Đối với xã xây dựng cơ sở dữ liệu địa chính thì trong công việc đăng ký, cấp GCN không được tính mức thiết bị cho các nội dung thực hiện tại cấp tỉnh quy định tại Bảng 64.</w:t>
      </w:r>
    </w:p>
    <w:p>
      <w:r>
        <w:rPr>
          <w:b w:val="0"/>
          <w:i/>
        </w:rPr>
        <w:t>(4) Trường hợp đăng ký nhưng không thuộc trường hợp phải cấp GCN thì được tính mức bằng 50% mức quy định quy định tại bảng 64.</w:t>
      </w:r>
    </w:p>
    <w:p>
      <w:r>
        <w:rPr>
          <w:b w:val="0"/>
          <w:i/>
        </w:rPr>
        <w:t>Trường hợp đăng ký nhưng không có nhu cầu cấp GCN hoặc không đủ điều kiện được cấp GCN thì được tính mức bằng 90% mức quy định tại bảng 64.</w:t>
      </w:r>
    </w:p>
    <w:p>
      <w:r>
        <w:rPr>
          <w:b w:val="0"/>
          <w:i w:val="0"/>
        </w:rPr>
        <w:t>3. Vật liệu</w:t>
      </w:r>
    </w:p>
    <w:p>
      <w:r>
        <w:rPr>
          <w:b w:val="0"/>
          <w:i w:val="0"/>
        </w:rPr>
        <w:t>Bảng 65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w:t>
      </w:r>
    </w:p>
    <w:p>
      <w:r>
        <w:rPr>
          <w:b w:val="0"/>
          <w:i/>
        </w:rPr>
        <w:t>(1) Định mức vật liệu trên tính cho trường hợp đăng ký đất hoặc trường hợp đăng ký đồng thời cả đất và tài sản.</w:t>
      </w:r>
    </w:p>
    <w:p>
      <w:r>
        <w:rPr>
          <w:b w:val="0"/>
          <w:i/>
        </w:rPr>
        <w:t>(2) Trường hợp phải chuẩn bị Hợp đồng cho thuê đất, mức vật liệu là: 0,02 Ram giấy A4 và 0,004 hộp mực A4 (mức này được áp dụng chung cho các trường hợp lập hợp đồng cho thuê đất).</w:t>
      </w:r>
    </w:p>
    <w:p>
      <w:r>
        <w:rPr>
          <w:b w:val="0"/>
          <w:i/>
        </w:rPr>
        <w:t>(3) Đối với xã xây dựng cơ sở dữ liệu địa chính thì trong công việc đăng ký, cấp GCN không được tính mức vật liệu cho các nội dung thực hiện tại cấp tỉnh quy định tại Bảng 65.</w:t>
      </w:r>
    </w:p>
    <w:p>
      <w:r>
        <w:rPr>
          <w:b/>
          <w:i w:val="0"/>
        </w:rPr>
        <w:t>Điều 33. Đăng ký, cấp Giấy chứng nhận lần đầu đồng loạt đối với cá nhân, cộng đồng dân cư, hộ gia đình đang sử dụng đất tại địa bàn phường</w:t>
      </w:r>
    </w:p>
    <w:p>
      <w:r>
        <w:rPr>
          <w:b w:val="0"/>
          <w:i w:val="0"/>
        </w:rPr>
        <w:t>1. Dụng cụ</w:t>
      </w:r>
    </w:p>
    <w:p>
      <w:r>
        <w:rPr>
          <w:b w:val="0"/>
          <w:i w:val="0"/>
        </w:rPr>
        <w:t>Bảng 66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rPr>
        <w:t>(1) Mức dụng cụ cho các loại khó khăn tính theo hệ số mức tại Bảng 67:</w:t>
      </w:r>
    </w:p>
    <w:p>
      <w:r>
        <w:rPr>
          <w:b w:val="0"/>
          <w:i w:val="0"/>
        </w:rPr>
        <w:t>Bảng 67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KK</w:t>
            </w:r>
          </w:p>
        </w:tc>
        <w:tc>
          <w:tcPr>
            <w:tcW w:type="dxa" w:w="2880"/>
          </w:tcPr>
          <w:p>
            <w:r>
              <w:rPr>
                <w:b w:val="0"/>
                <w:i w:val="0"/>
              </w:rPr>
              <w:br/>
            </w:r>
            <w:r>
              <w:rPr>
                <w:b w:val="0"/>
                <w:i w:val="0"/>
              </w:rPr>
              <w:t>Tại địa bàn phường</w:t>
            </w:r>
          </w:p>
        </w:tc>
        <w:tc>
          <w:tcPr>
            <w:tcW w:type="dxa" w:w="2880"/>
          </w:tcPr>
          <w:p>
            <w:r>
              <w:rPr>
                <w:b w:val="0"/>
                <w:i w:val="0"/>
              </w:rPr>
              <w:br/>
            </w:r>
            <w:r>
              <w:rPr>
                <w:b w:val="0"/>
                <w:i w:val="0"/>
              </w:rPr>
              <w:t>Tại cấp tỉnh</w:t>
            </w:r>
          </w:p>
        </w:tc>
      </w:tr>
    </w:tbl>
    <w:p>
      <w:r>
        <w:rPr>
          <w:b w:val="0"/>
          <w:i/>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rPr>
        <w:t>(3) Trường hợp phải chuẩn bị hợp đồng cho thuê đất, mức dụng cụ tính bằng 0,003 mức dụng cụ thực hiện tại địa bàn phường.</w:t>
      </w:r>
    </w:p>
    <w:p>
      <w:r>
        <w:rPr>
          <w:b w:val="0"/>
          <w:i/>
        </w:rPr>
        <w:t>(4) Đối với phường xây dựng cơ sở dữ liệu địa chính thì trong công việc đăng ký, cấp GCN không được tính mức dụng cụ cho cấp tỉnh quy định tại Bảng 66 và Bảng 67.</w:t>
      </w:r>
    </w:p>
    <w:p>
      <w:r>
        <w:rPr>
          <w:b w:val="0"/>
          <w:i/>
        </w:rPr>
        <w:t>(5) Trường hợp đăng ký nhưng không thuộc trường hợp phải cấp GCN thì được tính mức bằng 50% mức quy định tại Bảng 66 và Bảng 67.</w:t>
      </w:r>
    </w:p>
    <w:p>
      <w:r>
        <w:rPr>
          <w:b w:val="0"/>
          <w:i/>
        </w:rPr>
        <w:t>Trường hợp đăng ký nhưng không có nhu cầu cấp GCN hoặc không đủ điều kiện được cấp GCN thì được tính mức bằng 90% mức quy định tại Bảng 66 và Bảng 67.</w:t>
      </w:r>
    </w:p>
    <w:p>
      <w:r>
        <w:rPr>
          <w:b w:val="0"/>
          <w:i/>
        </w:rPr>
        <w:t>(6) Trường hợp nhiều thửa đất nông nghiệp được cấp chung trong một GCN thì ngoài mức được tính ở trên cứ mỗi thửa đất tăng thêm được tính thêm 0,20 lần định mức cho các nội dung thực hiện tại phường và 0,30 đối với các nội dung thực hiện tại cấp tỉnh.</w:t>
      </w:r>
    </w:p>
    <w:p>
      <w:r>
        <w:rPr>
          <w:b w:val="0"/>
          <w:i w:val="0"/>
        </w:rPr>
        <w:t>2. Thiết bị</w:t>
      </w:r>
    </w:p>
    <w:p>
      <w:r>
        <w:rPr>
          <w:b w:val="0"/>
          <w:i w:val="0"/>
        </w:rPr>
        <w:t>Bảng 68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Định mức</w:t>
            </w:r>
            <w:r>
              <w:br/>
            </w:r>
            <w:r>
              <w:rPr>
                <w:b/>
                <w:i w:val="0"/>
              </w:rPr>
              <w:br/>
              <w:t xml:space="preserve">          (ca/hồ sơ)</w:t>
            </w:r>
          </w:p>
        </w:tc>
      </w:tr>
    </w:tbl>
    <w:p>
      <w:r>
        <w:rPr>
          <w:b w:val="0"/>
          <w:i/>
        </w:rPr>
        <w:t>Ghi chú:</w:t>
      </w:r>
    </w:p>
    <w:p>
      <w:r>
        <w:rPr>
          <w:b w:val="0"/>
          <w:i/>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rPr>
        <w:t>(2) Đối với phường xây dựng cơ sở dữ liệu địa chính thì trong công việc đăng ký, cấp GCN không được tính mức thiết bị tại địa bàn cấp tỉnh quy định tại Bảng 68.</w:t>
      </w:r>
    </w:p>
    <w:p>
      <w:r>
        <w:rPr>
          <w:b w:val="0"/>
          <w:i/>
        </w:rPr>
        <w:t>(3) Trường hợp đăng ký nhưng không thuộc trường hợp phải cấp GCN thì được tính mức bằng 50% mức quy định tại Bảng 68.</w:t>
      </w:r>
    </w:p>
    <w:p>
      <w:r>
        <w:rPr>
          <w:b w:val="0"/>
          <w:i/>
        </w:rPr>
        <w:t>Trường hợp đăng ký nhưng không có nhu cầu cấp GCN hoặc không đủ điều kiện được cấp GCN thì được tính mức bằng 90% mức quy định tại Bảng 68.</w:t>
      </w:r>
    </w:p>
    <w:p>
      <w:r>
        <w:rPr>
          <w:b w:val="0"/>
          <w:i/>
        </w:rPr>
        <w:t>(4) Trường hợp nhiều thửa đất nông nghiệp được cấp chung trong một GCN thì ngoài mức được tính ở trên cứ mỗi thửa đất tăng thêm được tính thêm 0,20 lần định mức cho các nội dung thực hiện tại địa bàn phường và 0,30 đối với các nội dung thực hiện tại cấp tỉnh.</w:t>
      </w:r>
    </w:p>
    <w:p>
      <w:r>
        <w:rPr>
          <w:b w:val="0"/>
          <w:i w:val="0"/>
        </w:rPr>
        <w:t>3. Vật liệu</w:t>
      </w:r>
    </w:p>
    <w:p>
      <w:r>
        <w:rPr>
          <w:b w:val="0"/>
          <w:i w:val="0"/>
        </w:rPr>
        <w:t>Bảng 69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rPr>
        <w:t>Ghi chú:</w:t>
      </w:r>
    </w:p>
    <w:p>
      <w:r>
        <w:rPr>
          <w:b w:val="0"/>
          <w:i/>
        </w:rPr>
        <w:t>(1) Định mức vật liệu trên áp dụng cho trường hợp đăng ký đất hoặc trường hợp đăng ký đồng thời cả đất và tài sản.</w:t>
      </w:r>
    </w:p>
    <w:p>
      <w:r>
        <w:rPr>
          <w:b w:val="0"/>
          <w:i/>
        </w:rPr>
        <w:t>(2) Đối với phường xây dựng cơ sở dữ liệu địa chính thì trong công việc đăng ký, cấp GCN không được tính mức vật liệu cho cấp tỉnh quy định tại Bảng 69.</w:t>
      </w:r>
    </w:p>
    <w:p>
      <w:r>
        <w:rPr>
          <w:b/>
          <w:i w:val="0"/>
        </w:rPr>
        <w:t>Điều 34. Đăng ký, cấp Giấy chứng nhận lần đầu riêng lẻ đối với cá nhân, cộng đồng dân cư, hộ gia đình đang sử dụng đất tại địa bàn cấp xã</w:t>
      </w:r>
    </w:p>
    <w:p>
      <w:r>
        <w:rPr>
          <w:b w:val="0"/>
          <w:i w:val="0"/>
        </w:rPr>
        <w:t>1. Dụng cụ</w:t>
      </w:r>
    </w:p>
    <w:p>
      <w:r>
        <w:rPr>
          <w:b w:val="0"/>
          <w:i w:val="0"/>
        </w:rPr>
        <w:t>Bảng 70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rPr>
        <w:t>(1) Mức dụng cụ được tính chung cho các loại khó khăn.</w:t>
      </w:r>
    </w:p>
    <w:p>
      <w:r>
        <w:rPr>
          <w:b w:val="0"/>
          <w:i/>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70.</w:t>
      </w:r>
    </w:p>
    <w:p>
      <w:r>
        <w:rPr>
          <w:b w:val="0"/>
          <w:i w:val="0"/>
        </w:rPr>
        <w:t>2. Thiết bị</w:t>
      </w:r>
    </w:p>
    <w:p>
      <w:r>
        <w:rPr>
          <w:b w:val="0"/>
          <w:i w:val="0"/>
        </w:rPr>
        <w:t>Bảng 71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Công suất</w:t>
            </w:r>
            <w:r>
              <w:br/>
            </w:r>
            <w:r>
              <w:rPr>
                <w:b w:val="0"/>
                <w:i w:val="0"/>
              </w:rPr>
              <w:t>(kW/h)</w:t>
            </w:r>
          </w:p>
        </w:tc>
        <w:tc>
          <w:tcPr>
            <w:tcW w:type="dxa" w:w="1728"/>
          </w:tcPr>
          <w:p>
            <w:r>
              <w:rPr>
                <w:b w:val="0"/>
                <w:i w:val="0"/>
              </w:rPr>
              <w:br/>
            </w:r>
            <w:r>
              <w:rPr>
                <w:b w:val="0"/>
                <w:i w:val="0"/>
              </w:rPr>
              <w:t>Định mức</w:t>
            </w:r>
            <w:r>
              <w:br/>
            </w:r>
            <w:r>
              <w:rPr>
                <w:b w:val="0"/>
                <w:i w:val="0"/>
              </w:rPr>
              <w:t>(Ca/hồ sơ)</w:t>
            </w:r>
          </w:p>
        </w:tc>
      </w:tr>
    </w:tbl>
    <w:p>
      <w:r>
        <w:rPr>
          <w:b w:val="0"/>
          <w:i/>
        </w:rPr>
        <w:t>Ghi chú:</w:t>
      </w:r>
    </w:p>
    <w:p>
      <w:r>
        <w:rPr>
          <w:b w:val="0"/>
          <w:i/>
        </w:rPr>
        <w:t>(1) Định mức thiết bị được tính chung cho các loại khó khăn,</w:t>
      </w:r>
    </w:p>
    <w:p>
      <w:r>
        <w:rPr>
          <w:b w:val="0"/>
          <w:i/>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71.</w:t>
      </w:r>
    </w:p>
    <w:p>
      <w:r>
        <w:rPr>
          <w:b w:val="0"/>
          <w:i w:val="0"/>
        </w:rPr>
        <w:t>3. Vật liệu</w:t>
      </w:r>
    </w:p>
    <w:p>
      <w:r>
        <w:rPr>
          <w:b w:val="0"/>
          <w:i w:val="0"/>
        </w:rPr>
        <w:t>Bảng 72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i/>
              </w:rPr>
              <w:t>(tính cho 1 hồ sơ)</w:t>
            </w:r>
          </w:p>
        </w:tc>
      </w:tr>
    </w:tbl>
    <w:p>
      <w:r>
        <w:rPr>
          <w:b w:val="0"/>
          <w:i/>
        </w:rPr>
        <w:t>Ghi chú: Định mức vật liệu tại Bảng 72 áp dụng cho các trường hợp đăng ký đất hoặc đăng ký tài sản hoặc đăng ký cả đất và tài sản.</w:t>
      </w:r>
    </w:p>
    <w:p>
      <w:r>
        <w:rPr>
          <w:b/>
          <w:i w:val="0"/>
        </w:rPr>
        <w:t>Điều 35. Đăng ký, cấp Giấy chứng nhận lần đầu đối với tổ chức tôn giáo, tổ chức tôn giáo trực thuộc, tổ chức đang sử dụng đất, người gốc Việt Nam định cư ở nước ngoài</w:t>
      </w:r>
    </w:p>
    <w:p>
      <w:r>
        <w:rPr>
          <w:b w:val="0"/>
          <w:i w:val="0"/>
        </w:rPr>
        <w:t>1. Dụng cụ</w:t>
      </w:r>
    </w:p>
    <w:p>
      <w:r>
        <w:rPr>
          <w:b w:val="0"/>
          <w:i w:val="0"/>
        </w:rPr>
        <w:t>Bảng 73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rPr>
        <w:t>(1) Mức dụng cụ được tính chung cho các loại khó khăn.</w:t>
      </w:r>
    </w:p>
    <w:p>
      <w:r>
        <w:rPr>
          <w:b w:val="0"/>
          <w:i/>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73.</w:t>
      </w:r>
    </w:p>
    <w:p>
      <w:r>
        <w:rPr>
          <w:b w:val="0"/>
          <w:i w:val="0"/>
        </w:rPr>
        <w:t>2. Thiết bị</w:t>
      </w:r>
    </w:p>
    <w:p>
      <w:r>
        <w:rPr>
          <w:b w:val="0"/>
          <w:i w:val="0"/>
        </w:rPr>
        <w:t>Bảng 74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Định mức</w:t>
            </w:r>
            <w:r>
              <w:br/>
            </w:r>
            <w:r>
              <w:rPr>
                <w:b/>
                <w:i w:val="0"/>
              </w:rPr>
              <w:br/>
              <w:t xml:space="preserve">          (ca/hồ sơ)</w:t>
            </w:r>
          </w:p>
        </w:tc>
      </w:tr>
    </w:tbl>
    <w:p>
      <w:r>
        <w:rPr>
          <w:b w:val="0"/>
          <w:i/>
        </w:rPr>
        <w:t>Ghi chú:</w:t>
      </w:r>
    </w:p>
    <w:p>
      <w:r>
        <w:rPr>
          <w:b w:val="0"/>
          <w:i/>
        </w:rPr>
        <w:t>(1) Mức thiết bị được tính chung cho các loại khó khăn.</w:t>
      </w:r>
    </w:p>
    <w:p>
      <w:r>
        <w:rPr>
          <w:b w:val="0"/>
          <w:i/>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74.</w:t>
      </w:r>
    </w:p>
    <w:p>
      <w:r>
        <w:rPr>
          <w:b w:val="0"/>
          <w:i w:val="0"/>
        </w:rPr>
        <w:t>3. Vật liệu</w:t>
      </w:r>
    </w:p>
    <w:p>
      <w:r>
        <w:rPr>
          <w:b w:val="0"/>
          <w:i w:val="0"/>
        </w:rPr>
        <w:t>Bảng 75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 Định mức vật liệu trên áp dụng cho các trường hợp đăng ký đất hoặc đăng ký tài sản hoặc đăng ký cả đất và tài sản.</w:t>
      </w:r>
    </w:p>
    <w:p>
      <w:r>
        <w:rPr>
          <w:b/>
          <w:i w:val="0"/>
        </w:rPr>
        <w:t>Điều 36. Đăng ký biến động, cấp đổi giấy chứng nhận đồng loạt tại xã</w:t>
      </w:r>
    </w:p>
    <w:p>
      <w:r>
        <w:rPr>
          <w:b w:val="0"/>
          <w:i w:val="0"/>
        </w:rPr>
        <w:t>1. Dụng cụ</w:t>
      </w:r>
    </w:p>
    <w:p>
      <w:r>
        <w:rPr>
          <w:b w:val="0"/>
          <w:i w:val="0"/>
        </w:rPr>
        <w:t>Bảng 76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rPr>
        <w:t>(1) Mức dụng cụ cho các loại khó khăn tính theo hệ số mức trong Bảng 77:</w:t>
      </w:r>
    </w:p>
    <w:p>
      <w:r>
        <w:rPr>
          <w:b w:val="0"/>
          <w:i w:val="0"/>
        </w:rPr>
        <w:t>Bảng 77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w:t>
            </w:r>
          </w:p>
        </w:tc>
        <w:tc>
          <w:tcPr>
            <w:tcW w:type="dxa" w:w="2880"/>
          </w:tcPr>
          <w:p>
            <w:r>
              <w:rPr>
                <w:b w:val="0"/>
                <w:i w:val="0"/>
              </w:rPr>
              <w:br/>
            </w:r>
            <w:r>
              <w:rPr>
                <w:b/>
                <w:i w:val="0"/>
              </w:rPr>
              <w:t>Tại cấp tỉnh</w:t>
            </w:r>
          </w:p>
        </w:tc>
      </w:tr>
    </w:tbl>
    <w:p>
      <w:r>
        <w:rPr>
          <w:b w:val="0"/>
          <w:i/>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rPr>
        <w:t>(3) Trường hợp phải chuẩn bị Hợp đồng cho thuê đất, mức dụng cụ tính bằng 0,003% mức dụng cụ tại địa bàn cấp xã (mức này được áp dụng chung cho các trường hợp lập hợp đồng cho thuê đất).</w:t>
      </w:r>
    </w:p>
    <w:p>
      <w:r>
        <w:rPr>
          <w:b w:val="0"/>
          <w:i/>
        </w:rPr>
        <w:t>(4) Đối với xã xây dựng cơ sở dữ liệu địa chính thì trong công việc đăng ký, cấp đổi GCN không được tính mức dụng cụ tại địa bàn cấp tỉnh quy định tại Bảng 76 và Bảng 77.</w:t>
      </w:r>
    </w:p>
    <w:p>
      <w:r>
        <w:rPr>
          <w:b w:val="0"/>
          <w:i/>
        </w:rPr>
        <w:t>(5)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địa bàn cấp tỉnh.</w:t>
      </w:r>
    </w:p>
    <w:p>
      <w:r>
        <w:rPr>
          <w:b w:val="0"/>
          <w:i/>
        </w:rPr>
        <w:t>(6) Trường hợp đăng ký nhưng không có nhu cầu đổi GCN hoặc không đủ điều kiện cấp đổi GCN thì được tính mức bằng 90% mức quy định tại Bảng 76 và Bảng 77.</w:t>
      </w:r>
    </w:p>
    <w:p>
      <w:r>
        <w:rPr>
          <w:b w:val="0"/>
          <w:i w:val="0"/>
        </w:rPr>
        <w:t>2. Thiết bị</w:t>
      </w:r>
    </w:p>
    <w:p>
      <w:r>
        <w:rPr>
          <w:b w:val="0"/>
          <w:i w:val="0"/>
        </w:rPr>
        <w:t>Bảng 78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br/>
            </w:r>
            <w:r>
              <w:rPr>
                <w:b/>
                <w:i w:val="0"/>
              </w:rPr>
              <w:br/>
              <w:t xml:space="preserve">          (ca/hồ sơ)</w:t>
            </w:r>
          </w:p>
        </w:tc>
      </w:tr>
    </w:tbl>
    <w:p>
      <w:r>
        <w:rPr>
          <w:b w:val="0"/>
          <w:i/>
        </w:rPr>
        <w:t>Ghi chú:</w:t>
      </w:r>
    </w:p>
    <w:p>
      <w:r>
        <w:rPr>
          <w:b w:val="0"/>
          <w:i/>
        </w:rPr>
        <w:t>(1) Định mức tại Bảng 78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rPr>
        <w:t>(2) Đối với xã xây dựng cơ sở dữ liệu địa chính thì trong công việc đăng ký, cấp đổi GCN không được tính mức thiết bị tại cấp tỉnh quy định Bảng 78</w:t>
      </w:r>
    </w:p>
    <w:p>
      <w:r>
        <w:rPr>
          <w:b w:val="0"/>
          <w:i/>
        </w:rPr>
        <w:t>(3)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cấp tỉnh.</w:t>
      </w:r>
    </w:p>
    <w:p>
      <w:r>
        <w:rPr>
          <w:b w:val="0"/>
          <w:i/>
        </w:rPr>
        <w:t>(4) Trường hợp đăng ký nhưng không có nhu cầu đổi GCN hoặc không đủ điều kiện cấp đổi GCN thì được tính mức bằng 90% mức quy định tại Bảng 78.</w:t>
      </w:r>
    </w:p>
    <w:p>
      <w:r>
        <w:rPr>
          <w:b w:val="0"/>
          <w:i w:val="0"/>
        </w:rPr>
        <w:t>3. Vật liệu</w:t>
      </w:r>
    </w:p>
    <w:p>
      <w:r>
        <w:rPr>
          <w:b w:val="0"/>
          <w:i w:val="0"/>
        </w:rPr>
        <w:t>Bảng 79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hồ sơ)</w:t>
            </w:r>
          </w:p>
        </w:tc>
      </w:tr>
    </w:tbl>
    <w:p>
      <w:r>
        <w:rPr>
          <w:b w:val="0"/>
          <w:i/>
        </w:rPr>
        <w:t>Ghi chú:</w:t>
      </w:r>
    </w:p>
    <w:p>
      <w:r>
        <w:rPr>
          <w:b w:val="0"/>
          <w:i/>
        </w:rPr>
        <w:t>(1) Định mức vật liệu trên tính cho trường hợp đăng ký đất hoặc trường hợp đăng ký đồng thời cả đất và tài sản.</w:t>
      </w:r>
    </w:p>
    <w:p>
      <w:r>
        <w:rPr>
          <w:b w:val="0"/>
          <w:i/>
        </w:rPr>
        <w:t>(2) Đối với xã xây dựng cơ sở dữ liệu địa chính thì trong công việc đăng ký, cấp đổi GCN không được tính mức vật liệu tại địa bàn cấp tỉnh quy định tại Bảng 79.</w:t>
      </w:r>
    </w:p>
    <w:p>
      <w:r>
        <w:rPr>
          <w:b w:val="0"/>
          <w:i/>
        </w:rPr>
        <w:t>(3) Trường hợp phải chuẩn bị Hợp đồng cho thuê đất, mức vật liệu là: 0,02 Ram giấy A4 và 0,004 hộp mực A4 (mức này được áp dụng chung cho các trường hợp lập Hợp đồng cho thuê đất).</w:t>
      </w:r>
    </w:p>
    <w:p>
      <w:r>
        <w:rPr>
          <w:b w:val="0"/>
          <w:i w:val="0"/>
        </w:rPr>
        <w:t>4. Trường hợp cấp đổi GCN sau dồn điền đổi thửa nhưng không có phương án dồn điền đổi hoặc có phương án dồn điền đổi thửa chưa được cơ quan có thẩm quyền phê duyệt thì định mức dụng cụ, thiết bị, vật liệu được tính bằng trường hợp cấp GCN lần đầu.</w:t>
      </w:r>
    </w:p>
    <w:p>
      <w:r>
        <w:rPr>
          <w:b/>
          <w:i w:val="0"/>
        </w:rPr>
        <w:t>Điều 37. Đăng ký biến động, cấp đổi giấy chứng nhận đồng loạt tại phường</w:t>
      </w:r>
    </w:p>
    <w:p>
      <w:r>
        <w:rPr>
          <w:b w:val="0"/>
          <w:i w:val="0"/>
        </w:rPr>
        <w:t>1. Dụng cụ</w:t>
      </w:r>
    </w:p>
    <w:p>
      <w:r>
        <w:rPr>
          <w:b w:val="0"/>
          <w:i w:val="0"/>
        </w:rPr>
        <w:t>Bảng 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val="0"/>
              </w:rPr>
              <w:t>(ca/hồ sơ)</w:t>
            </w:r>
          </w:p>
        </w:tc>
      </w:tr>
    </w:tbl>
    <w:p>
      <w:r>
        <w:rPr>
          <w:b w:val="0"/>
          <w:i/>
        </w:rPr>
        <w:t>Ghi chú:</w:t>
      </w:r>
    </w:p>
    <w:p>
      <w:r>
        <w:rPr>
          <w:b w:val="0"/>
          <w:i/>
        </w:rPr>
        <w:t>(1) Mức dụng cụ cho các loại khó khăn tính theo hệ số mức tại Bảng 81:</w:t>
      </w:r>
    </w:p>
    <w:p>
      <w:r>
        <w:rPr>
          <w:b w:val="0"/>
          <w:i w:val="0"/>
        </w:rPr>
        <w:t>Bảng 81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phường</w:t>
            </w:r>
          </w:p>
        </w:tc>
        <w:tc>
          <w:tcPr>
            <w:tcW w:type="dxa" w:w="2880"/>
          </w:tcPr>
          <w:p>
            <w:r>
              <w:rPr>
                <w:b w:val="0"/>
                <w:i w:val="0"/>
              </w:rPr>
              <w:br/>
            </w:r>
            <w:r>
              <w:rPr>
                <w:b/>
                <w:i w:val="0"/>
              </w:rPr>
              <w:t>Tại cấp tỉnh</w:t>
            </w:r>
          </w:p>
        </w:tc>
      </w:tr>
    </w:tbl>
    <w:p>
      <w:r>
        <w:rPr>
          <w:b w:val="0"/>
          <w:i/>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rPr>
        <w:t>(3) Trường hợp phải chuẩn bị Hợp đồng cho thuê đất, mức dụng cụ tính bằng 0,003 mức dụng cụ tại địa bàn phường.</w:t>
      </w:r>
    </w:p>
    <w:p>
      <w:r>
        <w:rPr>
          <w:b w:val="0"/>
          <w:i/>
        </w:rPr>
        <w:t>(4) Đối với phường xây dựng cơ sở dữ liệu địa chính thì trong công việc đăng ký, cấp đổi GCN không được tính mức dụng cụ tại cấp tỉnh quy định tại Bảng 80 và Bảng 81.</w:t>
      </w:r>
    </w:p>
    <w:p>
      <w:r>
        <w:rPr>
          <w:b w:val="0"/>
          <w:i/>
        </w:rPr>
        <w:t>(5) Trường hợp nhiều thửa đất nông nghiệp được cấp chung trong một GCN thì ngoài mức được tính ở trên cứ mỗi thửa đất tăng thêm được tính thêm 0,20 lần định mức tại địa bàn phường và 0,30 đối với các nội dung thực hiện tại cấp tỉnh.</w:t>
      </w:r>
    </w:p>
    <w:p>
      <w:r>
        <w:rPr>
          <w:b w:val="0"/>
          <w:i/>
        </w:rPr>
        <w:t>(6) Trường hợp đăng ký nhưng không có nhu cầu đổi GCN hoặc không đủ điều kiện cấp đổi GCN thì được tính mức bằng 90% mức quy định tại Bảng 80 và Bảng 81.</w:t>
      </w:r>
    </w:p>
    <w:p>
      <w:r>
        <w:rPr>
          <w:b w:val="0"/>
          <w:i w:val="0"/>
        </w:rPr>
        <w:t>2. Thiết bị</w:t>
      </w:r>
    </w:p>
    <w:p>
      <w:r>
        <w:rPr>
          <w:b w:val="0"/>
          <w:i w:val="0"/>
        </w:rPr>
        <w:t>Bảng 82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(ca/hồ sơ)</w:t>
            </w:r>
          </w:p>
        </w:tc>
      </w:tr>
    </w:tbl>
    <w:p>
      <w:r>
        <w:rPr>
          <w:b w:val="0"/>
          <w:i/>
        </w:rPr>
        <w:t>Ghi chú:</w:t>
      </w:r>
    </w:p>
    <w:p>
      <w:r>
        <w:rPr>
          <w:b w:val="0"/>
          <w:i/>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rPr>
        <w:t>(2) Đối với phường xây dựng cơ sở dữ liệu địa chính thì trong công việc đăng ký, cấp đổi GCN không mức thiết bị tại cấp tỉnh quy định tại Bảng 82.</w:t>
      </w:r>
    </w:p>
    <w:p>
      <w:r>
        <w:rPr>
          <w:b w:val="0"/>
          <w:i/>
        </w:rPr>
        <w:t>(3) Trường hợp nhiều thửa đất nông nghiệp được cấp chung trong một GCN thì ngoài mức được tính ở trên cứ mỗi thửa đất tăng thêm được tính thêm 0,20 lần định mức tại địa bàn phường và tại địa bàn cấp xã và 0,30 đối với các nội dung thực hiện tại địa bàn cấp tỉnh.</w:t>
      </w:r>
    </w:p>
    <w:p>
      <w:r>
        <w:rPr>
          <w:b w:val="0"/>
          <w:i/>
        </w:rPr>
        <w:t>(4) Trường hợp đăng ký nhưng không có nhu cầu đổi GCN hoặc không đủ điều kiện cấp đổi GCN thì được tính mức bằng 90% mức quy định tại Bảng 82.</w:t>
      </w:r>
    </w:p>
    <w:p>
      <w:r>
        <w:rPr>
          <w:b w:val="0"/>
          <w:i w:val="0"/>
        </w:rPr>
        <w:t>3. Vật liệu</w:t>
      </w:r>
    </w:p>
    <w:p>
      <w:r>
        <w:rPr>
          <w:b w:val="0"/>
          <w:i w:val="0"/>
        </w:rPr>
        <w:t>Bảng 83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hồ sơ)</w:t>
            </w:r>
          </w:p>
        </w:tc>
      </w:tr>
    </w:tbl>
    <w:p>
      <w:r>
        <w:rPr>
          <w:b w:val="0"/>
          <w:i/>
        </w:rPr>
        <w:t>Ghi chú:</w:t>
      </w:r>
    </w:p>
    <w:p>
      <w:r>
        <w:rPr>
          <w:b w:val="0"/>
          <w:i/>
        </w:rPr>
        <w:t>(1) Định mức vật liệu trên áp dụng cho trường hợp đăng ký đất hoặc trường hợp đăng ký đồng thời cả đất và tài sản.</w:t>
      </w:r>
    </w:p>
    <w:p>
      <w:r>
        <w:rPr>
          <w:b w:val="0"/>
          <w:i/>
        </w:rPr>
        <w:t>(2) Đối với phường xây dựng cơ sở dữ liệu địa chính thì trong công việc đăng ký, cấp đổi GCN không được tính mức vật liệu tại cấp tỉnh quy định tại Bảng 83.</w:t>
      </w:r>
    </w:p>
    <w:p>
      <w:r>
        <w:rPr>
          <w:b w:val="0"/>
          <w:i w:val="0"/>
        </w:rPr>
        <w:t>4. Trường hợp cấp đổi GCN sau dồn điền đổi thửa nhưng không có phương án dồn điền đổi hoặc có phương án dồn điền đổi thửa chưa được cơ quan có thẩm quyền phê duyệt thì định mức dụng cụ, thiết bị, vật liệu được tính bằng trường hợp cấp GCN lần đầu.</w:t>
      </w:r>
    </w:p>
    <w:p>
      <w:r>
        <w:rPr>
          <w:b/>
          <w:i w:val="0"/>
        </w:rPr>
        <w:t>Điều 38. Đăng ký, cấp đổi, cấp lại Giấy chứng nhận riêng lẻ đối với cá nhân, cộng đồng dân cư, hộ gia đình đang sử dụng đất</w:t>
      </w:r>
    </w:p>
    <w:p>
      <w:r>
        <w:rPr>
          <w:b w:val="0"/>
          <w:i w:val="0"/>
        </w:rPr>
        <w:t>1. Dụng cụ</w:t>
      </w:r>
    </w:p>
    <w:p>
      <w:r>
        <w:rPr>
          <w:b w:val="0"/>
          <w:i w:val="0"/>
        </w:rPr>
        <w:t>Bảng 84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 xml:space="preserve">Định mức </w:t>
            </w:r>
            <w:r>
              <w:rPr>
                <w:b w:val="0"/>
                <w:i w:val="0"/>
              </w:rPr>
              <w:t>(ca/hồ sơ)</w:t>
            </w:r>
          </w:p>
        </w:tc>
      </w:tr>
    </w:tbl>
    <w:p>
      <w:r>
        <w:rPr>
          <w:b w:val="0"/>
          <w:i/>
        </w:rPr>
        <w:t>Ghi chú:</w:t>
      </w:r>
    </w:p>
    <w:p>
      <w:r>
        <w:rPr>
          <w:b w:val="0"/>
          <w:i/>
        </w:rPr>
        <w:t>(1) Mức dụng cụ được tính chung cho các loại khó khăn.</w:t>
      </w:r>
    </w:p>
    <w:p>
      <w:r>
        <w:rPr>
          <w:b w:val="0"/>
          <w:i/>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84.</w:t>
      </w:r>
    </w:p>
    <w:p>
      <w:r>
        <w:rPr>
          <w:b w:val="0"/>
          <w:i w:val="0"/>
        </w:rPr>
        <w:t>2. Thiết bị</w:t>
      </w:r>
    </w:p>
    <w:p>
      <w:r>
        <w:rPr>
          <w:b w:val="0"/>
          <w:i w:val="0"/>
        </w:rPr>
        <w:t>Bảng 85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val="0"/>
          <w:i/>
        </w:rPr>
        <w:t>Ghi chú:</w:t>
      </w:r>
    </w:p>
    <w:p>
      <w:r>
        <w:rPr>
          <w:b w:val="0"/>
          <w:i/>
        </w:rPr>
        <w:t>(1) Mức thiết bị được tính chung cho các loại khó khăn.</w:t>
      </w:r>
    </w:p>
    <w:p>
      <w:r>
        <w:rPr>
          <w:b w:val="0"/>
          <w:i/>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85.</w:t>
      </w:r>
    </w:p>
    <w:p>
      <w:r>
        <w:rPr>
          <w:b w:val="0"/>
          <w:i w:val="0"/>
        </w:rPr>
        <w:t>3. Vật liệu</w:t>
      </w:r>
    </w:p>
    <w:p>
      <w:r>
        <w:rPr>
          <w:b w:val="0"/>
          <w:i w:val="0"/>
        </w:rPr>
        <w:t>Bảng 86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hồ sơ)</w:t>
            </w:r>
          </w:p>
        </w:tc>
      </w:tr>
    </w:tbl>
    <w:p>
      <w:r>
        <w:rPr>
          <w:b w:val="0"/>
          <w:i/>
        </w:rPr>
        <w:t>Ghi chú: Định mức vật liệu trên áp dụng cho các trường hợp đăng ký đất hoặc đăng ký tài sản hoặc đăng ký cả đất và tài sản.</w:t>
      </w:r>
    </w:p>
    <w:p>
      <w:r>
        <w:rPr>
          <w:b/>
          <w:i w:val="0"/>
        </w:rPr>
        <w:t>Điều 39. Đăng ký biến động, cấp đổi, cấp lại Giấy chứng nhận riêng lẻ đối với tổ chức tôn giáo, tổ chức tôn giáo trực thuộc, tổ chức đang sử dụng đất, người gốc Việt Nam định cư ở nước ngoài</w:t>
      </w:r>
    </w:p>
    <w:p>
      <w:r>
        <w:rPr>
          <w:b w:val="0"/>
          <w:i w:val="0"/>
        </w:rPr>
        <w:t>1. Dụng cụ</w:t>
      </w:r>
    </w:p>
    <w:p>
      <w:r>
        <w:rPr>
          <w:b w:val="0"/>
          <w:i w:val="0"/>
        </w:rPr>
        <w:t>Bảng 87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rPr>
        <w:t>(1) Mức dụng cụ được tính chung cho các loại khó khăn.</w:t>
      </w:r>
    </w:p>
    <w:p>
      <w:r>
        <w:rPr>
          <w:b w:val="0"/>
          <w:i/>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87.</w:t>
      </w:r>
    </w:p>
    <w:p>
      <w:r>
        <w:rPr>
          <w:b w:val="0"/>
          <w:i w:val="0"/>
        </w:rPr>
        <w:t>2. Thiết bị</w:t>
      </w:r>
    </w:p>
    <w:p>
      <w:r>
        <w:rPr>
          <w:b w:val="0"/>
          <w:i w:val="0"/>
        </w:rPr>
        <w:t>Bảng 88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Định mức</w:t>
            </w:r>
            <w:r>
              <w:br/>
            </w:r>
            <w:r>
              <w:rPr>
                <w:b w:val="0"/>
                <w:i w:val="0"/>
              </w:rPr>
              <w:t>(ca/hồ sơ)</w:t>
            </w:r>
          </w:p>
        </w:tc>
      </w:tr>
    </w:tbl>
    <w:p>
      <w:r>
        <w:rPr>
          <w:b w:val="0"/>
          <w:i/>
        </w:rPr>
        <w:t>Ghi chú:</w:t>
      </w:r>
    </w:p>
    <w:p>
      <w:r>
        <w:rPr>
          <w:b w:val="0"/>
          <w:i/>
        </w:rPr>
        <w:t>(1) Mức thiết bị được tính chung cho các loại khó khăn.</w:t>
      </w:r>
    </w:p>
    <w:p>
      <w:r>
        <w:rPr>
          <w:b w:val="0"/>
          <w:i/>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88.</w:t>
      </w:r>
    </w:p>
    <w:p>
      <w:r>
        <w:rPr>
          <w:b w:val="0"/>
          <w:i w:val="0"/>
        </w:rPr>
        <w:t>3. Vật liệu</w:t>
      </w:r>
    </w:p>
    <w:p>
      <w:r>
        <w:rPr>
          <w:b w:val="0"/>
          <w:i w:val="0"/>
        </w:rPr>
        <w:t>Bảng 89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Điều 40. Đăng ký biến động đối với đất đai, tài sản gắn liền với đất riêng lẻ đối với cá nhân, cộng đồng dân cư, hộ gia đình đang sử dụng đất tại địa bàn cấp xã</w:t>
      </w:r>
    </w:p>
    <w:p>
      <w:r>
        <w:rPr>
          <w:b w:val="0"/>
          <w:i w:val="0"/>
        </w:rPr>
        <w:t>1. Dụng cụ</w:t>
      </w:r>
    </w:p>
    <w:p>
      <w:r>
        <w:rPr>
          <w:b w:val="0"/>
          <w:i w:val="0"/>
        </w:rPr>
        <w:t>Bảng 90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val="0"/>
              </w:rPr>
              <w:t>(ca/hồ sơ)</w:t>
            </w:r>
          </w:p>
        </w:tc>
      </w:tr>
    </w:tbl>
    <w:p>
      <w:r>
        <w:rPr>
          <w:b w:val="0"/>
          <w:i/>
        </w:rPr>
        <w:t>Ghi chú:</w:t>
      </w:r>
    </w:p>
    <w:p>
      <w:r>
        <w:rPr>
          <w:b w:val="0"/>
          <w:i/>
        </w:rPr>
        <w:t>(1) Mức dụng cụ được tính chung cho các loại khó khăn.</w:t>
      </w:r>
    </w:p>
    <w:p>
      <w:r>
        <w:rPr>
          <w:b w:val="0"/>
          <w:i/>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90.</w:t>
      </w:r>
    </w:p>
    <w:p>
      <w:r>
        <w:rPr>
          <w:b w:val="0"/>
          <w:i/>
        </w:rPr>
        <w:t>(3) Trường hợp đăng ký biến động đất đai mà thực hiện cấp mới GCN thì áp dụng mức dụng cụ của Bảng 90. Trường hợp đăng ký biến động đất đai mà không thực hiện cấp mới GCN thì được tính bằng 0,6 lần mức dụng cụ của Bảng 90 trên.</w:t>
      </w:r>
    </w:p>
    <w:p>
      <w:r>
        <w:rPr>
          <w:b w:val="0"/>
          <w:i w:val="0"/>
        </w:rPr>
        <w:t>2. Thiết bị</w:t>
      </w:r>
    </w:p>
    <w:p>
      <w:r>
        <w:rPr>
          <w:b w:val="0"/>
          <w:i w:val="0"/>
        </w:rPr>
        <w:t>Bảng 91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Công suất (kW/h)</w:t>
            </w:r>
          </w:p>
        </w:tc>
        <w:tc>
          <w:tcPr>
            <w:tcW w:type="dxa" w:w="1728"/>
          </w:tcPr>
          <w:p>
            <w:r>
              <w:rPr>
                <w:b w:val="0"/>
                <w:i w:val="0"/>
              </w:rPr>
              <w:br/>
            </w:r>
            <w:r>
              <w:rPr>
                <w:b w:val="0"/>
                <w:i w:val="0"/>
              </w:rPr>
              <w:t>Định mức (ca/hồ sơ)</w:t>
            </w:r>
          </w:p>
        </w:tc>
      </w:tr>
    </w:tbl>
    <w:p>
      <w:r>
        <w:rPr>
          <w:b w:val="0"/>
          <w:i/>
        </w:rPr>
        <w:t>Ghi chú:</w:t>
      </w:r>
    </w:p>
    <w:p>
      <w:r>
        <w:rPr>
          <w:b w:val="0"/>
          <w:i/>
        </w:rPr>
        <w:t>(1) Mức thiết bị được tính chung cho các loại khó khăn.</w:t>
      </w:r>
    </w:p>
    <w:p>
      <w:r>
        <w:rPr>
          <w:b w:val="0"/>
          <w:i/>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91.</w:t>
      </w:r>
    </w:p>
    <w:p>
      <w:r>
        <w:rPr>
          <w:b w:val="0"/>
          <w:i/>
        </w:rPr>
        <w:t>(3) Trường hợp đăng ký biến động đất đai mà thực hiện cấp mới GCN thì áp dụng mức thiết bị của Bảng 91. Trường hợp đăng ký biến động đất đai mà không thực hiện cấp mới GCN thì được tính bằng 0,6 lần mức thiết bị của Bảng 91 trên.</w:t>
      </w:r>
    </w:p>
    <w:p>
      <w:r>
        <w:rPr>
          <w:b w:val="0"/>
          <w:i w:val="0"/>
        </w:rPr>
        <w:t>3. Vật liệu</w:t>
      </w:r>
    </w:p>
    <w:p>
      <w:r>
        <w:rPr>
          <w:b w:val="0"/>
          <w:i w:val="0"/>
        </w:rPr>
        <w:t>Bảng 92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hồ sơ)</w:t>
            </w:r>
          </w:p>
        </w:tc>
      </w:tr>
    </w:tbl>
    <w:p>
      <w:r>
        <w:rPr>
          <w:b w:val="0"/>
          <w:i/>
        </w:rPr>
        <w:t>Ghi chú:</w:t>
      </w:r>
    </w:p>
    <w:p>
      <w:r>
        <w:rPr>
          <w:b w:val="0"/>
          <w:i/>
        </w:rPr>
        <w:t>(1) Định mức vật liệu trên áp dụng cho các trường hợp đăng ký đất hoặc đăng ký tài sản hoặc đăng ký cả đất và tài sản.</w:t>
      </w:r>
    </w:p>
    <w:p>
      <w:r>
        <w:rPr>
          <w:b w:val="0"/>
          <w:i/>
        </w:rPr>
        <w:t>(2) Trường hợp đăng ký biến động đất đai mà thực hiện cấp mới GCN thì áp dụng mức vật liệu của Bảng 92. Trường hợp đăng ký biến động đất đai mà không thực hiện cấp mới GCN thì được tính bằng 0,6 lần mức vật liệu của Bảng 92 trên và không được tính vật liệu là mẫu trích lục bản đồ và GCN, trừ trường hợp biến động có thay đổi diện tích mà cần phải trích lục bản đồ.</w:t>
      </w:r>
    </w:p>
    <w:p>
      <w:r>
        <w:rPr>
          <w:b/>
          <w:i w:val="0"/>
        </w:rPr>
        <w:t>Điều 41. Đăng ký biến động đối với đất đai, tài sản gắn liền với đất đối với tổ chức tôn giáo, tổ chức tôn giáo trực thuộc, tổ chức đang sử dụng đất, người gốc Việt Nam định cư ở nước ngoài</w:t>
      </w:r>
    </w:p>
    <w:p>
      <w:r>
        <w:rPr>
          <w:b w:val="0"/>
          <w:i w:val="0"/>
        </w:rPr>
        <w:t>1. Dụng cụ</w:t>
      </w:r>
    </w:p>
    <w:p>
      <w:r>
        <w:rPr>
          <w:b w:val="0"/>
          <w:i w:val="0"/>
        </w:rPr>
        <w:t>Bảng 93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rPr>
        <w:t>(1) Mức dụng cụ được tính chung cho các loại khó khăn.</w:t>
      </w:r>
    </w:p>
    <w:p>
      <w:r>
        <w:rPr>
          <w:b w:val="0"/>
          <w:i/>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93.</w:t>
      </w:r>
    </w:p>
    <w:p>
      <w:r>
        <w:rPr>
          <w:b w:val="0"/>
          <w:i/>
        </w:rPr>
        <w:t>(3) Trường hợp đăng ký biến động đất đai mà thực hiện cấp mới GCN thì áp dụng mức dụng cụ của Bảng 93. Trường hợp đăng ký biến động đất đai mà không thực hiện cấp mới GCN thì được tính bằng 0,6 lần mức dụng cụ của Bảng 93 trên.</w:t>
      </w:r>
    </w:p>
    <w:p>
      <w:r>
        <w:rPr>
          <w:b w:val="0"/>
          <w:i w:val="0"/>
        </w:rPr>
        <w:t>2. Thiết bị</w:t>
      </w:r>
    </w:p>
    <w:p>
      <w:r>
        <w:rPr>
          <w:b w:val="0"/>
          <w:i w:val="0"/>
        </w:rPr>
        <w:t>Bảng 94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(ca/hồ sơ)</w:t>
            </w:r>
          </w:p>
        </w:tc>
      </w:tr>
    </w:tbl>
    <w:p>
      <w:r>
        <w:rPr>
          <w:b w:val="0"/>
          <w:i/>
        </w:rPr>
        <w:t>Ghi chú:</w:t>
      </w:r>
    </w:p>
    <w:p>
      <w:r>
        <w:rPr>
          <w:b w:val="0"/>
          <w:i/>
        </w:rPr>
        <w:t>(1) Mức thiết bị được tính chung cho các loại khó khăn.</w:t>
      </w:r>
    </w:p>
    <w:p>
      <w:r>
        <w:rPr>
          <w:b w:val="0"/>
          <w:i/>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94.</w:t>
      </w:r>
    </w:p>
    <w:p>
      <w:r>
        <w:rPr>
          <w:b w:val="0"/>
          <w:i/>
        </w:rPr>
        <w:t>(3) Trường hợp đăng ký biến động đất đai mà thực hiện cấp mới GCN thì áp dụng mức thiết bị của Bảng 94. Trường hợp đăng ký biến động đất đai mà không thực hiện cấp mới GCN thì được tính bằng 0,6 lần mức thiết bị của Bảng 94 trên.</w:t>
      </w:r>
    </w:p>
    <w:p>
      <w:r>
        <w:rPr>
          <w:b w:val="0"/>
          <w:i w:val="0"/>
        </w:rPr>
        <w:t>3. Vật liệu</w:t>
      </w:r>
    </w:p>
    <w:p>
      <w:r>
        <w:rPr>
          <w:b w:val="0"/>
          <w:i w:val="0"/>
        </w:rPr>
        <w:t>Bảng 95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Tại cấp tỉnh</w:t>
            </w:r>
            <w:r>
              <w:br/>
            </w:r>
            <w:r>
              <w:rPr>
                <w:b w:val="0"/>
                <w:i/>
              </w:rPr>
              <w:t>(tính cho 1 hồ sơ)</w:t>
            </w:r>
          </w:p>
        </w:tc>
      </w:tr>
    </w:tbl>
    <w:p>
      <w:r>
        <w:rPr>
          <w:b w:val="0"/>
          <w:i/>
        </w:rPr>
        <w:t>Ghi chú:</w:t>
      </w:r>
    </w:p>
    <w:p>
      <w:r>
        <w:rPr>
          <w:b w:val="0"/>
          <w:i/>
        </w:rPr>
        <w:t>(1) Định mức vật liệu trên áp dụng cho các trường hợp đăng ký đất hoặc đăng ký tài sản hoặc đăng ký cả đất và tài sản.</w:t>
      </w:r>
    </w:p>
    <w:p>
      <w:r>
        <w:rPr>
          <w:b w:val="0"/>
          <w:i/>
        </w:rPr>
        <w:t>2) Mức vật liệu cho công việc tại địa bàn cấp xã được tính bằng 0,02 mức quy định tại Bảng 95.</w:t>
      </w:r>
    </w:p>
    <w:p>
      <w:r>
        <w:rPr>
          <w:b w:val="0"/>
          <w:i/>
        </w:rPr>
        <w:t>(3) Trường hợp đăng ký biến động đất đai mà thực hiện cấp mới GCN thì áp dụng mức vật liệu của Bảng 95. Trường hợp đăng ký biến động đất đai mà không thực hiện cấp mới GCN thì được tính bằng 0,6 lần mức vật liệu của Bảng 95 trên và không được tính vật liệu là mẫu trích lục bản đồ và GCN, trừ trường hợp biến động có thay đổi diện tích mà cần phải trích lục bản đồ.</w:t>
      </w:r>
    </w:p>
    <w:p>
      <w:r>
        <w:rPr>
          <w:b/>
          <w:i w:val="0"/>
        </w:rPr>
        <w:t>Điều 42. Trích lục hồ sơ địa chính</w:t>
      </w:r>
    </w:p>
    <w:p>
      <w:r>
        <w:rPr>
          <w:b w:val="0"/>
          <w:i w:val="0"/>
        </w:rPr>
        <w:t>1. Dụng cụ</w:t>
      </w:r>
    </w:p>
    <w:p>
      <w:r>
        <w:rPr>
          <w:b w:val="0"/>
          <w:i w:val="0"/>
        </w:rPr>
        <w:t>Bảng 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br/>
            </w:r>
            <w:r>
              <w:rPr>
                <w:b w:val="0"/>
                <w:i w:val="0"/>
              </w:rPr>
              <w:t>(ca/hồ sơ)</w:t>
            </w:r>
          </w:p>
        </w:tc>
      </w:tr>
    </w:tbl>
    <w:p>
      <w:r>
        <w:rPr>
          <w:b w:val="0"/>
          <w:i/>
        </w:rPr>
        <w:t>Ghi chú:</w:t>
      </w:r>
    </w:p>
    <w:p>
      <w:r>
        <w:rPr>
          <w:b w:val="0"/>
          <w:i/>
        </w:rPr>
        <w:t>Trường hợp trích lục hồ sơ cho 01 khu đất (gồm nhiều thửa) mức áp dụng như sau:</w:t>
      </w:r>
    </w:p>
    <w:p>
      <w:r>
        <w:rPr>
          <w:b w:val="0"/>
          <w:i/>
        </w:rPr>
        <w:t>- Dưới 05 thửa: Mức cho một thửa tính bằng 0,80 mức quy định tại Bảng 96.</w:t>
      </w:r>
    </w:p>
    <w:p>
      <w:r>
        <w:rPr>
          <w:b w:val="0"/>
          <w:i/>
        </w:rPr>
        <w:t>- Từ 05 thửa đến 10 thửa: Mức cho một thửa tính bằng 0,65 mức quy định tại Bảng 96.</w:t>
      </w:r>
    </w:p>
    <w:p>
      <w:r>
        <w:rPr>
          <w:b w:val="0"/>
          <w:i/>
        </w:rPr>
        <w:t>- Trên 10 thửa: Mức cho một thửa tính bằng 0,50 mức quy định tại Bảng 96.</w:t>
      </w:r>
    </w:p>
    <w:p>
      <w:r>
        <w:rPr>
          <w:b w:val="0"/>
          <w:i w:val="0"/>
        </w:rPr>
        <w:t>2. Thiết bị</w:t>
      </w:r>
    </w:p>
    <w:p>
      <w:r>
        <w:rPr>
          <w:b w:val="0"/>
          <w:i w:val="0"/>
        </w:rPr>
        <w:t>Bảng 97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Định mức</w:t>
            </w:r>
            <w:r>
              <w:br/>
            </w:r>
            <w:r>
              <w:rPr>
                <w:b w:val="0"/>
                <w:i w:val="0"/>
              </w:rPr>
              <w:t>(ca/thửa)</w:t>
            </w:r>
          </w:p>
        </w:tc>
      </w:tr>
    </w:tbl>
    <w:p>
      <w:r>
        <w:rPr>
          <w:b w:val="0"/>
          <w:i/>
        </w:rPr>
        <w:t>Ghi chú:</w:t>
      </w:r>
    </w:p>
    <w:p>
      <w:r>
        <w:rPr>
          <w:b w:val="0"/>
          <w:i/>
        </w:rPr>
        <w:t>Trường hợp trích lục hồ sơ cho 01 khu đất (gồm nhiều thửa) mức áp dụng như sau:</w:t>
      </w:r>
    </w:p>
    <w:p>
      <w:r>
        <w:rPr>
          <w:b w:val="0"/>
          <w:i/>
        </w:rPr>
        <w:t>- Dưới 05 thửa: Mức cho một thửa tính bằng 0,80 mức quy định tại Bảng 97.</w:t>
      </w:r>
    </w:p>
    <w:p>
      <w:r>
        <w:rPr>
          <w:b w:val="0"/>
          <w:i/>
        </w:rPr>
        <w:t>- Từ 05 thửa đến 10 thửa: Mức cho một thửa tính bằng 0,65 mức quy định tại Bảng 97.</w:t>
      </w:r>
    </w:p>
    <w:p>
      <w:r>
        <w:rPr>
          <w:b w:val="0"/>
          <w:i/>
        </w:rPr>
        <w:t>- Trên 10 thửa: Mức cho một thửa tính bằng 0,50 mức quy định tại Bảng 97.</w:t>
      </w:r>
    </w:p>
    <w:p>
      <w:r>
        <w:rPr>
          <w:b w:val="0"/>
          <w:i w:val="0"/>
        </w:rPr>
        <w:t>3. Vật liệu</w:t>
      </w:r>
    </w:p>
    <w:p>
      <w:r>
        <w:rPr>
          <w:b w:val="0"/>
          <w:i w:val="0"/>
        </w:rPr>
        <w:t>Bảng 98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 hồ sơ)</w:t>
            </w:r>
          </w:p>
        </w:tc>
      </w:tr>
    </w:tbl>
    <w:p>
      <w:r>
        <w:rPr>
          <w:b w:val="0"/>
          <w:i/>
        </w:rPr>
        <w:t>Ghi chú:</w:t>
      </w:r>
    </w:p>
    <w:p>
      <w:r>
        <w:rPr>
          <w:b w:val="0"/>
          <w:i/>
        </w:rPr>
        <w:t>Trường hợp trích lục hồ sơ cho 01 khu đất (gồm nhiều thửa) mức áp dụng như sau:</w:t>
      </w:r>
    </w:p>
    <w:p>
      <w:r>
        <w:rPr>
          <w:b w:val="0"/>
          <w:i/>
        </w:rPr>
        <w:t>- Dưới 05 thửa: Mức cho một thửa tính bằng 0,80 mức quy định tại Bảng 98.</w:t>
      </w:r>
    </w:p>
    <w:p>
      <w:r>
        <w:rPr>
          <w:b w:val="0"/>
          <w:i/>
        </w:rPr>
        <w:t>- Từ 05 thửa đến 10 thửa: Mức cho một thửa tính bằng 0,65 mức quy định tại Bảng 98.</w:t>
      </w:r>
    </w:p>
    <w:p>
      <w:r>
        <w:rPr>
          <w:b w:val="0"/>
          <w:i/>
        </w:rPr>
        <w:t>- Trên 10 thửa: Mức cho một thửa tính bằng 0,50 mức quy định tại Bảng 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