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77/2000/QĐ-BNNPTNT/TCCB Về việc thành lập Ban quản lý dự án vùng nguyên liệu và Nhà máy ván sợi ép Gia Lai thuộc Tổng công ty lâm nghiệp Việt Nam</w:t>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77/2000/QĐ-BNNPTNT/TCCB</w:t>
      </w:r>
      <w:r>
        <w:rPr>
          <w:b w:val="0"/>
          <w:i w:val="0"/>
        </w:rPr>
        <w:br/>
      </w:r>
      <w:r>
        <w:rPr>
          <w:b w:val="0"/>
          <w:i w:val="0"/>
        </w:rPr>
        <w:br/>
      </w:r>
      <w:r>
        <w:rPr>
          <w:b w:val="0"/>
          <w:i/>
        </w:rPr>
        <w:br/>
      </w:r>
      <w:r>
        <w:rPr>
          <w:b w:val="0"/>
          <w:i/>
        </w:rPr>
        <w:t>Hà Nội, Ngày 17 tháng 7 năm 2000</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77/2000/QĐ-BNNPTNT/TCCB</w:t>
      </w:r>
      <w:r>
        <w:rPr>
          <w:b w:val="0"/>
          <w:i w:val="0"/>
        </w:rPr>
        <w:br/>
      </w:r>
      <w:r>
        <w:rPr>
          <w:b w:val="0"/>
          <w:i w:val="0"/>
        </w:rPr>
        <w:br/>
      </w:r>
      <w:r>
        <w:rPr>
          <w:b w:val="0"/>
          <w:i/>
        </w:rPr>
        <w:br/>
      </w:r>
      <w:r>
        <w:rPr>
          <w:b w:val="0"/>
          <w:i/>
        </w:rPr>
        <w:t>Hà Nội, Ngày 17 tháng 7 năm 2000</w:t>
      </w:r>
      <w:r>
        <w:rPr>
          <w:b w:val="0"/>
          <w:i/>
        </w:rPr>
        <w:br/>
      </w:r>
      <w:r>
        <w:rPr>
          <w:b w:val="0"/>
          <w:i w:val="0"/>
        </w:rPr>
        <w:br/>
      </w:r>
    </w:p>
    <w:p>
      <w:pPr>
        <w:jc w:val="center"/>
      </w:pPr>
      <w:r>
        <w:rPr>
          <w:b w:val="0"/>
          <w:i w:val="0"/>
        </w:rPr>
        <w:br/>
      </w:r>
      <w:r>
        <w:rPr>
          <w:b w:val="0"/>
          <w:i w:val="0"/>
        </w:rPr>
        <w:t>Số: 77/2000/QĐ-BNNPTNT/TCCB</w:t>
      </w:r>
      <w:r>
        <w:rPr>
          <w:b w:val="0"/>
          <w:i w:val="0"/>
        </w:rPr>
        <w:br/>
      </w:r>
    </w:p>
    <w:p>
      <w:pPr>
        <w:jc w:val="center"/>
      </w:pPr>
      <w:r>
        <w:rPr>
          <w:b w:val="0"/>
          <w:i w:val="0"/>
        </w:rPr>
        <w:br/>
      </w:r>
      <w:r>
        <w:rPr>
          <w:b w:val="0"/>
          <w:i w:val="0"/>
        </w:rPr>
        <w:t>Hà Nội, Ngày 17 tháng 7 năm 2000</w:t>
      </w:r>
      <w:r>
        <w:rPr>
          <w:b w:val="0"/>
          <w:i w:val="0"/>
        </w:rPr>
        <w:br/>
      </w:r>
    </w:p>
    <w:p>
      <w:r>
        <w:rPr>
          <w:b w:val="0"/>
          <w:i w:val="0"/>
        </w:rPr>
        <w:br/>
      </w:r>
      <w:r>
        <w:rPr>
          <w:b/>
          <w:i w:val="0"/>
        </w:rPr>
        <w:t>QUYẾT ĐỊNH CỦA BỘ TRƯỞNG</w:t>
      </w:r>
      <w:r>
        <w:rPr>
          <w:b w:val="0"/>
          <w:i w:val="0"/>
        </w:rPr>
        <w:br/>
      </w:r>
      <w:r>
        <w:rPr>
          <w:b/>
          <w:i w:val="0"/>
        </w:rPr>
        <w:t>BỘ NÔNG NGHIỆP VÀ PHÁT TRIỂN NÔNG THÔN</w:t>
      </w:r>
      <w:r>
        <w:rPr>
          <w:b w:val="0"/>
          <w:i w:val="0"/>
        </w:rPr>
        <w:br/>
      </w:r>
      <w:r>
        <w:rPr>
          <w:b/>
          <w:i/>
        </w:rPr>
        <w:t xml:space="preserve">Về việc thành lập Ban quản lý dự án vùng nguyên liệu và Nhà máy ván sợi ép Gia Lai </w:t>
      </w:r>
      <w:r>
        <w:rPr>
          <w:b/>
          <w:i/>
        </w:rPr>
        <w:t>thuộc Tổng công ty lâm nghiệp Việt Nam</w:t>
      </w:r>
      <w:r>
        <w:rPr>
          <w:b w:val="0"/>
          <w:i w:val="0"/>
        </w:rPr>
        <w:br/>
      </w:r>
      <w:r>
        <w:rPr>
          <w:b w:val="0"/>
          <w:i w:val="0"/>
        </w:rPr>
        <w:t xml:space="preserve"> </w:t>
      </w:r>
      <w:r>
        <w:rPr>
          <w:b w:val="0"/>
          <w:i w:val="0"/>
        </w:rPr>
        <w:br/>
      </w:r>
      <w:r>
        <w:rPr>
          <w:b/>
          <w:i w:val="0"/>
        </w:rPr>
        <w:t>BỘ TRƯỞNG BỘ NÔNG NGHIỆP VÀ PHÁT TRIỂN NÔNG THÔN</w:t>
      </w:r>
      <w:r>
        <w:rPr>
          <w:b w:val="0"/>
          <w:i w:val="0"/>
        </w:rPr>
        <w:br/>
      </w:r>
      <w:r>
        <w:rPr>
          <w:b w:val="0"/>
          <w:i/>
        </w:rPr>
        <w:t>Căn cứ Nghị định số 73/CP ngày 01/11/1995 của Chính phủ về chức năng, nhiệm vụ, quyền hạn và tổ chức bộ máy của Bộ Nông nghiệp và Phát triển nông thôn;</w:t>
      </w:r>
      <w:r>
        <w:rPr>
          <w:b w:val="0"/>
          <w:i w:val="0"/>
        </w:rPr>
        <w:br/>
      </w:r>
      <w:r>
        <w:rPr>
          <w:b w:val="0"/>
          <w:i/>
        </w:rPr>
        <w:t xml:space="preserve">Căn cứ Quyết định số 104/QĐ-TTg ngày 18/2/1998 của Thủ tướng Chính phủ về việc phê duyệt Dự án khả thi trồng rừng nguyên liệu và xây dựng Nhà máy ván sợi ép cường độ trung bình (MDF) tại tỉnh Gia Lai; </w:t>
      </w:r>
      <w:r>
        <w:rPr>
          <w:b w:val="0"/>
          <w:i w:val="0"/>
        </w:rPr>
        <w:br/>
      </w:r>
      <w:r>
        <w:rPr>
          <w:b w:val="0"/>
          <w:i/>
        </w:rPr>
        <w:t>Xét đề nghị của Chủ tịch Hội đồng quản trị Tổng công ty lâm nghiệp VN tại công văn số 99HĐQT/TCLĐ/CV ngày 25/4/2000;</w:t>
      </w:r>
      <w:r>
        <w:rPr>
          <w:b w:val="0"/>
          <w:i w:val="0"/>
        </w:rPr>
        <w:br/>
      </w:r>
      <w:r>
        <w:rPr>
          <w:b w:val="0"/>
          <w:i/>
        </w:rPr>
        <w:t>Theo đề nghị của Vụ trưởng Vụ Tổ chức cán bộ,</w:t>
      </w:r>
      <w:r>
        <w:rPr>
          <w:b w:val="0"/>
          <w:i w:val="0"/>
        </w:rPr>
        <w:br/>
      </w:r>
      <w:r>
        <w:rPr>
          <w:b/>
          <w:i w:val="0"/>
        </w:rPr>
        <w:t>QUYẾT ĐỊNH:</w:t>
      </w:r>
      <w:r>
        <w:rPr>
          <w:b w:val="0"/>
          <w:i w:val="0"/>
        </w:rPr>
        <w:br/>
      </w:r>
      <w:r>
        <w:rPr>
          <w:b/>
          <w:i w:val="0"/>
        </w:rPr>
        <w:t xml:space="preserve">Điều 1. </w:t>
      </w:r>
      <w:r>
        <w:rPr>
          <w:b w:val="0"/>
          <w:i w:val="0"/>
        </w:rPr>
        <w:t>-Thành lập Ban quản lý dự án vùng nguyên liệu và Nhà máy ván sợi ép Gia Lai thuộc Tổng công ty lâm nghiệp việt Nam để quản lý thực hiện dự án khả thi trồng rừng nguyên liệu và xây dựng Nhà máy ván sợi ép MDF tại tỉnh Gia Lai.</w:t>
      </w:r>
      <w:r>
        <w:rPr>
          <w:b w:val="0"/>
          <w:i w:val="0"/>
        </w:rPr>
        <w:br/>
      </w:r>
      <w:r>
        <w:rPr>
          <w:b/>
          <w:i w:val="0"/>
        </w:rPr>
        <w:t xml:space="preserve">Điều 2. </w:t>
      </w:r>
      <w:r>
        <w:rPr>
          <w:b w:val="0"/>
          <w:i w:val="0"/>
        </w:rPr>
        <w:t>-Tổ chức và hoạt động của Ban quản lý dự án vùng nguyên liệu và Nhà máy ván sợi ép Gia Lai theo hình thức chủ đầu tư trực tiếp quản lý thực hiện dự án được quy định tại Quy chế quản lý đầu tư và xây dựng, ban hành kèm theo Nghị định số 52/1999/NĐ-CP ngày 8/7/1999 của Chính phủ.</w:t>
      </w:r>
      <w:r>
        <w:rPr>
          <w:b w:val="0"/>
          <w:i w:val="0"/>
        </w:rPr>
        <w:br/>
      </w:r>
      <w:r>
        <w:rPr>
          <w:b/>
          <w:i w:val="0"/>
        </w:rPr>
        <w:t xml:space="preserve">Điều 3. </w:t>
      </w:r>
      <w:r>
        <w:rPr>
          <w:b w:val="0"/>
          <w:i w:val="0"/>
        </w:rPr>
        <w:t>-Tổng công ty lâm nghiệp Việt Nam quy định chức năng, nhiệm vụ của Ban quản lý dự án phù hợp với điều kiện cụ thể và quy định hiện hành của Chính phủ.</w:t>
      </w:r>
      <w:r>
        <w:rPr>
          <w:b w:val="0"/>
          <w:i w:val="0"/>
        </w:rPr>
        <w:br/>
      </w:r>
      <w:r>
        <w:rPr>
          <w:b/>
          <w:i w:val="0"/>
        </w:rPr>
        <w:t xml:space="preserve">Điều 4. </w:t>
      </w:r>
      <w:r>
        <w:rPr>
          <w:b w:val="0"/>
          <w:i w:val="0"/>
        </w:rPr>
        <w:t>-Ban quản lý dự án vùng nguyên liệu và Nhà máy ván sợi ép Gia Lai có Giám đốc, Phó Giám đốc, Kế toán trưởng Ban quản lý và các cán bộ nghiệp vụ của Ban.</w:t>
      </w:r>
      <w:r>
        <w:rPr>
          <w:b w:val="0"/>
          <w:i w:val="0"/>
        </w:rPr>
        <w:br/>
      </w:r>
      <w:r>
        <w:rPr>
          <w:b w:val="0"/>
          <w:i w:val="0"/>
        </w:rPr>
        <w:t>Tổng Giám đốc Tổng công ty bố trí nhân sự của Ban, đảm bảo yêu cầu gọn, nhẹ và làm việc có hiệu quả.</w:t>
      </w:r>
      <w:r>
        <w:rPr>
          <w:b w:val="0"/>
          <w:i w:val="0"/>
        </w:rPr>
        <w:br/>
      </w:r>
      <w:r>
        <w:rPr>
          <w:b/>
          <w:i w:val="0"/>
        </w:rPr>
        <w:t xml:space="preserve">Điều 4. </w:t>
      </w:r>
      <w:r>
        <w:rPr>
          <w:b w:val="0"/>
          <w:i w:val="0"/>
        </w:rPr>
        <w:t>-Quyết định này có hiệu lực sau 15 ngày, kể từ ngày ký và thay thế Quyết định số 44/1998/QĐ-BNN-TCCB ngày 5/3/1998.</w:t>
      </w:r>
      <w:r>
        <w:rPr>
          <w:b w:val="0"/>
          <w:i w:val="0"/>
        </w:rPr>
        <w:br/>
      </w:r>
      <w:r>
        <w:rPr>
          <w:b/>
          <w:i w:val="0"/>
        </w:rPr>
        <w:t xml:space="preserve">Điều 5. </w:t>
      </w:r>
      <w:r>
        <w:rPr>
          <w:b w:val="0"/>
          <w:i w:val="0"/>
        </w:rPr>
        <w:t>-Chánh văn phòng Bộ, Vụ trưởng Vụ Tổ chức cán bộ, Thủ trưởng các đơn vị thuộc Bộ có liên quan và Tổng Giám đốc Tổng công ty lâm nghiệp Việt Nam chịu trách nhiệm thi hành Quyết định này./.</w:t>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Văn Đẳng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Văn Đẳng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Văn Đẳng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