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900/TC-CQ về việc tách Công ty nông sản thực phẩm thành 2 Công ty – Công ty nông sản và Công ty thực phẩm trực thuộc Ty Thương nghiệp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900/TC-CQ</w:t>
        <w:br/>
        <w:t xml:space="preserve">     </w:t>
      </w:r>
      <w:r>
        <w:rPr>
          <w:b w:val="0"/>
          <w:i w:val="0"/>
        </w:rPr>
        <w:br/>
      </w:r>
      <w:r>
        <w:rPr>
          <w:b w:val="0"/>
          <w:i/>
        </w:rPr>
        <w:br/>
        <w:t xml:space="preserve">      Bến Tre, ngày 15 tháng 12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900/TC-CQ</w:t>
        <w:br/>
        <w:t xml:space="preserve">     </w:t>
      </w:r>
      <w:r>
        <w:rPr>
          <w:b w:val="0"/>
          <w:i w:val="0"/>
        </w:rPr>
        <w:br/>
      </w:r>
      <w:r>
        <w:rPr>
          <w:b w:val="0"/>
          <w:i/>
        </w:rPr>
        <w:br/>
        <w:t xml:space="preserve">      Bến Tre, ngày 15 tháng 12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900/TC-CQ</w:t>
        <w:br/>
        <w:t xml:space="preserve">     </w:t>
      </w:r>
      <w:r>
        <w:rPr>
          <w:b w:val="0"/>
          <w:i w:val="0"/>
        </w:rPr>
        <w:br/>
      </w:r>
      <w:r>
        <w:rPr>
          <w:b w:val="0"/>
          <w:i/>
        </w:rPr>
        <w:br/>
        <w:t xml:space="preserve">      Bến Tre, ngày 15 tháng 12 năm 1977</w:t>
        <w:br/>
        <w:t xml:space="preserve">     </w:t>
      </w:r>
      <w:r>
        <w:rPr>
          <w:b w:val="0"/>
          <w:i w:val="0"/>
        </w:rPr>
        <w:br/>
      </w:r>
    </w:p>
    <w:p>
      <w:pPr>
        <w:jc w:val="center"/>
      </w:pPr>
      <w:r>
        <w:rPr>
          <w:b w:val="0"/>
          <w:i w:val="0"/>
        </w:rPr>
        <w:br/>
        <w:t xml:space="preserve">      Số: 900/TC-CQ</w:t>
        <w:br/>
        <w:t xml:space="preserve">     </w:t>
      </w:r>
    </w:p>
    <w:p>
      <w:pPr>
        <w:jc w:val="center"/>
      </w:pPr>
      <w:r>
        <w:rPr>
          <w:b w:val="0"/>
          <w:i w:val="0"/>
        </w:rPr>
        <w:br/>
        <w:t xml:space="preserve">      Bến Tre, ngày 15 tháng 12 năm 1977</w:t>
        <w:br/>
        <w:t xml:space="preserve">     </w:t>
      </w:r>
    </w:p>
    <w:p>
      <w:r>
        <w:rPr>
          <w:b/>
          <w:i w:val="0"/>
        </w:rPr>
        <w:t>QUYẾT ĐỊNH</w:t>
      </w:r>
    </w:p>
    <w:p>
      <w:r>
        <w:rPr>
          <w:b/>
          <w:i w:val="0"/>
        </w:rPr>
        <w:t xml:space="preserve">Về việc tách Công ty nông sản thực phẩm thành 2 Công ty – </w:t>
      </w:r>
    </w:p>
    <w:p>
      <w:r>
        <w:rPr>
          <w:b/>
          <w:i w:val="0"/>
        </w:rPr>
        <w:t xml:space="preserve">Công ty nông sản và Công ty thực phẩm </w:t>
      </w:r>
    </w:p>
    <w:p>
      <w:r>
        <w:rPr>
          <w:b/>
          <w:i w:val="0"/>
        </w:rPr>
        <w:t>trực thuộc Ty Thương nghiệp</w:t>
      </w:r>
    </w:p>
    <w:p>
      <w:r>
        <w:rPr>
          <w:b w:val="0"/>
          <w:i w:val="0"/>
        </w:rPr>
        <w:t xml:space="preserve"> Căn cứ Nghị định số 24/CP ngày 02/02/1976 của Hội đồng Chính phủ ban hành quy định về nhiệm vụ, quyền hạn và trách nhiệm của chính quyền Nhà nước cấp tỉnh trong lĩnh vực quản lý kinh tế;</w:t>
      </w:r>
    </w:p>
    <w:p>
      <w:r>
        <w:rPr>
          <w:b w:val="0"/>
          <w:i w:val="0"/>
        </w:rPr>
        <w:t>Căn cứ Quyết định Thường vụ Tỉnh uỷ số 44/QĐ-TU ngày 12/12/1977 về việc tách Công ty nông sản thực phẩm thành 2 Công ty: Công ty nông sản và Công ty thực phẩm;</w:t>
      </w:r>
    </w:p>
    <w:p>
      <w:r>
        <w:rPr>
          <w:b w:val="0"/>
          <w:i w:val="0"/>
        </w:rPr>
        <w:t>Xét đề nghị của lãnh đạo Ty Thương nghiệp;</w:t>
      </w:r>
    </w:p>
    <w:p>
      <w:r>
        <w:rPr>
          <w:b w:val="0"/>
          <w:i w:val="0"/>
        </w:rPr>
        <w:t>Xét yêu cầu nhiệm vụ chính trị trong giai đoạn mới;</w:t>
      </w:r>
    </w:p>
    <w:p>
      <w:r>
        <w:rPr>
          <w:b w:val="0"/>
          <w:i w:val="0"/>
        </w:rPr>
        <w:t>Xét đề nghị của Ban Tổ chức chánh quyền,</w:t>
      </w:r>
    </w:p>
    <w:p>
      <w:r>
        <w:rPr>
          <w:b/>
          <w:i w:val="0"/>
        </w:rPr>
        <w:t>UBND TỈNH QUYẾT ĐỊNH</w:t>
      </w:r>
    </w:p>
    <w:p>
      <w:r>
        <w:rPr>
          <w:b/>
          <w:i w:val="0"/>
        </w:rPr>
        <w:t xml:space="preserve">Điều 1. </w:t>
      </w:r>
      <w:r>
        <w:rPr>
          <w:b w:val="0"/>
          <w:i w:val="0"/>
        </w:rPr>
        <w:t>Nay tách Công ty Nông sản thực phẩm trực thuộc Ty Thương nghiệp thành 2 Công ty chuyên doanh trực thuộc Ty Thương nghiệp.</w:t>
      </w:r>
    </w:p>
    <w:p>
      <w:r>
        <w:rPr>
          <w:b w:val="0"/>
          <w:i w:val="0"/>
        </w:rPr>
        <w:t>1. Công ty nông sản</w:t>
      </w:r>
    </w:p>
    <w:p>
      <w:r>
        <w:rPr>
          <w:b w:val="0"/>
          <w:i w:val="0"/>
        </w:rPr>
        <w:t>2. Công ty thực phẩm.</w:t>
      </w:r>
    </w:p>
    <w:p>
      <w:r>
        <w:rPr>
          <w:b/>
          <w:i w:val="0"/>
        </w:rPr>
        <w:t xml:space="preserve">Điều 2. </w:t>
      </w:r>
      <w:r>
        <w:rPr>
          <w:b w:val="0"/>
          <w:i w:val="0"/>
        </w:rPr>
        <w:t>Lãnh đạo Ty Thương nghiệp có trách nhiệm công bố Quyết định này và giao chức năng, nhiệm vụ rõ ràng cho 02 Công ty.</w:t>
      </w:r>
    </w:p>
    <w:p>
      <w:r>
        <w:rPr>
          <w:b w:val="0"/>
          <w:i w:val="0"/>
        </w:rPr>
        <w:t>Hai công ty với chức năng là đơn vị chuyên doanh, hạch toán độc lập, do đó có tư cách pháp nhân, có con dấu riêng để hoạt động, được thành lập các nguồn vốn theo quy định của Nhà nước. Hai công ty có trách nhiệm triển khai hoạt động theo chức năng của mình.</w:t>
      </w:r>
    </w:p>
    <w:p>
      <w:r>
        <w:rPr>
          <w:b/>
          <w:i w:val="0"/>
        </w:rPr>
        <w:t xml:space="preserve">Điều 3. </w:t>
      </w:r>
      <w:r>
        <w:rPr>
          <w:b w:val="0"/>
          <w:i w:val="0"/>
        </w:rPr>
        <w:t>Ban Tổ chức chính quyền, Văn phòng Uỷ ban tỉnh, Ty Công an, Ty Tài chánh, Ngân hàng, các cơ quan có liên quan và Ty Thương nghiệp, Công ty nông sản, Công ty thực phẩm chịu trách nhiệm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