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92/2003/QĐ-BTC của Bộ trưởng Bộ Tài chính về giá thiết bị dạy và học lớp 2, lớp 7 của Công ty Thiết bị giáo dục II</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92/2003/QĐ-BTC</w:t>
      </w:r>
      <w:r>
        <w:rPr>
          <w:b w:val="0"/>
          <w:i w:val="0"/>
        </w:rPr>
        <w:br/>
      </w:r>
      <w:r>
        <w:rPr>
          <w:b w:val="0"/>
          <w:i w:val="0"/>
        </w:rPr>
        <w:br/>
      </w:r>
      <w:r>
        <w:rPr>
          <w:b w:val="0"/>
          <w:i/>
        </w:rPr>
        <w:br/>
      </w:r>
      <w:r>
        <w:rPr>
          <w:b w:val="0"/>
          <w:i/>
        </w:rPr>
        <w:t>Hà Nội, ngày 18 tháng 07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92/2003/QĐ-BTC</w:t>
      </w:r>
      <w:r>
        <w:rPr>
          <w:b w:val="0"/>
          <w:i w:val="0"/>
        </w:rPr>
        <w:br/>
      </w:r>
      <w:r>
        <w:rPr>
          <w:b w:val="0"/>
          <w:i w:val="0"/>
        </w:rPr>
        <w:br/>
      </w:r>
      <w:r>
        <w:rPr>
          <w:b w:val="0"/>
          <w:i/>
        </w:rPr>
        <w:br/>
      </w:r>
      <w:r>
        <w:rPr>
          <w:b w:val="0"/>
          <w:i/>
        </w:rPr>
        <w:t>Hà Nội, ngày 18 tháng 07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92/2003/QĐ-BTC</w:t>
      </w:r>
      <w:r>
        <w:rPr>
          <w:b w:val="0"/>
          <w:i w:val="0"/>
        </w:rPr>
        <w:br/>
      </w:r>
      <w:r>
        <w:rPr>
          <w:b w:val="0"/>
          <w:i w:val="0"/>
        </w:rPr>
        <w:br/>
      </w:r>
      <w:r>
        <w:rPr>
          <w:b w:val="0"/>
          <w:i/>
        </w:rPr>
        <w:br/>
      </w:r>
      <w:r>
        <w:rPr>
          <w:b w:val="0"/>
          <w:i/>
        </w:rPr>
        <w:t>Hà Nội, ngày 18 tháng 07 năm 2003</w:t>
      </w:r>
      <w:r>
        <w:rPr>
          <w:b w:val="0"/>
          <w:i/>
        </w:rPr>
        <w:br/>
      </w:r>
      <w:r>
        <w:rPr>
          <w:b w:val="0"/>
          <w:i w:val="0"/>
        </w:rPr>
        <w:br/>
      </w:r>
    </w:p>
    <w:p>
      <w:pPr>
        <w:jc w:val="center"/>
      </w:pPr>
      <w:r>
        <w:rPr>
          <w:b w:val="0"/>
          <w:i w:val="0"/>
        </w:rPr>
        <w:br/>
      </w:r>
      <w:r>
        <w:rPr>
          <w:b w:val="0"/>
          <w:i w:val="0"/>
        </w:rPr>
        <w:t>Số: 92/2003/QĐ-BTC</w:t>
      </w:r>
      <w:r>
        <w:rPr>
          <w:b w:val="0"/>
          <w:i w:val="0"/>
        </w:rPr>
        <w:br/>
      </w:r>
    </w:p>
    <w:p>
      <w:pPr>
        <w:jc w:val="center"/>
      </w:pPr>
      <w:r>
        <w:rPr>
          <w:b w:val="0"/>
          <w:i w:val="0"/>
        </w:rPr>
        <w:br/>
      </w:r>
      <w:r>
        <w:rPr>
          <w:b w:val="0"/>
          <w:i w:val="0"/>
        </w:rPr>
        <w:t>Hà Nội, ngày 18 tháng 07 năm 2003</w:t>
      </w:r>
      <w:r>
        <w:rPr>
          <w:b w:val="0"/>
          <w:i w:val="0"/>
        </w:rPr>
        <w:br/>
      </w:r>
    </w:p>
    <w:p>
      <w:pPr>
        <w:jc w:val="both"/>
      </w:pPr>
      <w:r>
        <w:rPr>
          <w:b w:val="0"/>
          <w:i/>
        </w:rPr>
        <w:t>Căn cứ Nghị định số 77/CP ngày 01/7/2003 của Chính phủ quy định chức năng, nhiệm vụ, quyền hạn và cơ cấu tổ chức của Bộ Tài chính;</w:t>
      </w:r>
    </w:p>
    <w:p>
      <w:pPr>
        <w:jc w:val="both"/>
      </w:pPr>
      <w:r>
        <w:rPr>
          <w:b w:val="0"/>
          <w:i/>
        </w:rPr>
        <w:t>Căn cứ các quyết định của Bộ trưởng Bộ Giáo dục và Đào tạo: Quyết định số 12/2003/QĐ/BGD&amp;ĐT ngày 24 tháng 3 năm 2003 về việc ban hành danh mục thiết bị dạy học tối thiểu lớp 2 và Quyết định số 23/2003/QĐ/BGD &amp;ĐT ngày 09 tháng 6 năm 2003 về việc điều chỉnh, bổ sung danh mục thiết bị dạy học tối thiểu lớp 2; Quyết định số: 13/2003/QĐ/BGD&amp;ĐT, ngày 24 tháng 3 năm 2003 về việc ban hành danh mục thiết bị dạy học tối thiểu lớp 7 và Quyết định số: 24/2003/QĐ/BGD&amp;ĐT, ngày 09 tháng 6 năm 2003 về việc điều chỉnh bổ sung thiết bị dạy học tối thiểu lớp 7;</w:t>
      </w:r>
    </w:p>
    <w:p>
      <w:pPr>
        <w:jc w:val="both"/>
      </w:pPr>
      <w:r>
        <w:rPr>
          <w:b w:val="0"/>
          <w:i/>
        </w:rPr>
        <w:t>Căn cứ Quyết định số 2523 QĐ/BGD&amp;ĐT- KHTC ngày 03 tháng 6 năm 2003 và Quyết định số 2524 QĐ/BGD&amp;ĐT- KHTC ngày 03 tháng 6 năm 2003; Quyết định số 3740 QĐ/BGD&amp;ĐT- KHTC ngày 15 tháng 7 năm 2003 của Bộ trưởng Bộ Giáo dục và Đào tạo về việc phê duyệt mẫu thiết bị thuộc danh mục thiết bị dạy học tối thiểu lớp 2, lớp 7.</w:t>
      </w:r>
    </w:p>
    <w:p>
      <w:pPr>
        <w:jc w:val="both"/>
      </w:pPr>
      <w:r>
        <w:rPr>
          <w:b w:val="0"/>
          <w:i/>
        </w:rPr>
        <w:t>Xét đề nghị của Vụ trư­ởng Vụ giá T­ư liệu Sản xuất - Ban Vật giá Chính phủ;</w:t>
      </w:r>
    </w:p>
    <w:p>
      <w:r>
        <w:rPr>
          <w:b/>
          <w:i w:val="0"/>
        </w:rPr>
        <w:t>QUYẾT ĐỊNH:</w:t>
      </w:r>
    </w:p>
    <w:p>
      <w:r>
        <w:rPr>
          <w:b/>
          <w:i w:val="0"/>
        </w:rPr>
        <w:t xml:space="preserve">Điều 1. </w:t>
      </w:r>
      <w:r>
        <w:rPr>
          <w:b w:val="0"/>
          <w:i w:val="0"/>
        </w:rPr>
        <w:t>Quy định giá dụng cụ, thiết bị dạy và học lớp 2, lớp 7 của Công ty Thiết bị giáo dục II như phụ lục (số I, số II) kèm theo.</w:t>
      </w:r>
    </w:p>
    <w:p>
      <w:r>
        <w:rPr>
          <w:b w:val="0"/>
          <w:i w:val="0"/>
        </w:rPr>
        <w:t>Mức giá trên là giá tối đa (đã bao gồm thuế giá trị gia tăng) để các chủ đầu tư tổ chức mua sắm theo quy định hiện hành.</w:t>
      </w:r>
    </w:p>
    <w:p>
      <w:r>
        <w:rPr>
          <w:b/>
          <w:i w:val="0"/>
        </w:rPr>
        <w:t xml:space="preserve">Điều 2. </w:t>
      </w:r>
      <w:r>
        <w:rPr>
          <w:b w:val="0"/>
          <w:i w:val="0"/>
        </w:rPr>
        <w:t>Mức giá quy định trong các phụ lục của điều 1 là giá áp dụng cho các dụng cụ và thiết bị dạy và học đủ về số lượng, đúng chủng loại của từng môn học đã được Bộ Giáo dục và Đào tạo phê duyệt trong các quyết định số 12/2003/QĐ/BGD&amp;ĐT và Quyết định số 23/2003/QĐ/BGD &amp;ĐT; Quyết định số 13/2003/QĐ/BGD&amp;ĐT và Quyết định số 24/2003/QĐ/BGD&amp;ĐT (theo mẫu đối chứng lưu tại Bộ), được sản xuất bằng các vật liệu (bao gồm cả bán thành phẩm mua ngoài, bao bì đi kèm sản phẩm) đúng với phương án giá do đơn vị bán trình. Những dụng cụ thiết bị có độ chính xác cao (kính hiển vi, cân) được các cơ quan kiểm định chấp thuận.</w:t>
      </w:r>
    </w:p>
    <w:p>
      <w:r>
        <w:rPr>
          <w:b/>
          <w:i w:val="0"/>
        </w:rPr>
        <w:t xml:space="preserve">Điều 3. </w:t>
      </w:r>
      <w:r>
        <w:rPr>
          <w:b w:val="0"/>
          <w:i w:val="0"/>
        </w:rPr>
        <w:t>Mức giá quy định tại điều 1 nêu trên là giá giao tại kho của Công ty Thiết bị giáo dục II trên phương tiện vận chuyển của bên mua.</w:t>
      </w:r>
    </w:p>
    <w:p>
      <w:r>
        <w:rPr>
          <w:b/>
          <w:i w:val="0"/>
        </w:rPr>
        <w:t xml:space="preserve">Điều 4. </w:t>
      </w:r>
      <w:r>
        <w:rPr>
          <w:b w:val="0"/>
          <w:i w:val="0"/>
        </w:rPr>
        <w:t>Quyết định này có hiệu lực thi hành sau 15 ngày kể từ ngày đăng công báo.</w:t>
      </w:r>
    </w:p>
    <w:p>
      <w:r>
        <w:rPr>
          <w:b w:val="0"/>
          <w:i w:val="0"/>
        </w:rPr>
        <w:br/>
      </w:r>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p>
    <w:p>
      <w:pPr>
        <w:jc w:val="center"/>
      </w:pPr>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Ngọc Tuấn</w:t>
      </w:r>
      <w:r>
        <w:rPr>
          <w:b/>
          <w:i w:val="0"/>
        </w:rPr>
        <w:br/>
      </w:r>
      <w:r>
        <w:rPr>
          <w:b w:val="0"/>
          <w:i w:val="0"/>
        </w:rPr>
        <w:br/>
      </w:r>
    </w:p>
    <w:p>
      <w:r>
        <w:rPr>
          <w:b w:val="0"/>
          <w:i w:val="0"/>
        </w:rPr>
        <w:br/>
      </w:r>
      <w:r>
        <w:rPr>
          <w:b w:val="0"/>
          <w:i w:val="0"/>
        </w:rPr>
        <w:t>KT. BỘ TRƯỞNG bộ tài chính</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Ngọc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