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92/2016/QĐ-UBND Về việc sửa đổi nội dung mức thu chi trả tiền dịch vụ môi trường rừng quy định tại Điều 1 Quyết định số 54/2016/QĐ-UBND ngày 19/8/2016 của UBND tỉnh về việc phê duyệt phương án giá nước sạch và ban hành Biểu giá nước sạch sinh hoạt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92/2016/QĐ-UBND</w:t>
      </w:r>
      <w:r>
        <w:rPr>
          <w:b w:val="0"/>
          <w:i w:val="0"/>
        </w:rPr>
        <w:br/>
      </w:r>
      <w:r>
        <w:rPr>
          <w:b w:val="0"/>
          <w:i w:val="0"/>
        </w:rPr>
        <w:br/>
      </w:r>
      <w:r>
        <w:rPr>
          <w:b w:val="0"/>
          <w:i/>
        </w:rPr>
        <w:br/>
      </w:r>
      <w:r>
        <w:rPr>
          <w:b w:val="0"/>
          <w:i/>
        </w:rPr>
        <w:t>Thừa Thiên Huế, ngày 28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92/2016/QĐ-UBND</w:t>
      </w:r>
      <w:r>
        <w:rPr>
          <w:b w:val="0"/>
          <w:i w:val="0"/>
        </w:rPr>
        <w:br/>
      </w:r>
      <w:r>
        <w:rPr>
          <w:b w:val="0"/>
          <w:i w:val="0"/>
        </w:rPr>
        <w:br/>
      </w:r>
      <w:r>
        <w:rPr>
          <w:b w:val="0"/>
          <w:i/>
        </w:rPr>
        <w:br/>
      </w:r>
      <w:r>
        <w:rPr>
          <w:b w:val="0"/>
          <w:i/>
        </w:rPr>
        <w:t>Thừa Thiên Huế, ngày 28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92/2016/QĐ-UBND</w:t>
      </w:r>
      <w:r>
        <w:rPr>
          <w:b w:val="0"/>
          <w:i w:val="0"/>
        </w:rPr>
        <w:br/>
      </w:r>
      <w:r>
        <w:rPr>
          <w:b w:val="0"/>
          <w:i w:val="0"/>
        </w:rPr>
        <w:br/>
      </w:r>
      <w:r>
        <w:rPr>
          <w:b w:val="0"/>
          <w:i/>
        </w:rPr>
        <w:br/>
      </w:r>
      <w:r>
        <w:rPr>
          <w:b w:val="0"/>
          <w:i/>
        </w:rPr>
        <w:t>Thừa Thiên Huế, ngày 28 tháng 12 năm 2016</w:t>
      </w:r>
      <w:r>
        <w:rPr>
          <w:b w:val="0"/>
          <w:i/>
        </w:rPr>
        <w:br/>
      </w:r>
      <w:r>
        <w:rPr>
          <w:b w:val="0"/>
          <w:i w:val="0"/>
        </w:rPr>
        <w:br/>
      </w:r>
    </w:p>
    <w:p>
      <w:pPr>
        <w:jc w:val="center"/>
      </w:pPr>
      <w:r>
        <w:rPr>
          <w:b w:val="0"/>
          <w:i w:val="0"/>
        </w:rPr>
        <w:br/>
      </w:r>
      <w:r>
        <w:rPr>
          <w:b w:val="0"/>
          <w:i w:val="0"/>
        </w:rPr>
        <w:t>Số: 92/2016/QĐ-UBND</w:t>
      </w:r>
      <w:r>
        <w:rPr>
          <w:b w:val="0"/>
          <w:i w:val="0"/>
        </w:rPr>
        <w:br/>
      </w:r>
    </w:p>
    <w:p>
      <w:pPr>
        <w:jc w:val="center"/>
      </w:pPr>
      <w:r>
        <w:rPr>
          <w:b w:val="0"/>
          <w:i w:val="0"/>
        </w:rPr>
        <w:br/>
      </w:r>
      <w:r>
        <w:rPr>
          <w:b w:val="0"/>
          <w:i w:val="0"/>
        </w:rPr>
        <w:t>Thừa Thiên Huế, ngày 28 tháng 12 năm 2016</w:t>
      </w:r>
      <w:r>
        <w:rPr>
          <w:b w:val="0"/>
          <w:i w:val="0"/>
        </w:rPr>
        <w:br/>
      </w:r>
    </w:p>
    <w:p>
      <w:r>
        <w:rPr>
          <w:b/>
          <w:i w:val="0"/>
        </w:rPr>
        <w:t>QUYẾT ĐỊNH</w:t>
      </w:r>
    </w:p>
    <w:p>
      <w:r>
        <w:rPr>
          <w:b/>
          <w:i w:val="0"/>
        </w:rPr>
        <w:t>Về việc sửa đổi nội dung mức thu chi trả tiền dịch vụ môi trường rừng quy định</w:t>
      </w:r>
    </w:p>
    <w:p>
      <w:r>
        <w:rPr>
          <w:b/>
          <w:i w:val="0"/>
        </w:rPr>
        <w:t xml:space="preserve"> tại </w:t>
      </w:r>
      <w:r>
        <w:rPr>
          <w:b/>
          <w:i w:val="0"/>
        </w:rPr>
        <w:t>Điều 1 Quyết định số 54/2016/QĐ</w:t>
      </w:r>
      <w:r>
        <w:rPr>
          <w:b/>
          <w:i w:val="0"/>
        </w:rPr>
        <w:t xml:space="preserve">-UBND ngày 19/8/2016 của UBND tỉnh </w:t>
      </w:r>
    </w:p>
    <w:p>
      <w:r>
        <w:rPr>
          <w:b/>
          <w:i w:val="0"/>
        </w:rPr>
        <w:t xml:space="preserve">về việc phê duyệt phương án giá nước sạch và ban hành Biểu giá nước sạch sinh hoạt </w:t>
      </w:r>
    </w:p>
    <w:p>
      <w:r>
        <w:rPr>
          <w:b/>
          <w:i w:val="0"/>
        </w:rPr>
        <w:t>trên địa bàn tỉnh Thừa Thiên Huế</w:t>
      </w:r>
    </w:p>
    <w:p>
      <w:r>
        <w:rPr>
          <w:b w:val="0"/>
          <w:i w:val="0"/>
        </w:rPr>
        <w:t>____________________</w:t>
      </w:r>
    </w:p>
    <w:p>
      <w:r>
        <w:rPr>
          <w:b/>
          <w:i w:val="0"/>
        </w:rPr>
        <w:t>ỦY BAN NHÂN DÂN TỈNH THỪA THIÊN HUẾ</w:t>
      </w:r>
    </w:p>
    <w:p>
      <w:pPr>
        <w:jc w:val="both"/>
      </w:pPr>
      <w:r>
        <w:rPr>
          <w:b w:val="0"/>
          <w:i/>
        </w:rPr>
        <w:t xml:space="preserve">Căn cứ Luật Tổ chức chính quyền địa phương </w:t>
      </w:r>
      <w:r>
        <w:rPr>
          <w:b w:val="0"/>
          <w:i/>
        </w:rPr>
        <w:t>số 77/2015/QH13 ngày 19 tháng 6 năm 2015;</w:t>
      </w:r>
    </w:p>
    <w:p>
      <w:pPr>
        <w:jc w:val="both"/>
      </w:pPr>
      <w:r>
        <w:rPr>
          <w:b w:val="0"/>
          <w:i/>
        </w:rPr>
        <w:t>Căn cứ Luật Giá ngày số 11/2012/QH13</w:t>
      </w:r>
      <w:r>
        <w:rPr>
          <w:b w:val="0"/>
          <w:i w:val="0"/>
        </w:rPr>
        <w:t xml:space="preserve"> </w:t>
      </w:r>
      <w:r>
        <w:rPr>
          <w:b w:val="0"/>
          <w:i/>
        </w:rPr>
        <w:t xml:space="preserve"> 20 tháng 6 năm 2012;</w:t>
      </w:r>
    </w:p>
    <w:p>
      <w:pPr>
        <w:jc w:val="both"/>
      </w:pPr>
      <w:r>
        <w:rPr>
          <w:b w:val="0"/>
          <w:i/>
        </w:rPr>
        <w:t xml:space="preserve">Căn cứ Nghị định số 177/2013/NĐ-CP ngày 14 tháng 11 năm 2013 của Chính </w:t>
      </w:r>
      <w:r>
        <w:rPr>
          <w:b w:val="0"/>
          <w:i/>
        </w:rPr>
        <w:t>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w:t>
      </w:r>
    </w:p>
    <w:p>
      <w:pPr>
        <w:jc w:val="both"/>
      </w:pPr>
      <w:r>
        <w:rPr>
          <w:b w:val="0"/>
          <w:i/>
        </w:rPr>
        <w:t>Căn cứ Nghị định số 99/2010/NĐ-CP ngày 24 tháng 9 năm 2010 của Chính</w:t>
      </w:r>
      <w:r>
        <w:rPr>
          <w:b w:val="0"/>
          <w:i/>
        </w:rPr>
        <w:t xml:space="preserve"> phủ về chính sách chi trả dịch vụ môi trường rừng; Nghị định số 147/2016/NĐ-CP ngày 02 tháng 11 năm 2016 của Chính phủ sửa đổi, bổ sung một số điều của Nghị định số 99/2010/NĐ-CP ngày 24 tháng 9 năm 2010 của Chính phủ.</w:t>
      </w:r>
    </w:p>
    <w:p>
      <w:pPr>
        <w:jc w:val="both"/>
      </w:pPr>
      <w:r>
        <w:rPr>
          <w:b w:val="0"/>
          <w:i/>
        </w:rPr>
        <w:t>Theo đề nghị của Sở Tài chính tại Công văn số 3584/STC-QLGCS ngày 19 tháng 12 năm 2016.</w:t>
      </w:r>
    </w:p>
    <w:p>
      <w:r>
        <w:rPr>
          <w:b/>
          <w:i w:val="0"/>
        </w:rPr>
        <w:t>QUYẾT ĐỊNH:</w:t>
      </w:r>
    </w:p>
    <w:p>
      <w:r>
        <w:rPr>
          <w:b/>
          <w:i w:val="0"/>
        </w:rPr>
        <w:t xml:space="preserve">Điều 1. </w:t>
      </w:r>
      <w:r>
        <w:rPr>
          <w:b w:val="0"/>
          <w:i w:val="0"/>
        </w:rPr>
        <w:t>Sửa đổi nội dung về mức thu chi trả tiền dịch vụ môi trường rừng quy định tại Điều 1 Quyết định số 54/2016/QĐ-UBND ngày 19/8/2016 của UBND tỉnh về việc phê duyệt phương án giá nước sạch và ban hành Biểu giá nước sạch sinh hoạt trên địa bàn tỉnh Thừa Thiên Huế, như sau:</w:t>
      </w:r>
    </w:p>
    <w:p>
      <w:r>
        <w:rPr>
          <w:b w:val="0"/>
          <w:i w:val="0"/>
        </w:rPr>
        <w:t>Mức thu chi trả tiền dịch vụ môi trường rừng 52 đồng/m3 nước tiêu thụ theo Nghị định số 147/2016/NĐ-CP ngày 02/11/2016 của Chính phủ sửa đổi, bổ sung một số điều của Nghị định số 99/2010/NĐ-CP ngày 24 tháng 9 năm 2010 của Chính phủ về chính sách chi trả dịch vụ môi trường rừng.</w:t>
      </w:r>
    </w:p>
    <w:p>
      <w:r>
        <w:rPr>
          <w:b/>
          <w:i w:val="0"/>
        </w:rPr>
        <w:t xml:space="preserve">Điều 2. </w:t>
      </w:r>
      <w:r>
        <w:rPr>
          <w:b w:val="0"/>
          <w:i w:val="0"/>
        </w:rPr>
        <w:t>Quyết định này có hiệu lực kể từ ngày 10 tháng 01 năm 2017, thay thế nội dung quy định mức thu chi trả tiền dịch vụ môi trường rừng nêu tại Điều 1 Quyết định số 54/2016/QĐ-UBND ngày 19/8/2016 của UBND tỉnh.</w:t>
      </w:r>
    </w:p>
    <w:p>
      <w:r>
        <w:rPr>
          <w:b/>
          <w:i w:val="0"/>
        </w:rPr>
        <w:t xml:space="preserve">Điều 3. </w:t>
      </w:r>
      <w:r>
        <w:rPr>
          <w:b w:val="0"/>
          <w:i w:val="0"/>
        </w:rPr>
        <w:t>Chánh Văn phòng Ủy ban nhân dân tỉnh, Giám đốc các Sở: Tài chính, Xây dựng, Kế hoạch và Đầu tư, Nông nghiệp và Phát triển nông thôn, Tư pháp; Cục trưởng Cục Thuế tỉnh, Giám đốc Kho bạc Nhà nước tỉnh, Chủ tịch Ủy ban nhân dân các huyện, thị xã và thành phố Huế; Giám đốc Công ty Cổ phần cấp nước Thừa Thiên Huế, Thủ trưởng các cơ quan có liên quan, các tổ chức kinh tế, tổ chức chính trị, tổ chức chính trị - xã hội, các đoàn thể, các cơ quan đơn vị hành chính sự nghiệp, các doanh nghiệp và cá nhân, hộ gia đình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Văn Cao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Văn Cao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Văn Cao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Văn Cao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