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941/QĐ-TTg Về việc giải thể tổ chức tư vấn, phối hợp liên ngành do Thủ tướng Chính phủ thành lập</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941/QĐ-TTg</w:t>
        <w:br/>
        <w:t xml:space="preserve">     </w:t>
      </w:r>
      <w:r>
        <w:rPr>
          <w:b w:val="0"/>
          <w:i w:val="0"/>
        </w:rPr>
        <w:br/>
      </w:r>
      <w:r>
        <w:rPr>
          <w:b w:val="0"/>
          <w:i/>
        </w:rPr>
        <w:br/>
        <w:t xml:space="preserve">      Hà Nội, ngày 25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941/QĐ-TTg</w:t>
        <w:br/>
        <w:t xml:space="preserve">     </w:t>
      </w:r>
      <w:r>
        <w:rPr>
          <w:b w:val="0"/>
          <w:i w:val="0"/>
        </w:rPr>
        <w:br/>
      </w:r>
      <w:r>
        <w:rPr>
          <w:b w:val="0"/>
          <w:i/>
        </w:rPr>
        <w:br/>
        <w:t xml:space="preserve">      Hà Nội, ngày 25 tháng 7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941/QĐ-TTg</w:t>
        <w:br/>
        <w:t xml:space="preserve">     </w:t>
      </w:r>
      <w:r>
        <w:rPr>
          <w:b w:val="0"/>
          <w:i w:val="0"/>
        </w:rPr>
        <w:br/>
      </w:r>
      <w:r>
        <w:rPr>
          <w:b w:val="0"/>
          <w:i/>
        </w:rPr>
        <w:br/>
        <w:t xml:space="preserve">      Hà Nội, ngày 25 tháng 7 năm 2007</w:t>
        <w:br/>
        <w:t xml:space="preserve">     </w:t>
      </w:r>
      <w:r>
        <w:rPr>
          <w:b w:val="0"/>
          <w:i w:val="0"/>
        </w:rPr>
        <w:br/>
      </w:r>
    </w:p>
    <w:p>
      <w:pPr>
        <w:jc w:val="center"/>
      </w:pPr>
      <w:r>
        <w:rPr>
          <w:b w:val="0"/>
          <w:i w:val="0"/>
        </w:rPr>
        <w:br/>
        <w:t xml:space="preserve">      Số: 941/QĐ-TTg</w:t>
        <w:br/>
        <w:t xml:space="preserve">     </w:t>
      </w:r>
    </w:p>
    <w:p>
      <w:pPr>
        <w:jc w:val="center"/>
      </w:pPr>
      <w:r>
        <w:rPr>
          <w:b w:val="0"/>
          <w:i w:val="0"/>
        </w:rPr>
        <w:br/>
        <w:t xml:space="preserve">      Hà Nội, ngày 25 tháng 7 năm 2007</w:t>
        <w:br/>
        <w:t xml:space="preserve">     </w:t>
      </w:r>
    </w:p>
    <w:p>
      <w:r>
        <w:rPr>
          <w:b/>
          <w:i w:val="0"/>
        </w:rPr>
        <w:t>QUYẾT ĐỊNH CỦA THỦ TƯỚNG CHÍNH PHỦ</w:t>
      </w:r>
    </w:p>
    <w:p>
      <w:r>
        <w:rPr>
          <w:b/>
          <w:i/>
        </w:rPr>
        <w:t>Về việc giải thể tổ chức tư vấn, phối hợp liên ngành</w:t>
      </w:r>
    </w:p>
    <w:p>
      <w:r>
        <w:rPr>
          <w:b/>
          <w:i/>
        </w:rPr>
        <w:t>do Thủ tướng Chính phủ thành lập</w:t>
      </w:r>
    </w:p>
    <w:p>
      <w:r>
        <w:rPr>
          <w:b/>
          <w:i w:val="0"/>
        </w:rPr>
        <w:t>THỦ TƯỚNG CHÍNH PHỦ</w:t>
      </w:r>
    </w:p>
    <w:p>
      <w:r>
        <w:rPr>
          <w:b w:val="0"/>
          <w:i/>
        </w:rPr>
        <w:t>Căn cứ Luật tổ chức Chính phủ ngày 25 tháng 12 năm 2001;</w:t>
      </w:r>
    </w:p>
    <w:p>
      <w:r>
        <w:rPr>
          <w:b w:val="0"/>
          <w:i/>
        </w:rPr>
        <w:t>Căn cứ Quyết định số 34/2007/QĐ-TTg ngày 12 tháng 3 năm 2007 của Thủ tướng Chính phủ về việc ban hành Quy chế thành lập, tổ chức và hoạt động của tổ chức phối hợp liên ngành;</w:t>
      </w:r>
    </w:p>
    <w:p>
      <w:r>
        <w:rPr>
          <w:b w:val="0"/>
          <w:i/>
        </w:rPr>
        <w:t>Xét đề nghị của Bộ trưởng Bộ Nội vụ (Tờ trình số 1898/TTr-BNV ngày 03 tháng 07 năm 2007),</w:t>
      </w:r>
    </w:p>
    <w:p>
      <w:r>
        <w:rPr>
          <w:b/>
          <w:i w:val="0"/>
        </w:rPr>
        <w:t>QUYẾT ĐỊNH:</w:t>
      </w:r>
    </w:p>
    <w:p>
      <w:r>
        <w:rPr>
          <w:b/>
          <w:i w:val="0"/>
        </w:rPr>
        <w:t xml:space="preserve">Điều 1. </w:t>
      </w:r>
      <w:r>
        <w:rPr>
          <w:b w:val="0"/>
          <w:i w:val="0"/>
        </w:rPr>
        <w:t>Giải thể các tổ chức liên ngành do Thủ tướng Chính phủ thành lập sau đây:</w:t>
      </w:r>
    </w:p>
    <w:p>
      <w:r>
        <w:rPr>
          <w:b w:val="0"/>
          <w:i w:val="0"/>
        </w:rPr>
        <w:t xml:space="preserve">1. Ban Chỉ đạo quốc gia về cung cấp nước sạch và vệ sinh môi trường, được thành lập tại Quyết định số 138/TTg ngày 07 tháng 03 năm 1996 của </w:t>
      </w:r>
      <w:r>
        <w:rPr>
          <w:b w:val="0"/>
          <w:i w:val="0"/>
        </w:rPr>
        <w:t>Thủ tướng Chính phủ.</w:t>
      </w:r>
    </w:p>
    <w:p>
      <w:r>
        <w:rPr>
          <w:b w:val="0"/>
          <w:i w:val="0"/>
        </w:rPr>
        <w:t>Bộ Tài nguyên và Môi trường tiếp nhận, sắp xếp tổ chức bộ máy, biên chế, quản lý tài chính, tài sản hiện có của Ban Chỉ đạo theo quy định của pháp luật.</w:t>
      </w:r>
    </w:p>
    <w:p>
      <w:r>
        <w:rPr>
          <w:b w:val="0"/>
          <w:i w:val="0"/>
        </w:rPr>
        <w:t xml:space="preserve">2. Ban Chỉ đạo thực hiện Dự án xây dựng khu di tích lịch sử Trung ương Cục miền Nam, được thành lập tại Quyết định số 987/1997/QĐ-TTg ngày 21 tháng 11 năm 1997 của </w:t>
      </w:r>
      <w:r>
        <w:rPr>
          <w:b w:val="0"/>
          <w:i w:val="0"/>
        </w:rPr>
        <w:t>Thủ tướng Chính phủ.</w:t>
      </w:r>
    </w:p>
    <w:p>
      <w:r>
        <w:rPr>
          <w:b w:val="0"/>
          <w:i w:val="0"/>
        </w:rPr>
        <w:t xml:space="preserve">3. Hội đồng Chỉ đạo biên soạn "Lịch sử kháng chiến chống Pháp của quân và dân khu tả ngạn sông Hồng", được thành lập tại Quyết định số 309/QĐ-TTg ngày 27 tháng 04 năm 1998 của </w:t>
      </w:r>
      <w:r>
        <w:rPr>
          <w:b w:val="0"/>
          <w:i w:val="0"/>
        </w:rPr>
        <w:t>Thủ tướng Chính phủ.</w:t>
      </w:r>
    </w:p>
    <w:p>
      <w:r>
        <w:rPr>
          <w:b w:val="0"/>
          <w:i w:val="0"/>
        </w:rPr>
        <w:t xml:space="preserve">4. Tổ công tác xây dựng Đề án thí điểm Tổng công ty tham gia vốn các doanh nghiệp thành viên, được thành lập tại Quyết định số 1119/QĐ-TTg ngày 01 tháng 12 năm 1999 của </w:t>
      </w:r>
      <w:r>
        <w:rPr>
          <w:b w:val="0"/>
          <w:i w:val="0"/>
        </w:rPr>
        <w:t>Thủ tướng Chính phủ.</w:t>
      </w:r>
    </w:p>
    <w:p>
      <w:r>
        <w:rPr>
          <w:b w:val="0"/>
          <w:i w:val="0"/>
        </w:rPr>
        <w:t xml:space="preserve">5. Ban Chỉ đạo xây dựng Đề án lịch sử Chính phủ Việt Nam từ năm 1945 đến nay, được thành lập tại Quyết định số 54/2000/QĐ-TTg ngày 19 tháng 05 năm 2000 của </w:t>
      </w:r>
      <w:r>
        <w:rPr>
          <w:b w:val="0"/>
          <w:i w:val="0"/>
        </w:rPr>
        <w:t>Thủ tướng Chính phủ.</w:t>
      </w:r>
    </w:p>
    <w:p>
      <w:r>
        <w:rPr>
          <w:b w:val="0"/>
          <w:i w:val="0"/>
        </w:rPr>
        <w:t xml:space="preserve">6. Tổ công tác tạm thời của </w:t>
      </w:r>
      <w:r>
        <w:rPr>
          <w:b w:val="0"/>
          <w:i w:val="0"/>
        </w:rPr>
        <w:t>Thủ tướng Chính phủ để tham gia xây dựng cơ chế xuất - nhập khẩu thời kỳ 2001 - 2005, được thành lập tại Quyết định số 01/QĐ-TTg ngày 02 tháng 01 năm 2001 của Thủ tướng Chính phủ.</w:t>
      </w:r>
    </w:p>
    <w:p>
      <w:r>
        <w:rPr>
          <w:b w:val="0"/>
          <w:i w:val="0"/>
        </w:rPr>
        <w:t xml:space="preserve">7. Ban Chỉ đạo thực hiện Đề án quốc gia về nâng cao khả năng cạnh tranh của hàng hoá và dịch vụ Việt Nam, được thành lập tại Quyết định số 159/2001/QĐ-TTg ngày 19 tháng 10 năm 2001 của </w:t>
      </w:r>
      <w:r>
        <w:rPr>
          <w:b w:val="0"/>
          <w:i w:val="0"/>
        </w:rPr>
        <w:t>Thủ tướng Chính phủ.</w:t>
      </w:r>
    </w:p>
    <w:p>
      <w:r>
        <w:rPr>
          <w:b w:val="0"/>
          <w:i w:val="0"/>
        </w:rPr>
        <w:t xml:space="preserve">8. Ban Chỉ đạo chương trình hỗ trợ kỹ thuật thực hiện Hiệp định thương mại Việt Nam - Hoa Kỳ giai đoạn 2001 - 2004, được thành lập tại Quyết định số 171/2001/QĐ-TTg ngày 01 tháng 11 năm 2001 của </w:t>
      </w:r>
      <w:r>
        <w:rPr>
          <w:b w:val="0"/>
          <w:i w:val="0"/>
        </w:rPr>
        <w:t>Thủ tướng Chính phủ.</w:t>
      </w:r>
    </w:p>
    <w:p>
      <w:r>
        <w:rPr>
          <w:b w:val="0"/>
          <w:i w:val="0"/>
        </w:rPr>
        <w:t xml:space="preserve">9. Tổ Công tác triển khai thực hiện chuyển đổi doanh nghiệp nhà nước, doanh nghiệp của các tổ chức chính trị, tổ chức chính trị - xã hội thành công ty trách nhiệm hữu hạn một thành viên, được thành lập tại Quyết định số 1489/QĐ-TTg ngày 21 tháng 11 năm 2001 của </w:t>
      </w:r>
      <w:r>
        <w:rPr>
          <w:b w:val="0"/>
          <w:i w:val="0"/>
        </w:rPr>
        <w:t>Thủ tướng Chính phủ.</w:t>
      </w:r>
    </w:p>
    <w:p>
      <w:r>
        <w:rPr>
          <w:b w:val="0"/>
          <w:i w:val="0"/>
        </w:rPr>
        <w:t xml:space="preserve">10. Tổ Công tác về đầu tư nước ngoài được thành lập tại Quyết định số 54/2002/QĐ-TTg ngày 14 tháng 01 năm 2002 của </w:t>
      </w:r>
      <w:r>
        <w:rPr>
          <w:b w:val="0"/>
          <w:i w:val="0"/>
        </w:rPr>
        <w:t>Thủ tướng Chính phủ.</w:t>
      </w:r>
    </w:p>
    <w:p>
      <w:r>
        <w:rPr>
          <w:b w:val="0"/>
          <w:i w:val="0"/>
        </w:rPr>
        <w:t xml:space="preserve">11. Ban Chỉ đạo thi hành án phần tài sản vụ án Epco - Minh Phụng, được thành lập tại Quyết định số 56/2002/QĐ-TTg ngày 15 tháng 01 năm 2002 của </w:t>
      </w:r>
      <w:r>
        <w:rPr>
          <w:b w:val="0"/>
          <w:i w:val="0"/>
        </w:rPr>
        <w:t>Thủ tướng Chính phủ.</w:t>
      </w:r>
    </w:p>
    <w:p>
      <w:r>
        <w:rPr>
          <w:b w:val="0"/>
          <w:i w:val="0"/>
        </w:rPr>
        <w:t xml:space="preserve">12. Ban Chỉ đạo xây dựng Trung tâm Hội nghị quốc gia, được thành lập tại Quyết định số 397/2004/QĐ-TTg ngày 21 tháng 04 năm 2004 của </w:t>
      </w:r>
      <w:r>
        <w:rPr>
          <w:b w:val="0"/>
          <w:i w:val="0"/>
        </w:rPr>
        <w:t>Thủ tướng Chính phủ.</w:t>
      </w:r>
    </w:p>
    <w:p>
      <w:r>
        <w:rPr>
          <w:b w:val="0"/>
          <w:i w:val="0"/>
        </w:rPr>
        <w:t xml:space="preserve">13. Ủy ban Quốc gia về APEC, được thành lập tại Quyết định số 195/2005/QĐ-TTg ngày 05 tháng 08 năm 2005 của </w:t>
      </w:r>
      <w:r>
        <w:rPr>
          <w:b w:val="0"/>
          <w:i w:val="0"/>
        </w:rPr>
        <w:t>Thủ tướng Chính phủ.</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các thành viên tổ chức phối hợp liên ngành nêu trên,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